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CA2" w:rsidRPr="00DF7CA2" w:rsidRDefault="00DF7CA2" w:rsidP="00DF7CA2">
      <w:pPr>
        <w:widowControl w:val="0"/>
        <w:spacing w:before="0" w:after="0" w:line="240" w:lineRule="auto"/>
        <w:ind w:left="6379"/>
        <w:jc w:val="right"/>
        <w:rPr>
          <w:sz w:val="28"/>
          <w:szCs w:val="28"/>
          <w:lang w:eastAsia="tr-TR"/>
        </w:rPr>
      </w:pPr>
      <w:r w:rsidRPr="00DF7CA2">
        <w:rPr>
          <w:sz w:val="28"/>
          <w:szCs w:val="28"/>
          <w:lang w:eastAsia="tr-TR"/>
        </w:rPr>
        <w:t>Одобрено</w:t>
      </w:r>
    </w:p>
    <w:p w:rsidR="00DF7CA2" w:rsidRPr="00DF7CA2" w:rsidRDefault="00DF7CA2" w:rsidP="00DF7CA2">
      <w:pPr>
        <w:widowControl w:val="0"/>
        <w:spacing w:before="0" w:after="0" w:line="240" w:lineRule="auto"/>
        <w:ind w:left="142"/>
        <w:jc w:val="right"/>
        <w:rPr>
          <w:sz w:val="28"/>
          <w:szCs w:val="28"/>
          <w:lang w:eastAsia="tr-TR"/>
        </w:rPr>
      </w:pPr>
      <w:r w:rsidRPr="00DF7CA2">
        <w:rPr>
          <w:sz w:val="28"/>
          <w:szCs w:val="28"/>
          <w:lang w:eastAsia="tr-TR"/>
        </w:rPr>
        <w:t xml:space="preserve">Экспертным советом </w:t>
      </w:r>
    </w:p>
    <w:p w:rsidR="00DF7CA2" w:rsidRPr="00DF7CA2" w:rsidRDefault="00DF7CA2" w:rsidP="00DF7CA2">
      <w:pPr>
        <w:widowControl w:val="0"/>
        <w:spacing w:before="0" w:after="0" w:line="240" w:lineRule="auto"/>
        <w:ind w:left="142"/>
        <w:jc w:val="right"/>
        <w:rPr>
          <w:sz w:val="28"/>
          <w:szCs w:val="28"/>
          <w:lang w:eastAsia="en-US"/>
        </w:rPr>
      </w:pPr>
      <w:r w:rsidRPr="00DF7CA2">
        <w:rPr>
          <w:sz w:val="28"/>
          <w:szCs w:val="28"/>
          <w:lang w:eastAsia="en-US"/>
        </w:rPr>
        <w:t>РГП на ПХВ «Республиканский</w:t>
      </w:r>
    </w:p>
    <w:p w:rsidR="00DF7CA2" w:rsidRPr="00DF7CA2" w:rsidRDefault="00DF7CA2" w:rsidP="00DF7CA2">
      <w:pPr>
        <w:widowControl w:val="0"/>
        <w:spacing w:before="0" w:after="0" w:line="240" w:lineRule="auto"/>
        <w:ind w:left="142"/>
        <w:jc w:val="right"/>
        <w:rPr>
          <w:sz w:val="28"/>
          <w:szCs w:val="28"/>
          <w:lang w:eastAsia="tr-TR"/>
        </w:rPr>
      </w:pPr>
      <w:r w:rsidRPr="00DF7CA2">
        <w:rPr>
          <w:sz w:val="28"/>
          <w:szCs w:val="28"/>
          <w:lang w:eastAsia="en-US"/>
        </w:rPr>
        <w:t xml:space="preserve"> центр развития здравоохранения</w:t>
      </w:r>
    </w:p>
    <w:p w:rsidR="00DF7CA2" w:rsidRPr="00DF7CA2" w:rsidRDefault="00DF7CA2" w:rsidP="00DF7CA2">
      <w:pPr>
        <w:shd w:val="clear" w:color="auto" w:fill="FFFFFF"/>
        <w:spacing w:before="100" w:beforeAutospacing="1" w:after="100" w:afterAutospacing="1" w:line="312" w:lineRule="atLeast"/>
        <w:ind w:left="357"/>
        <w:contextualSpacing/>
        <w:jc w:val="right"/>
        <w:rPr>
          <w:sz w:val="28"/>
          <w:szCs w:val="28"/>
          <w:lang w:eastAsia="en-US"/>
        </w:rPr>
      </w:pPr>
      <w:r w:rsidRPr="00DF7CA2">
        <w:rPr>
          <w:sz w:val="28"/>
          <w:szCs w:val="28"/>
          <w:lang w:eastAsia="en-US"/>
        </w:rPr>
        <w:t>Министерства здравоохранения</w:t>
      </w:r>
    </w:p>
    <w:p w:rsidR="00DF7CA2" w:rsidRPr="00DF7CA2" w:rsidRDefault="00DF7CA2" w:rsidP="00DF7CA2">
      <w:pPr>
        <w:shd w:val="clear" w:color="auto" w:fill="FFFFFF"/>
        <w:spacing w:before="100" w:beforeAutospacing="1" w:after="100" w:afterAutospacing="1" w:line="312" w:lineRule="atLeast"/>
        <w:ind w:left="357"/>
        <w:contextualSpacing/>
        <w:jc w:val="right"/>
        <w:rPr>
          <w:sz w:val="28"/>
          <w:szCs w:val="28"/>
          <w:lang w:eastAsia="en-US"/>
        </w:rPr>
      </w:pPr>
      <w:r w:rsidRPr="00DF7CA2">
        <w:rPr>
          <w:sz w:val="28"/>
          <w:szCs w:val="28"/>
          <w:lang w:eastAsia="en-US"/>
        </w:rPr>
        <w:t>и социального развития</w:t>
      </w:r>
    </w:p>
    <w:p w:rsidR="00DF7CA2" w:rsidRPr="00DF7CA2" w:rsidRDefault="00DF7CA2" w:rsidP="00DF7CA2">
      <w:pPr>
        <w:shd w:val="clear" w:color="auto" w:fill="FFFFFF"/>
        <w:spacing w:before="100" w:beforeAutospacing="1" w:after="100" w:afterAutospacing="1" w:line="312" w:lineRule="atLeast"/>
        <w:ind w:left="357"/>
        <w:contextualSpacing/>
        <w:jc w:val="right"/>
        <w:rPr>
          <w:sz w:val="28"/>
          <w:szCs w:val="28"/>
          <w:lang w:eastAsia="en-US"/>
        </w:rPr>
      </w:pPr>
      <w:r w:rsidRPr="00DF7CA2">
        <w:rPr>
          <w:sz w:val="28"/>
          <w:szCs w:val="28"/>
          <w:lang w:eastAsia="en-US"/>
        </w:rPr>
        <w:t>Республики Казахстан</w:t>
      </w:r>
    </w:p>
    <w:p w:rsidR="00DF7CA2" w:rsidRPr="00DF7CA2" w:rsidRDefault="00DF7CA2" w:rsidP="00DF7CA2">
      <w:pPr>
        <w:widowControl w:val="0"/>
        <w:tabs>
          <w:tab w:val="left" w:pos="3402"/>
        </w:tabs>
        <w:autoSpaceDE w:val="0"/>
        <w:autoSpaceDN w:val="0"/>
        <w:adjustRightInd w:val="0"/>
        <w:spacing w:before="0" w:after="0" w:line="240" w:lineRule="auto"/>
        <w:ind w:firstLine="567"/>
        <w:jc w:val="right"/>
        <w:rPr>
          <w:b/>
          <w:sz w:val="28"/>
          <w:szCs w:val="28"/>
        </w:rPr>
      </w:pPr>
      <w:r w:rsidRPr="00DF7CA2">
        <w:rPr>
          <w:sz w:val="28"/>
          <w:szCs w:val="28"/>
          <w:lang w:eastAsia="en-US"/>
        </w:rPr>
        <w:t>от «21» июня 2016 год</w:t>
      </w:r>
    </w:p>
    <w:p w:rsidR="00DF7CA2" w:rsidRPr="00DF7CA2" w:rsidRDefault="00DF7CA2" w:rsidP="00DF7CA2">
      <w:pPr>
        <w:tabs>
          <w:tab w:val="left" w:pos="3402"/>
        </w:tabs>
        <w:spacing w:before="0" w:after="0" w:line="240" w:lineRule="auto"/>
        <w:ind w:firstLine="567"/>
        <w:jc w:val="right"/>
        <w:rPr>
          <w:sz w:val="28"/>
          <w:szCs w:val="28"/>
        </w:rPr>
      </w:pPr>
      <w:r w:rsidRPr="00DF7CA2">
        <w:rPr>
          <w:sz w:val="28"/>
          <w:szCs w:val="28"/>
        </w:rPr>
        <w:t>Протокол №</w:t>
      </w:r>
      <w:r w:rsidR="00D36364">
        <w:rPr>
          <w:sz w:val="28"/>
          <w:szCs w:val="28"/>
        </w:rPr>
        <w:t>9</w:t>
      </w:r>
    </w:p>
    <w:p w:rsidR="00ED78A5" w:rsidRPr="00676683" w:rsidRDefault="00ED78A5" w:rsidP="00FA2334">
      <w:pPr>
        <w:spacing w:before="0" w:after="0" w:line="240" w:lineRule="auto"/>
        <w:contextualSpacing/>
        <w:jc w:val="right"/>
        <w:rPr>
          <w:sz w:val="28"/>
          <w:szCs w:val="28"/>
          <w:lang w:eastAsia="en-US"/>
        </w:rPr>
      </w:pPr>
    </w:p>
    <w:p w:rsidR="00ED78A5" w:rsidRPr="00676683" w:rsidRDefault="00ED78A5" w:rsidP="00FA2334">
      <w:pPr>
        <w:spacing w:before="0" w:after="0" w:line="240" w:lineRule="auto"/>
        <w:contextualSpacing/>
        <w:jc w:val="center"/>
        <w:rPr>
          <w:b/>
          <w:bCs/>
          <w:iCs/>
          <w:sz w:val="28"/>
          <w:szCs w:val="28"/>
        </w:rPr>
      </w:pPr>
      <w:r w:rsidRPr="00676683">
        <w:rPr>
          <w:b/>
          <w:bCs/>
          <w:iCs/>
          <w:sz w:val="28"/>
          <w:szCs w:val="28"/>
        </w:rPr>
        <w:t>КЛИНИЧЕСКИЙ ПРОТОКОЛ ДИАГНОСТИКИ И ЛЕЧЕНИЯ</w:t>
      </w:r>
    </w:p>
    <w:p w:rsidR="00E47621" w:rsidRPr="00676683" w:rsidRDefault="004B7E98" w:rsidP="00FA2334">
      <w:pPr>
        <w:spacing w:before="0" w:after="0" w:line="240" w:lineRule="auto"/>
        <w:jc w:val="center"/>
        <w:rPr>
          <w:b/>
          <w:sz w:val="28"/>
          <w:szCs w:val="28"/>
        </w:rPr>
      </w:pPr>
      <w:r w:rsidRPr="00676683">
        <w:rPr>
          <w:b/>
          <w:sz w:val="28"/>
          <w:szCs w:val="28"/>
        </w:rPr>
        <w:t xml:space="preserve">АБДОМИНАЛЬНАЯ </w:t>
      </w:r>
      <w:r w:rsidR="00E47621" w:rsidRPr="00676683">
        <w:rPr>
          <w:b/>
          <w:sz w:val="28"/>
          <w:szCs w:val="28"/>
        </w:rPr>
        <w:t xml:space="preserve">ТРАВМА </w:t>
      </w:r>
    </w:p>
    <w:p w:rsidR="00ED78A5" w:rsidRPr="00676683" w:rsidRDefault="00ED78A5" w:rsidP="00FA2334">
      <w:pPr>
        <w:spacing w:before="0" w:after="0" w:line="240" w:lineRule="auto"/>
        <w:contextualSpacing/>
        <w:jc w:val="left"/>
        <w:rPr>
          <w:b/>
          <w:bCs/>
          <w:iCs/>
          <w:sz w:val="28"/>
          <w:szCs w:val="28"/>
        </w:rPr>
      </w:pPr>
    </w:p>
    <w:p w:rsidR="00C22365" w:rsidRPr="00676683" w:rsidRDefault="00752DD5" w:rsidP="00FA2334">
      <w:pPr>
        <w:spacing w:before="0" w:after="0" w:line="240" w:lineRule="auto"/>
        <w:contextualSpacing/>
        <w:jc w:val="left"/>
        <w:rPr>
          <w:b/>
          <w:bCs/>
          <w:iCs/>
          <w:sz w:val="28"/>
          <w:szCs w:val="28"/>
        </w:rPr>
      </w:pPr>
      <w:r w:rsidRPr="00676683">
        <w:rPr>
          <w:b/>
          <w:bCs/>
          <w:iCs/>
          <w:sz w:val="28"/>
          <w:szCs w:val="28"/>
        </w:rPr>
        <w:t>1. Содержание:</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gridCol w:w="1134"/>
      </w:tblGrid>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Соотношение кодов МКБ-10 и МКБ-9</w:t>
            </w:r>
          </w:p>
        </w:tc>
        <w:tc>
          <w:tcPr>
            <w:tcW w:w="1134" w:type="dxa"/>
          </w:tcPr>
          <w:p w:rsidR="00C22365" w:rsidRPr="00676683" w:rsidRDefault="002F22D4" w:rsidP="001672B1">
            <w:pPr>
              <w:spacing w:before="0" w:after="0" w:line="240" w:lineRule="auto"/>
              <w:contextualSpacing/>
              <w:jc w:val="center"/>
              <w:rPr>
                <w:sz w:val="28"/>
                <w:szCs w:val="28"/>
                <w:lang w:val="en-US"/>
              </w:rPr>
            </w:pPr>
            <w:r w:rsidRPr="00676683">
              <w:rPr>
                <w:sz w:val="28"/>
                <w:szCs w:val="28"/>
                <w:lang w:val="en-US"/>
              </w:rPr>
              <w:t>2</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Дата разработки протокола</w:t>
            </w:r>
          </w:p>
        </w:tc>
        <w:tc>
          <w:tcPr>
            <w:tcW w:w="1134" w:type="dxa"/>
          </w:tcPr>
          <w:p w:rsidR="00C22365" w:rsidRPr="00676683" w:rsidRDefault="002F22D4" w:rsidP="001672B1">
            <w:pPr>
              <w:spacing w:before="0" w:after="0" w:line="240" w:lineRule="auto"/>
              <w:contextualSpacing/>
              <w:jc w:val="center"/>
              <w:rPr>
                <w:sz w:val="28"/>
                <w:szCs w:val="28"/>
                <w:lang w:val="en-US"/>
              </w:rPr>
            </w:pPr>
            <w:r w:rsidRPr="00676683">
              <w:rPr>
                <w:sz w:val="28"/>
                <w:szCs w:val="28"/>
                <w:lang w:val="en-US"/>
              </w:rPr>
              <w:t>3</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Пользователи протокола</w:t>
            </w:r>
          </w:p>
        </w:tc>
        <w:tc>
          <w:tcPr>
            <w:tcW w:w="1134" w:type="dxa"/>
          </w:tcPr>
          <w:p w:rsidR="00C22365" w:rsidRPr="00676683" w:rsidRDefault="002F22D4" w:rsidP="001672B1">
            <w:pPr>
              <w:spacing w:before="0" w:after="0" w:line="240" w:lineRule="auto"/>
              <w:contextualSpacing/>
              <w:jc w:val="center"/>
              <w:rPr>
                <w:sz w:val="28"/>
                <w:szCs w:val="28"/>
                <w:lang w:val="en-US"/>
              </w:rPr>
            </w:pPr>
            <w:r w:rsidRPr="00676683">
              <w:rPr>
                <w:sz w:val="28"/>
                <w:szCs w:val="28"/>
                <w:lang w:val="en-US"/>
              </w:rPr>
              <w:t>3</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Категория пациентов</w:t>
            </w:r>
          </w:p>
        </w:tc>
        <w:tc>
          <w:tcPr>
            <w:tcW w:w="1134" w:type="dxa"/>
          </w:tcPr>
          <w:p w:rsidR="00C22365" w:rsidRPr="00676683" w:rsidRDefault="002F22D4" w:rsidP="001672B1">
            <w:pPr>
              <w:spacing w:before="0" w:after="0" w:line="240" w:lineRule="auto"/>
              <w:contextualSpacing/>
              <w:jc w:val="center"/>
              <w:rPr>
                <w:sz w:val="28"/>
                <w:szCs w:val="28"/>
                <w:lang w:val="en-US"/>
              </w:rPr>
            </w:pPr>
            <w:r w:rsidRPr="00676683">
              <w:rPr>
                <w:sz w:val="28"/>
                <w:szCs w:val="28"/>
                <w:lang w:val="en-US"/>
              </w:rPr>
              <w:t>3</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Шкала уровня доказательности</w:t>
            </w:r>
          </w:p>
        </w:tc>
        <w:tc>
          <w:tcPr>
            <w:tcW w:w="1134" w:type="dxa"/>
          </w:tcPr>
          <w:p w:rsidR="00C22365" w:rsidRPr="00676683" w:rsidRDefault="002F22D4" w:rsidP="001672B1">
            <w:pPr>
              <w:spacing w:before="0" w:after="0" w:line="240" w:lineRule="auto"/>
              <w:contextualSpacing/>
              <w:jc w:val="center"/>
              <w:rPr>
                <w:sz w:val="28"/>
                <w:szCs w:val="28"/>
                <w:lang w:val="en-US"/>
              </w:rPr>
            </w:pPr>
            <w:r w:rsidRPr="00676683">
              <w:rPr>
                <w:sz w:val="28"/>
                <w:szCs w:val="28"/>
                <w:lang w:val="en-US"/>
              </w:rPr>
              <w:t>3</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 xml:space="preserve">Определение </w:t>
            </w:r>
          </w:p>
        </w:tc>
        <w:tc>
          <w:tcPr>
            <w:tcW w:w="1134" w:type="dxa"/>
          </w:tcPr>
          <w:p w:rsidR="00C22365" w:rsidRPr="00567B5A" w:rsidRDefault="00567B5A" w:rsidP="001672B1">
            <w:pPr>
              <w:spacing w:before="0" w:after="0" w:line="240" w:lineRule="auto"/>
              <w:contextualSpacing/>
              <w:jc w:val="center"/>
              <w:rPr>
                <w:sz w:val="28"/>
                <w:szCs w:val="28"/>
              </w:rPr>
            </w:pPr>
            <w:r>
              <w:rPr>
                <w:sz w:val="28"/>
                <w:szCs w:val="28"/>
              </w:rPr>
              <w:t>3</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Классификация</w:t>
            </w:r>
          </w:p>
        </w:tc>
        <w:tc>
          <w:tcPr>
            <w:tcW w:w="1134" w:type="dxa"/>
          </w:tcPr>
          <w:p w:rsidR="00C22365" w:rsidRPr="00676683" w:rsidRDefault="002F22D4" w:rsidP="001672B1">
            <w:pPr>
              <w:spacing w:before="0" w:after="0" w:line="240" w:lineRule="auto"/>
              <w:contextualSpacing/>
              <w:jc w:val="center"/>
              <w:rPr>
                <w:sz w:val="28"/>
                <w:szCs w:val="28"/>
                <w:lang w:val="en-US"/>
              </w:rPr>
            </w:pPr>
            <w:r w:rsidRPr="00676683">
              <w:rPr>
                <w:sz w:val="28"/>
                <w:szCs w:val="28"/>
                <w:lang w:val="en-US"/>
              </w:rPr>
              <w:t>4</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Диагностика и лечение на амбулаторном уровне</w:t>
            </w:r>
          </w:p>
        </w:tc>
        <w:tc>
          <w:tcPr>
            <w:tcW w:w="1134" w:type="dxa"/>
          </w:tcPr>
          <w:p w:rsidR="00C22365" w:rsidRPr="00676683" w:rsidRDefault="002F22D4" w:rsidP="001672B1">
            <w:pPr>
              <w:spacing w:before="0" w:after="0" w:line="240" w:lineRule="auto"/>
              <w:contextualSpacing/>
              <w:jc w:val="center"/>
              <w:rPr>
                <w:sz w:val="28"/>
                <w:szCs w:val="28"/>
                <w:lang w:val="en-US"/>
              </w:rPr>
            </w:pPr>
            <w:r w:rsidRPr="00676683">
              <w:rPr>
                <w:sz w:val="28"/>
                <w:szCs w:val="28"/>
                <w:lang w:val="en-US"/>
              </w:rPr>
              <w:t>4</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Показания для госпитализации</w:t>
            </w:r>
          </w:p>
        </w:tc>
        <w:tc>
          <w:tcPr>
            <w:tcW w:w="1134" w:type="dxa"/>
          </w:tcPr>
          <w:p w:rsidR="00C22365" w:rsidRPr="00567B5A" w:rsidRDefault="00567B5A" w:rsidP="001672B1">
            <w:pPr>
              <w:spacing w:before="0" w:after="0" w:line="240" w:lineRule="auto"/>
              <w:contextualSpacing/>
              <w:jc w:val="center"/>
              <w:rPr>
                <w:sz w:val="28"/>
                <w:szCs w:val="28"/>
              </w:rPr>
            </w:pPr>
            <w:r>
              <w:rPr>
                <w:sz w:val="28"/>
                <w:szCs w:val="28"/>
              </w:rPr>
              <w:t>9</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Диагностика и лечение на этапе скорой неотложной помощи</w:t>
            </w:r>
          </w:p>
        </w:tc>
        <w:tc>
          <w:tcPr>
            <w:tcW w:w="1134" w:type="dxa"/>
          </w:tcPr>
          <w:p w:rsidR="00C22365" w:rsidRPr="00567B5A" w:rsidRDefault="00567B5A" w:rsidP="001672B1">
            <w:pPr>
              <w:spacing w:before="0" w:after="0" w:line="240" w:lineRule="auto"/>
              <w:contextualSpacing/>
              <w:jc w:val="center"/>
              <w:rPr>
                <w:sz w:val="28"/>
                <w:szCs w:val="28"/>
              </w:rPr>
            </w:pPr>
            <w:r>
              <w:rPr>
                <w:sz w:val="28"/>
                <w:szCs w:val="28"/>
              </w:rPr>
              <w:t>9</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Диагностика и лечение на стационарном уровне</w:t>
            </w:r>
          </w:p>
          <w:p w:rsidR="00C22365" w:rsidRPr="00676683" w:rsidRDefault="00C22365" w:rsidP="00FA2334">
            <w:pPr>
              <w:spacing w:before="0" w:after="0" w:line="240" w:lineRule="auto"/>
              <w:contextualSpacing/>
              <w:jc w:val="right"/>
              <w:rPr>
                <w:sz w:val="28"/>
                <w:szCs w:val="28"/>
              </w:rPr>
            </w:pPr>
            <w:r w:rsidRPr="00676683">
              <w:rPr>
                <w:sz w:val="28"/>
                <w:szCs w:val="28"/>
              </w:rPr>
              <w:t>- хирургическое лечение</w:t>
            </w:r>
          </w:p>
        </w:tc>
        <w:tc>
          <w:tcPr>
            <w:tcW w:w="1134" w:type="dxa"/>
          </w:tcPr>
          <w:p w:rsidR="00C22365" w:rsidRDefault="002F22D4" w:rsidP="001672B1">
            <w:pPr>
              <w:spacing w:before="0" w:after="0" w:line="240" w:lineRule="auto"/>
              <w:contextualSpacing/>
              <w:jc w:val="center"/>
              <w:rPr>
                <w:sz w:val="28"/>
                <w:szCs w:val="28"/>
              </w:rPr>
            </w:pPr>
            <w:r w:rsidRPr="00676683">
              <w:rPr>
                <w:sz w:val="28"/>
                <w:szCs w:val="28"/>
                <w:lang w:val="en-US"/>
              </w:rPr>
              <w:t>1</w:t>
            </w:r>
            <w:r w:rsidR="00EB3BA3" w:rsidRPr="00676683">
              <w:rPr>
                <w:sz w:val="28"/>
                <w:szCs w:val="28"/>
              </w:rPr>
              <w:t>3</w:t>
            </w:r>
          </w:p>
          <w:p w:rsidR="00AD0C84" w:rsidRPr="00676683" w:rsidRDefault="00AA75F7" w:rsidP="00AA75F7">
            <w:pPr>
              <w:spacing w:before="0" w:after="0" w:line="240" w:lineRule="auto"/>
              <w:contextualSpacing/>
              <w:jc w:val="center"/>
              <w:rPr>
                <w:sz w:val="28"/>
                <w:szCs w:val="28"/>
                <w:lang w:val="en-US"/>
              </w:rPr>
            </w:pPr>
            <w:r>
              <w:rPr>
                <w:sz w:val="28"/>
                <w:szCs w:val="28"/>
              </w:rPr>
              <w:t>42</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Медицинская реабилитация</w:t>
            </w:r>
          </w:p>
        </w:tc>
        <w:tc>
          <w:tcPr>
            <w:tcW w:w="1134" w:type="dxa"/>
          </w:tcPr>
          <w:p w:rsidR="00C22365" w:rsidRPr="00AA75F7" w:rsidRDefault="00AA75F7" w:rsidP="001672B1">
            <w:pPr>
              <w:spacing w:before="0" w:after="0" w:line="240" w:lineRule="auto"/>
              <w:contextualSpacing/>
              <w:jc w:val="center"/>
              <w:rPr>
                <w:sz w:val="28"/>
                <w:szCs w:val="28"/>
              </w:rPr>
            </w:pPr>
            <w:r>
              <w:rPr>
                <w:sz w:val="28"/>
                <w:szCs w:val="28"/>
              </w:rPr>
              <w:t>-</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Паллиативная помощь</w:t>
            </w:r>
          </w:p>
        </w:tc>
        <w:tc>
          <w:tcPr>
            <w:tcW w:w="1134" w:type="dxa"/>
          </w:tcPr>
          <w:p w:rsidR="00C22365" w:rsidRPr="00AA75F7" w:rsidRDefault="00AA75F7" w:rsidP="001672B1">
            <w:pPr>
              <w:spacing w:before="0" w:after="0" w:line="240" w:lineRule="auto"/>
              <w:contextualSpacing/>
              <w:jc w:val="center"/>
              <w:rPr>
                <w:sz w:val="28"/>
                <w:szCs w:val="28"/>
              </w:rPr>
            </w:pPr>
            <w:r>
              <w:rPr>
                <w:sz w:val="28"/>
                <w:szCs w:val="28"/>
              </w:rPr>
              <w:t>-</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 xml:space="preserve">Сокращение, </w:t>
            </w:r>
            <w:proofErr w:type="gramStart"/>
            <w:r w:rsidRPr="00676683">
              <w:rPr>
                <w:sz w:val="28"/>
                <w:szCs w:val="28"/>
              </w:rPr>
              <w:t>используемые</w:t>
            </w:r>
            <w:proofErr w:type="gramEnd"/>
            <w:r w:rsidRPr="00676683">
              <w:rPr>
                <w:sz w:val="28"/>
                <w:szCs w:val="28"/>
              </w:rPr>
              <w:t xml:space="preserve"> в протоколе</w:t>
            </w:r>
          </w:p>
        </w:tc>
        <w:tc>
          <w:tcPr>
            <w:tcW w:w="1134" w:type="dxa"/>
          </w:tcPr>
          <w:p w:rsidR="00C22365" w:rsidRPr="00567B5A" w:rsidRDefault="002F22D4" w:rsidP="00567B5A">
            <w:pPr>
              <w:spacing w:before="0" w:after="0" w:line="240" w:lineRule="auto"/>
              <w:contextualSpacing/>
              <w:jc w:val="center"/>
              <w:rPr>
                <w:sz w:val="28"/>
                <w:szCs w:val="28"/>
              </w:rPr>
            </w:pPr>
            <w:r w:rsidRPr="00676683">
              <w:rPr>
                <w:sz w:val="28"/>
                <w:szCs w:val="28"/>
                <w:lang w:val="en-US"/>
              </w:rPr>
              <w:t>3</w:t>
            </w:r>
            <w:r w:rsidR="00567B5A">
              <w:rPr>
                <w:sz w:val="28"/>
                <w:szCs w:val="28"/>
              </w:rPr>
              <w:t>8</w:t>
            </w:r>
          </w:p>
        </w:tc>
      </w:tr>
      <w:tr w:rsidR="00C22365" w:rsidRPr="00676683" w:rsidTr="00C22365">
        <w:tc>
          <w:tcPr>
            <w:tcW w:w="9214" w:type="dxa"/>
          </w:tcPr>
          <w:p w:rsidR="00C22365" w:rsidRPr="00AA75F7" w:rsidRDefault="00C22365" w:rsidP="00FA2334">
            <w:pPr>
              <w:spacing w:before="0" w:after="0" w:line="240" w:lineRule="auto"/>
              <w:contextualSpacing/>
              <w:rPr>
                <w:sz w:val="28"/>
                <w:szCs w:val="28"/>
              </w:rPr>
            </w:pPr>
            <w:r w:rsidRPr="00AA75F7">
              <w:rPr>
                <w:sz w:val="28"/>
                <w:szCs w:val="28"/>
              </w:rPr>
              <w:t>Список разработчиков протокола</w:t>
            </w:r>
          </w:p>
        </w:tc>
        <w:tc>
          <w:tcPr>
            <w:tcW w:w="1134" w:type="dxa"/>
          </w:tcPr>
          <w:p w:rsidR="00C22365" w:rsidRPr="00567B5A" w:rsidRDefault="00567B5A" w:rsidP="00EB3BA3">
            <w:pPr>
              <w:spacing w:before="0" w:after="0" w:line="240" w:lineRule="auto"/>
              <w:contextualSpacing/>
              <w:jc w:val="center"/>
              <w:rPr>
                <w:sz w:val="28"/>
                <w:szCs w:val="28"/>
              </w:rPr>
            </w:pPr>
            <w:r>
              <w:rPr>
                <w:sz w:val="28"/>
                <w:szCs w:val="28"/>
              </w:rPr>
              <w:t>39</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Конфликта интересов</w:t>
            </w:r>
          </w:p>
        </w:tc>
        <w:tc>
          <w:tcPr>
            <w:tcW w:w="1134" w:type="dxa"/>
          </w:tcPr>
          <w:p w:rsidR="00C22365" w:rsidRPr="00567B5A" w:rsidRDefault="000C336E" w:rsidP="00567B5A">
            <w:pPr>
              <w:spacing w:before="0" w:after="0" w:line="240" w:lineRule="auto"/>
              <w:contextualSpacing/>
              <w:jc w:val="center"/>
              <w:rPr>
                <w:sz w:val="28"/>
                <w:szCs w:val="28"/>
              </w:rPr>
            </w:pPr>
            <w:r w:rsidRPr="00676683">
              <w:rPr>
                <w:sz w:val="28"/>
                <w:szCs w:val="28"/>
                <w:lang w:val="en-US"/>
              </w:rPr>
              <w:t>4</w:t>
            </w:r>
            <w:r w:rsidR="00567B5A">
              <w:rPr>
                <w:sz w:val="28"/>
                <w:szCs w:val="28"/>
              </w:rPr>
              <w:t>0</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Список рецензентов</w:t>
            </w:r>
          </w:p>
        </w:tc>
        <w:tc>
          <w:tcPr>
            <w:tcW w:w="1134" w:type="dxa"/>
          </w:tcPr>
          <w:p w:rsidR="00C22365" w:rsidRPr="00567B5A" w:rsidRDefault="00EB3BA3" w:rsidP="00567B5A">
            <w:pPr>
              <w:spacing w:before="0" w:after="0" w:line="240" w:lineRule="auto"/>
              <w:contextualSpacing/>
              <w:jc w:val="center"/>
              <w:rPr>
                <w:sz w:val="28"/>
                <w:szCs w:val="28"/>
              </w:rPr>
            </w:pPr>
            <w:r w:rsidRPr="00676683">
              <w:rPr>
                <w:sz w:val="28"/>
                <w:szCs w:val="28"/>
                <w:lang w:val="en-US"/>
              </w:rPr>
              <w:t>4</w:t>
            </w:r>
            <w:r w:rsidR="00567B5A">
              <w:rPr>
                <w:sz w:val="28"/>
                <w:szCs w:val="28"/>
              </w:rPr>
              <w:t>0</w:t>
            </w:r>
          </w:p>
        </w:tc>
      </w:tr>
      <w:tr w:rsidR="00C22365" w:rsidRPr="00676683" w:rsidTr="00C22365">
        <w:tc>
          <w:tcPr>
            <w:tcW w:w="9214" w:type="dxa"/>
          </w:tcPr>
          <w:p w:rsidR="00C22365" w:rsidRPr="00676683" w:rsidRDefault="00C22365" w:rsidP="00FA2334">
            <w:pPr>
              <w:spacing w:before="0" w:after="0" w:line="240" w:lineRule="auto"/>
              <w:contextualSpacing/>
              <w:rPr>
                <w:sz w:val="28"/>
                <w:szCs w:val="28"/>
              </w:rPr>
            </w:pPr>
            <w:r w:rsidRPr="00676683">
              <w:rPr>
                <w:sz w:val="28"/>
                <w:szCs w:val="28"/>
              </w:rPr>
              <w:t>Список использованной литературы</w:t>
            </w:r>
          </w:p>
        </w:tc>
        <w:tc>
          <w:tcPr>
            <w:tcW w:w="1134" w:type="dxa"/>
          </w:tcPr>
          <w:p w:rsidR="00C22365" w:rsidRPr="00567B5A" w:rsidRDefault="00567B5A" w:rsidP="001672B1">
            <w:pPr>
              <w:spacing w:before="0" w:after="0" w:line="240" w:lineRule="auto"/>
              <w:contextualSpacing/>
              <w:jc w:val="center"/>
              <w:rPr>
                <w:sz w:val="28"/>
                <w:szCs w:val="28"/>
              </w:rPr>
            </w:pPr>
            <w:r>
              <w:rPr>
                <w:sz w:val="28"/>
                <w:szCs w:val="28"/>
              </w:rPr>
              <w:t>40</w:t>
            </w:r>
          </w:p>
        </w:tc>
      </w:tr>
    </w:tbl>
    <w:p w:rsidR="00752DD5" w:rsidRPr="00676683" w:rsidRDefault="00C22365" w:rsidP="00FA2334">
      <w:pPr>
        <w:spacing w:before="0" w:after="0" w:line="240" w:lineRule="auto"/>
        <w:rPr>
          <w:b/>
          <w:sz w:val="28"/>
          <w:szCs w:val="28"/>
        </w:rPr>
      </w:pPr>
      <w:r w:rsidRPr="00676683">
        <w:br w:type="page"/>
      </w:r>
      <w:r w:rsidR="00752DD5" w:rsidRPr="00676683">
        <w:rPr>
          <w:b/>
          <w:bCs/>
          <w:iCs/>
          <w:sz w:val="28"/>
          <w:szCs w:val="28"/>
        </w:rPr>
        <w:lastRenderedPageBreak/>
        <w:t xml:space="preserve">2. </w:t>
      </w:r>
      <w:r w:rsidR="00752DD5" w:rsidRPr="00676683">
        <w:rPr>
          <w:b/>
          <w:sz w:val="28"/>
          <w:szCs w:val="28"/>
        </w:rPr>
        <w:t>Соотношение кодов МКБ-10 и МКБ-9</w:t>
      </w:r>
    </w:p>
    <w:tbl>
      <w:tblPr>
        <w:tblStyle w:val="ad"/>
        <w:tblW w:w="10206" w:type="dxa"/>
        <w:tblInd w:w="108" w:type="dxa"/>
        <w:tblLook w:val="04A0" w:firstRow="1" w:lastRow="0" w:firstColumn="1" w:lastColumn="0" w:noHBand="0" w:noVBand="1"/>
      </w:tblPr>
      <w:tblGrid>
        <w:gridCol w:w="993"/>
        <w:gridCol w:w="3921"/>
        <w:gridCol w:w="898"/>
        <w:gridCol w:w="4394"/>
      </w:tblGrid>
      <w:tr w:rsidR="008D3D42" w:rsidRPr="00676683" w:rsidTr="00747426">
        <w:tc>
          <w:tcPr>
            <w:tcW w:w="4914" w:type="dxa"/>
            <w:gridSpan w:val="2"/>
          </w:tcPr>
          <w:p w:rsidR="008D3D42" w:rsidRPr="00676683" w:rsidRDefault="008D3D42" w:rsidP="00FA2334">
            <w:pPr>
              <w:spacing w:before="0" w:after="0" w:line="240" w:lineRule="auto"/>
              <w:contextualSpacing/>
              <w:jc w:val="center"/>
              <w:rPr>
                <w:b/>
                <w:sz w:val="28"/>
                <w:szCs w:val="28"/>
              </w:rPr>
            </w:pPr>
            <w:r w:rsidRPr="00676683">
              <w:rPr>
                <w:b/>
                <w:sz w:val="28"/>
                <w:szCs w:val="28"/>
              </w:rPr>
              <w:t>МКБ-10</w:t>
            </w:r>
          </w:p>
        </w:tc>
        <w:tc>
          <w:tcPr>
            <w:tcW w:w="5292" w:type="dxa"/>
            <w:gridSpan w:val="2"/>
          </w:tcPr>
          <w:p w:rsidR="008D3D42" w:rsidRPr="00676683" w:rsidRDefault="008D3D42" w:rsidP="00FA2334">
            <w:pPr>
              <w:spacing w:before="0" w:after="0" w:line="240" w:lineRule="auto"/>
              <w:contextualSpacing/>
              <w:jc w:val="center"/>
              <w:rPr>
                <w:b/>
                <w:sz w:val="28"/>
                <w:szCs w:val="28"/>
              </w:rPr>
            </w:pPr>
            <w:r w:rsidRPr="00676683">
              <w:rPr>
                <w:b/>
                <w:sz w:val="28"/>
                <w:szCs w:val="28"/>
              </w:rPr>
              <w:t>МКБ-9</w:t>
            </w:r>
          </w:p>
        </w:tc>
      </w:tr>
      <w:tr w:rsidR="00887C13" w:rsidRPr="00676683" w:rsidTr="00747426">
        <w:tc>
          <w:tcPr>
            <w:tcW w:w="993" w:type="dxa"/>
          </w:tcPr>
          <w:p w:rsidR="00887C13" w:rsidRPr="00676683" w:rsidRDefault="00C22365" w:rsidP="00FA2334">
            <w:pPr>
              <w:tabs>
                <w:tab w:val="left" w:pos="243"/>
                <w:tab w:val="center" w:pos="492"/>
              </w:tabs>
              <w:spacing w:before="0" w:after="0" w:line="240" w:lineRule="auto"/>
              <w:contextualSpacing/>
              <w:jc w:val="left"/>
              <w:rPr>
                <w:b/>
                <w:sz w:val="28"/>
                <w:szCs w:val="28"/>
                <w:lang w:val="ru-RU"/>
              </w:rPr>
            </w:pPr>
            <w:r w:rsidRPr="00676683">
              <w:rPr>
                <w:b/>
                <w:sz w:val="28"/>
                <w:szCs w:val="28"/>
                <w:lang w:val="ru-RU"/>
              </w:rPr>
              <w:tab/>
            </w:r>
            <w:r w:rsidRPr="00676683">
              <w:rPr>
                <w:b/>
                <w:sz w:val="28"/>
                <w:szCs w:val="28"/>
                <w:lang w:val="ru-RU"/>
              </w:rPr>
              <w:tab/>
            </w:r>
            <w:r w:rsidR="00887C13" w:rsidRPr="00676683">
              <w:rPr>
                <w:b/>
                <w:sz w:val="28"/>
                <w:szCs w:val="28"/>
                <w:lang w:val="ru-RU"/>
              </w:rPr>
              <w:t>Код</w:t>
            </w:r>
          </w:p>
          <w:p w:rsidR="00887C13" w:rsidRPr="00676683" w:rsidRDefault="00887C13" w:rsidP="00FA2334">
            <w:pPr>
              <w:spacing w:before="0" w:after="0" w:line="240" w:lineRule="auto"/>
              <w:contextualSpacing/>
              <w:jc w:val="center"/>
              <w:rPr>
                <w:sz w:val="28"/>
                <w:szCs w:val="28"/>
                <w:lang w:val="ru-RU"/>
              </w:rPr>
            </w:pPr>
          </w:p>
        </w:tc>
        <w:tc>
          <w:tcPr>
            <w:tcW w:w="3921" w:type="dxa"/>
          </w:tcPr>
          <w:p w:rsidR="00887C13" w:rsidRPr="00676683" w:rsidRDefault="00887C13" w:rsidP="00FA2334">
            <w:pPr>
              <w:spacing w:before="0" w:after="0" w:line="240" w:lineRule="auto"/>
              <w:contextualSpacing/>
              <w:jc w:val="center"/>
              <w:rPr>
                <w:b/>
                <w:sz w:val="28"/>
                <w:szCs w:val="28"/>
              </w:rPr>
            </w:pPr>
            <w:r w:rsidRPr="00676683">
              <w:rPr>
                <w:b/>
                <w:sz w:val="28"/>
                <w:szCs w:val="28"/>
                <w:lang w:val="ru-RU"/>
              </w:rPr>
              <w:t>Название</w:t>
            </w:r>
          </w:p>
        </w:tc>
        <w:tc>
          <w:tcPr>
            <w:tcW w:w="898" w:type="dxa"/>
          </w:tcPr>
          <w:p w:rsidR="00887C13" w:rsidRPr="00676683" w:rsidRDefault="00887C13" w:rsidP="00FA2334">
            <w:pPr>
              <w:spacing w:before="0" w:after="0" w:line="240" w:lineRule="auto"/>
              <w:contextualSpacing/>
              <w:jc w:val="center"/>
              <w:rPr>
                <w:b/>
                <w:sz w:val="28"/>
                <w:szCs w:val="28"/>
                <w:lang w:val="ru-RU"/>
              </w:rPr>
            </w:pPr>
            <w:r w:rsidRPr="00676683">
              <w:rPr>
                <w:b/>
                <w:sz w:val="28"/>
                <w:szCs w:val="28"/>
                <w:lang w:val="ru-RU"/>
              </w:rPr>
              <w:t>Код</w:t>
            </w:r>
          </w:p>
        </w:tc>
        <w:tc>
          <w:tcPr>
            <w:tcW w:w="4394" w:type="dxa"/>
          </w:tcPr>
          <w:p w:rsidR="00887C13" w:rsidRPr="00676683" w:rsidRDefault="00887C13" w:rsidP="00FA2334">
            <w:pPr>
              <w:spacing w:before="0" w:after="0" w:line="240" w:lineRule="auto"/>
              <w:contextualSpacing/>
              <w:jc w:val="center"/>
              <w:rPr>
                <w:b/>
                <w:sz w:val="28"/>
                <w:szCs w:val="28"/>
              </w:rPr>
            </w:pPr>
            <w:r w:rsidRPr="00676683">
              <w:rPr>
                <w:b/>
                <w:sz w:val="28"/>
                <w:szCs w:val="28"/>
                <w:lang w:val="ru-RU"/>
              </w:rPr>
              <w:t>Название</w:t>
            </w:r>
          </w:p>
        </w:tc>
      </w:tr>
      <w:tr w:rsidR="00FB17CE" w:rsidRPr="00676683" w:rsidTr="00747426">
        <w:tc>
          <w:tcPr>
            <w:tcW w:w="993" w:type="dxa"/>
            <w:vMerge w:val="restart"/>
          </w:tcPr>
          <w:p w:rsidR="00FB17CE" w:rsidRPr="00676683" w:rsidRDefault="00FB17CE" w:rsidP="00FA2334">
            <w:pPr>
              <w:tabs>
                <w:tab w:val="left" w:pos="243"/>
                <w:tab w:val="center" w:pos="492"/>
              </w:tabs>
              <w:spacing w:before="0" w:after="0" w:line="240" w:lineRule="auto"/>
              <w:contextualSpacing/>
              <w:jc w:val="left"/>
              <w:rPr>
                <w:b/>
                <w:sz w:val="28"/>
                <w:szCs w:val="28"/>
              </w:rPr>
            </w:pPr>
            <w:r w:rsidRPr="00676683">
              <w:t>S36</w:t>
            </w:r>
          </w:p>
        </w:tc>
        <w:tc>
          <w:tcPr>
            <w:tcW w:w="3921" w:type="dxa"/>
            <w:vMerge w:val="restart"/>
          </w:tcPr>
          <w:p w:rsidR="00FB17CE" w:rsidRPr="00676683" w:rsidRDefault="001940EA" w:rsidP="001940EA">
            <w:pPr>
              <w:spacing w:before="0" w:after="0" w:line="240" w:lineRule="auto"/>
              <w:contextualSpacing/>
              <w:jc w:val="center"/>
              <w:rPr>
                <w:b/>
                <w:sz w:val="28"/>
                <w:szCs w:val="28"/>
                <w:lang w:val="ru-RU"/>
              </w:rPr>
            </w:pPr>
            <w:r w:rsidRPr="00676683">
              <w:rPr>
                <w:lang w:val="ru-RU"/>
              </w:rPr>
              <w:t>Т</w:t>
            </w:r>
            <w:r w:rsidR="00FB17CE" w:rsidRPr="00676683">
              <w:rPr>
                <w:lang w:val="ru-RU"/>
              </w:rPr>
              <w:t xml:space="preserve">равма </w:t>
            </w:r>
            <w:r w:rsidRPr="00676683">
              <w:rPr>
                <w:lang w:val="ru-RU"/>
              </w:rPr>
              <w:t>органов брюшной полости</w:t>
            </w:r>
          </w:p>
        </w:tc>
        <w:tc>
          <w:tcPr>
            <w:tcW w:w="898" w:type="dxa"/>
          </w:tcPr>
          <w:p w:rsidR="00FB17CE" w:rsidRPr="00676683" w:rsidRDefault="00FB17CE" w:rsidP="00FB17CE">
            <w:pPr>
              <w:spacing w:before="0" w:after="0" w:line="240" w:lineRule="auto"/>
              <w:contextualSpacing/>
              <w:rPr>
                <w:lang w:val="ru-RU"/>
              </w:rPr>
            </w:pPr>
            <w:r w:rsidRPr="00676683">
              <w:rPr>
                <w:lang w:val="ru-RU"/>
              </w:rPr>
              <w:t>43.60</w:t>
            </w:r>
          </w:p>
          <w:p w:rsidR="00FB17CE" w:rsidRPr="00676683" w:rsidRDefault="00FB17CE" w:rsidP="00FA2334">
            <w:pPr>
              <w:spacing w:before="0" w:after="0" w:line="240" w:lineRule="auto"/>
              <w:contextualSpacing/>
              <w:jc w:val="center"/>
              <w:rPr>
                <w:b/>
                <w:sz w:val="28"/>
                <w:szCs w:val="28"/>
              </w:rPr>
            </w:pPr>
          </w:p>
        </w:tc>
        <w:tc>
          <w:tcPr>
            <w:tcW w:w="4394" w:type="dxa"/>
          </w:tcPr>
          <w:p w:rsidR="00FB17CE" w:rsidRPr="00676683" w:rsidRDefault="0067002D" w:rsidP="00FB17CE">
            <w:pPr>
              <w:spacing w:before="0" w:after="0" w:line="240" w:lineRule="auto"/>
              <w:contextualSpacing/>
              <w:rPr>
                <w:b/>
                <w:sz w:val="28"/>
                <w:szCs w:val="28"/>
                <w:lang w:val="ru-RU"/>
              </w:rPr>
            </w:pPr>
            <w:r w:rsidRPr="00676683">
              <w:rPr>
                <w:lang w:val="ru-RU"/>
              </w:rPr>
              <w:t>Частичная резекция желудка с анастомозом в двенадцатиперстную кишку</w:t>
            </w:r>
          </w:p>
        </w:tc>
      </w:tr>
      <w:tr w:rsidR="00FB17CE" w:rsidRPr="00676683" w:rsidTr="00747426">
        <w:trPr>
          <w:trHeight w:val="249"/>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67002D">
            <w:pPr>
              <w:spacing w:before="0" w:after="0" w:line="240" w:lineRule="auto"/>
              <w:contextualSpacing/>
              <w:rPr>
                <w:b/>
                <w:sz w:val="28"/>
                <w:szCs w:val="28"/>
              </w:rPr>
            </w:pPr>
            <w:r w:rsidRPr="00676683">
              <w:rPr>
                <w:lang w:val="ru-RU"/>
              </w:rPr>
              <w:t>43.70</w:t>
            </w:r>
          </w:p>
        </w:tc>
        <w:tc>
          <w:tcPr>
            <w:tcW w:w="4394" w:type="dxa"/>
          </w:tcPr>
          <w:p w:rsidR="00FB17CE" w:rsidRPr="00676683" w:rsidRDefault="0067002D" w:rsidP="00FB17CE">
            <w:pPr>
              <w:spacing w:before="0" w:after="0" w:line="240" w:lineRule="auto"/>
              <w:contextualSpacing/>
              <w:rPr>
                <w:b/>
                <w:sz w:val="28"/>
                <w:szCs w:val="28"/>
              </w:rPr>
            </w:pPr>
            <w:r w:rsidRPr="00676683">
              <w:rPr>
                <w:lang w:val="ru-RU"/>
              </w:rPr>
              <w:t>Субтотальная резекция желудка</w:t>
            </w:r>
          </w:p>
        </w:tc>
      </w:tr>
      <w:tr w:rsidR="00FB17CE" w:rsidRPr="00676683" w:rsidTr="00747426">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rPr>
                <w:b/>
                <w:sz w:val="28"/>
                <w:szCs w:val="28"/>
              </w:rPr>
            </w:pPr>
            <w:r w:rsidRPr="00676683">
              <w:rPr>
                <w:lang w:val="ru-RU"/>
              </w:rPr>
              <w:t>44.61</w:t>
            </w:r>
          </w:p>
        </w:tc>
        <w:tc>
          <w:tcPr>
            <w:tcW w:w="4394" w:type="dxa"/>
          </w:tcPr>
          <w:p w:rsidR="00FB17CE" w:rsidRPr="00676683" w:rsidRDefault="00FB17CE" w:rsidP="00FB17CE">
            <w:pPr>
              <w:spacing w:before="0" w:after="0" w:line="240" w:lineRule="auto"/>
              <w:contextualSpacing/>
              <w:rPr>
                <w:b/>
                <w:sz w:val="28"/>
                <w:szCs w:val="28"/>
              </w:rPr>
            </w:pPr>
            <w:r w:rsidRPr="00676683">
              <w:rPr>
                <w:lang w:val="ru-RU"/>
              </w:rPr>
              <w:t>Ушивание разрыва желудка</w:t>
            </w:r>
          </w:p>
        </w:tc>
      </w:tr>
      <w:tr w:rsidR="00FB17CE" w:rsidRPr="00676683" w:rsidTr="00747426">
        <w:trPr>
          <w:trHeight w:val="25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747426">
            <w:pPr>
              <w:spacing w:before="0" w:after="0" w:line="240" w:lineRule="auto"/>
              <w:contextualSpacing/>
              <w:rPr>
                <w:b/>
                <w:sz w:val="28"/>
                <w:szCs w:val="28"/>
              </w:rPr>
            </w:pPr>
            <w:r w:rsidRPr="00676683">
              <w:t>45.</w:t>
            </w:r>
            <w:r w:rsidRPr="00676683">
              <w:rPr>
                <w:lang w:val="ru-RU"/>
              </w:rPr>
              <w:t>30</w:t>
            </w:r>
          </w:p>
        </w:tc>
        <w:tc>
          <w:tcPr>
            <w:tcW w:w="4394" w:type="dxa"/>
          </w:tcPr>
          <w:p w:rsidR="00FB17CE" w:rsidRPr="00676683" w:rsidRDefault="00FB17CE" w:rsidP="00FB17CE">
            <w:pPr>
              <w:spacing w:before="0" w:after="0" w:line="240" w:lineRule="auto"/>
              <w:contextualSpacing/>
              <w:rPr>
                <w:b/>
                <w:sz w:val="28"/>
                <w:szCs w:val="28"/>
              </w:rPr>
            </w:pPr>
            <w:r w:rsidRPr="00676683">
              <w:rPr>
                <w:lang w:val="ru-RU"/>
              </w:rPr>
              <w:t>Локальное иссечение тонкой кишки</w:t>
            </w:r>
          </w:p>
        </w:tc>
      </w:tr>
      <w:tr w:rsidR="00FB17CE" w:rsidRPr="00676683" w:rsidTr="00747426">
        <w:trPr>
          <w:trHeight w:val="24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747426">
            <w:pPr>
              <w:spacing w:before="0" w:after="0" w:line="240" w:lineRule="auto"/>
              <w:contextualSpacing/>
            </w:pPr>
            <w:r w:rsidRPr="00676683">
              <w:t>45.4</w:t>
            </w:r>
            <w:r w:rsidRPr="00676683">
              <w:rPr>
                <w:lang w:val="ru-RU"/>
              </w:rPr>
              <w:t>0</w:t>
            </w:r>
          </w:p>
        </w:tc>
        <w:tc>
          <w:tcPr>
            <w:tcW w:w="4394" w:type="dxa"/>
          </w:tcPr>
          <w:p w:rsidR="00FB17CE" w:rsidRPr="00676683" w:rsidRDefault="00FB17CE" w:rsidP="00FB17CE">
            <w:pPr>
              <w:spacing w:before="0" w:after="0" w:line="240" w:lineRule="auto"/>
              <w:contextualSpacing/>
            </w:pPr>
            <w:r w:rsidRPr="00676683">
              <w:rPr>
                <w:lang w:val="ru-RU"/>
              </w:rPr>
              <w:t>Локальное иссечение толстой кишки</w:t>
            </w:r>
          </w:p>
        </w:tc>
      </w:tr>
      <w:tr w:rsidR="00FB17CE" w:rsidRPr="00676683" w:rsidTr="00747426">
        <w:trPr>
          <w:trHeight w:val="255"/>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747426">
            <w:pPr>
              <w:spacing w:before="0" w:after="0" w:line="240" w:lineRule="auto"/>
              <w:contextualSpacing/>
            </w:pPr>
            <w:r w:rsidRPr="00676683">
              <w:rPr>
                <w:lang w:val="ru-RU"/>
              </w:rPr>
              <w:t>45.70</w:t>
            </w:r>
          </w:p>
        </w:tc>
        <w:tc>
          <w:tcPr>
            <w:tcW w:w="4394" w:type="dxa"/>
          </w:tcPr>
          <w:p w:rsidR="00FB17CE" w:rsidRPr="00676683" w:rsidRDefault="00FB17CE" w:rsidP="00FB17CE">
            <w:pPr>
              <w:spacing w:before="0" w:after="0" w:line="240" w:lineRule="auto"/>
              <w:contextualSpacing/>
            </w:pPr>
            <w:r w:rsidRPr="00676683">
              <w:rPr>
                <w:lang w:val="ru-RU"/>
              </w:rPr>
              <w:t xml:space="preserve">Частичная резекция толстой кишки </w:t>
            </w:r>
          </w:p>
        </w:tc>
      </w:tr>
      <w:tr w:rsidR="00FB17CE" w:rsidRPr="00676683" w:rsidTr="00747426">
        <w:trPr>
          <w:trHeight w:val="20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pPr>
            <w:r w:rsidRPr="00676683">
              <w:rPr>
                <w:lang w:val="ru-RU"/>
              </w:rPr>
              <w:t>45.73</w:t>
            </w:r>
          </w:p>
        </w:tc>
        <w:tc>
          <w:tcPr>
            <w:tcW w:w="4394" w:type="dxa"/>
          </w:tcPr>
          <w:p w:rsidR="00FB17CE" w:rsidRPr="00676683" w:rsidRDefault="0067002D" w:rsidP="00FB17CE">
            <w:pPr>
              <w:spacing w:before="0" w:after="0" w:line="240" w:lineRule="auto"/>
              <w:contextualSpacing/>
            </w:pPr>
            <w:r w:rsidRPr="00676683">
              <w:rPr>
                <w:lang w:val="ru-RU"/>
              </w:rPr>
              <w:t>Правая</w:t>
            </w:r>
            <w:r w:rsidR="00FB17CE" w:rsidRPr="00676683">
              <w:rPr>
                <w:lang w:val="ru-RU"/>
              </w:rPr>
              <w:t xml:space="preserve"> гемиколэктомия</w:t>
            </w:r>
          </w:p>
        </w:tc>
      </w:tr>
      <w:tr w:rsidR="00FB17CE" w:rsidRPr="00676683" w:rsidTr="00747426">
        <w:trPr>
          <w:trHeight w:val="473"/>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rPr>
                <w:lang w:val="ru-RU"/>
              </w:rPr>
            </w:pPr>
            <w:r w:rsidRPr="00676683">
              <w:rPr>
                <w:lang w:val="ru-RU"/>
              </w:rPr>
              <w:t>45.74</w:t>
            </w:r>
          </w:p>
          <w:p w:rsidR="00FB17CE" w:rsidRPr="00676683" w:rsidRDefault="00FB17CE" w:rsidP="00FB17CE">
            <w:pPr>
              <w:spacing w:before="0" w:after="0" w:line="240" w:lineRule="auto"/>
              <w:contextualSpacing/>
            </w:pPr>
          </w:p>
        </w:tc>
        <w:tc>
          <w:tcPr>
            <w:tcW w:w="4394" w:type="dxa"/>
          </w:tcPr>
          <w:p w:rsidR="00FB17CE" w:rsidRPr="00676683" w:rsidRDefault="00FB17CE" w:rsidP="00FB17CE">
            <w:pPr>
              <w:spacing w:before="0" w:after="0" w:line="240" w:lineRule="auto"/>
              <w:contextualSpacing/>
            </w:pPr>
            <w:r w:rsidRPr="00676683">
              <w:rPr>
                <w:lang w:val="ru-RU"/>
              </w:rPr>
              <w:t>Резекция поперечно-ободочной кишки</w:t>
            </w:r>
          </w:p>
        </w:tc>
      </w:tr>
      <w:tr w:rsidR="00FB17CE" w:rsidRPr="00676683" w:rsidTr="00747426">
        <w:trPr>
          <w:trHeight w:val="27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pPr>
            <w:r w:rsidRPr="00676683">
              <w:rPr>
                <w:lang w:val="ru-RU"/>
              </w:rPr>
              <w:t>45.75</w:t>
            </w:r>
          </w:p>
        </w:tc>
        <w:tc>
          <w:tcPr>
            <w:tcW w:w="4394" w:type="dxa"/>
          </w:tcPr>
          <w:p w:rsidR="00FB17CE" w:rsidRPr="00676683" w:rsidRDefault="0067002D" w:rsidP="00FB17CE">
            <w:pPr>
              <w:spacing w:before="0" w:after="0" w:line="240" w:lineRule="auto"/>
              <w:contextualSpacing/>
            </w:pPr>
            <w:r w:rsidRPr="00676683">
              <w:rPr>
                <w:lang w:val="ru-RU"/>
              </w:rPr>
              <w:t>Левая</w:t>
            </w:r>
            <w:r w:rsidR="00FB17CE" w:rsidRPr="00676683">
              <w:rPr>
                <w:lang w:val="ru-RU"/>
              </w:rPr>
              <w:t xml:space="preserve"> гемиколэктомия</w:t>
            </w:r>
          </w:p>
        </w:tc>
      </w:tr>
      <w:tr w:rsidR="00FB17CE" w:rsidRPr="00676683" w:rsidTr="00747426">
        <w:trPr>
          <w:trHeight w:val="470"/>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rPr>
                <w:lang w:val="ru-RU"/>
              </w:rPr>
            </w:pPr>
            <w:r w:rsidRPr="00676683">
              <w:rPr>
                <w:lang w:val="ru-RU"/>
              </w:rPr>
              <w:t>45.76</w:t>
            </w:r>
          </w:p>
          <w:p w:rsidR="00FB17CE" w:rsidRPr="00676683" w:rsidRDefault="00FB17CE" w:rsidP="00FB17CE">
            <w:pPr>
              <w:spacing w:before="0" w:after="0" w:line="240" w:lineRule="auto"/>
              <w:contextualSpacing/>
            </w:pPr>
          </w:p>
        </w:tc>
        <w:tc>
          <w:tcPr>
            <w:tcW w:w="4394" w:type="dxa"/>
          </w:tcPr>
          <w:p w:rsidR="00FB17CE" w:rsidRPr="00676683" w:rsidRDefault="00FB17CE" w:rsidP="00FB17CE">
            <w:pPr>
              <w:spacing w:before="0" w:after="0" w:line="240" w:lineRule="auto"/>
              <w:contextualSpacing/>
            </w:pPr>
            <w:r w:rsidRPr="00676683">
              <w:rPr>
                <w:lang w:val="ru-RU"/>
              </w:rPr>
              <w:t>Удаление сигмовидной кишки (Гартмана)</w:t>
            </w:r>
          </w:p>
        </w:tc>
      </w:tr>
      <w:tr w:rsidR="00FB17CE" w:rsidRPr="00676683" w:rsidTr="00747426">
        <w:trPr>
          <w:trHeight w:val="480"/>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rPr>
                <w:lang w:val="ru-RU"/>
              </w:rPr>
            </w:pPr>
            <w:r w:rsidRPr="00676683">
              <w:rPr>
                <w:lang w:val="ru-RU"/>
              </w:rPr>
              <w:t>45.79</w:t>
            </w:r>
          </w:p>
          <w:p w:rsidR="00FB17CE" w:rsidRPr="00676683" w:rsidRDefault="00FB17CE" w:rsidP="00FB17CE">
            <w:pPr>
              <w:spacing w:before="0" w:after="0" w:line="240" w:lineRule="auto"/>
              <w:contextualSpacing/>
            </w:pPr>
          </w:p>
        </w:tc>
        <w:tc>
          <w:tcPr>
            <w:tcW w:w="4394" w:type="dxa"/>
          </w:tcPr>
          <w:p w:rsidR="00FB17CE" w:rsidRPr="00676683" w:rsidRDefault="00FB17CE" w:rsidP="00FB17CE">
            <w:pPr>
              <w:spacing w:before="0" w:after="0" w:line="240" w:lineRule="auto"/>
              <w:contextualSpacing/>
              <w:rPr>
                <w:lang w:val="ru-RU"/>
              </w:rPr>
            </w:pPr>
            <w:r w:rsidRPr="00676683">
              <w:rPr>
                <w:lang w:val="ru-RU"/>
              </w:rPr>
              <w:t>Другая частичная резекция толстой кишки</w:t>
            </w:r>
          </w:p>
        </w:tc>
      </w:tr>
      <w:tr w:rsidR="00FB17CE" w:rsidRPr="00676683" w:rsidTr="00747426">
        <w:trPr>
          <w:trHeight w:val="285"/>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45.91</w:t>
            </w:r>
          </w:p>
        </w:tc>
        <w:tc>
          <w:tcPr>
            <w:tcW w:w="4394" w:type="dxa"/>
          </w:tcPr>
          <w:p w:rsidR="00FB17CE" w:rsidRPr="00676683" w:rsidRDefault="0067002D" w:rsidP="0067002D">
            <w:pPr>
              <w:spacing w:before="0" w:after="0" w:line="240" w:lineRule="auto"/>
              <w:contextualSpacing/>
              <w:rPr>
                <w:lang w:val="ru-RU"/>
              </w:rPr>
            </w:pPr>
            <w:r w:rsidRPr="00676683">
              <w:rPr>
                <w:lang w:val="ru-RU"/>
              </w:rPr>
              <w:t>Тонкоки</w:t>
            </w:r>
            <w:r w:rsidR="00FB17CE" w:rsidRPr="00676683">
              <w:rPr>
                <w:lang w:val="ru-RU"/>
              </w:rPr>
              <w:t xml:space="preserve">шечный анастомоз </w:t>
            </w:r>
          </w:p>
        </w:tc>
      </w:tr>
      <w:tr w:rsidR="00FB17CE" w:rsidRPr="00676683" w:rsidTr="00747426">
        <w:trPr>
          <w:trHeight w:val="275"/>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46.11</w:t>
            </w:r>
          </w:p>
        </w:tc>
        <w:tc>
          <w:tcPr>
            <w:tcW w:w="4394" w:type="dxa"/>
          </w:tcPr>
          <w:p w:rsidR="00FB17CE" w:rsidRPr="00676683" w:rsidRDefault="00FB17CE" w:rsidP="00FB17CE">
            <w:pPr>
              <w:spacing w:before="0" w:after="0" w:line="240" w:lineRule="auto"/>
              <w:contextualSpacing/>
              <w:rPr>
                <w:lang w:val="ru-RU"/>
              </w:rPr>
            </w:pPr>
            <w:r w:rsidRPr="00676683">
              <w:rPr>
                <w:lang w:val="ru-RU"/>
              </w:rPr>
              <w:t>Временная колостомия</w:t>
            </w:r>
          </w:p>
        </w:tc>
      </w:tr>
      <w:tr w:rsidR="00FB17CE" w:rsidRPr="00676683" w:rsidTr="00747426">
        <w:trPr>
          <w:trHeight w:val="279"/>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46.21</w:t>
            </w:r>
          </w:p>
        </w:tc>
        <w:tc>
          <w:tcPr>
            <w:tcW w:w="4394" w:type="dxa"/>
          </w:tcPr>
          <w:p w:rsidR="00FB17CE" w:rsidRPr="00676683" w:rsidRDefault="00FB17CE" w:rsidP="00FB17CE">
            <w:pPr>
              <w:spacing w:before="0" w:after="0" w:line="240" w:lineRule="auto"/>
              <w:contextualSpacing/>
              <w:rPr>
                <w:lang w:val="ru-RU"/>
              </w:rPr>
            </w:pPr>
            <w:r w:rsidRPr="00676683">
              <w:rPr>
                <w:lang w:val="ru-RU"/>
              </w:rPr>
              <w:t>Временная илеостомия</w:t>
            </w:r>
          </w:p>
        </w:tc>
      </w:tr>
      <w:tr w:rsidR="00FB17CE" w:rsidRPr="00676683" w:rsidTr="00747426">
        <w:trPr>
          <w:trHeight w:val="12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46.51</w:t>
            </w:r>
          </w:p>
        </w:tc>
        <w:tc>
          <w:tcPr>
            <w:tcW w:w="4394" w:type="dxa"/>
          </w:tcPr>
          <w:p w:rsidR="00FB17CE" w:rsidRPr="00676683" w:rsidRDefault="00FB17CE" w:rsidP="00FB17CE">
            <w:pPr>
              <w:spacing w:before="0" w:after="0" w:line="240" w:lineRule="auto"/>
              <w:contextualSpacing/>
              <w:rPr>
                <w:lang w:val="ru-RU"/>
              </w:rPr>
            </w:pPr>
            <w:r w:rsidRPr="00676683">
              <w:rPr>
                <w:lang w:val="ru-RU"/>
              </w:rPr>
              <w:t>Закрытие стомы тонкой кишки</w:t>
            </w:r>
          </w:p>
        </w:tc>
      </w:tr>
      <w:tr w:rsidR="00FB17CE" w:rsidRPr="00676683" w:rsidTr="00747426">
        <w:trPr>
          <w:trHeight w:val="259"/>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46.52</w:t>
            </w:r>
          </w:p>
        </w:tc>
        <w:tc>
          <w:tcPr>
            <w:tcW w:w="4394" w:type="dxa"/>
          </w:tcPr>
          <w:p w:rsidR="00FB17CE" w:rsidRPr="00676683" w:rsidRDefault="00FB17CE" w:rsidP="00FB17CE">
            <w:pPr>
              <w:spacing w:before="0" w:after="0" w:line="240" w:lineRule="auto"/>
              <w:contextualSpacing/>
              <w:rPr>
                <w:lang w:val="ru-RU"/>
              </w:rPr>
            </w:pPr>
            <w:r w:rsidRPr="00676683">
              <w:rPr>
                <w:lang w:val="ru-RU"/>
              </w:rPr>
              <w:t>Закрытие стомы толстой кишки</w:t>
            </w:r>
          </w:p>
        </w:tc>
      </w:tr>
      <w:tr w:rsidR="00FB17CE" w:rsidRPr="00676683" w:rsidTr="00747426">
        <w:trPr>
          <w:trHeight w:val="263"/>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46.71</w:t>
            </w:r>
          </w:p>
        </w:tc>
        <w:tc>
          <w:tcPr>
            <w:tcW w:w="4394" w:type="dxa"/>
          </w:tcPr>
          <w:p w:rsidR="00FB17CE" w:rsidRPr="00676683" w:rsidRDefault="00FB17CE" w:rsidP="0067002D">
            <w:pPr>
              <w:spacing w:before="0" w:after="0" w:line="240" w:lineRule="auto"/>
              <w:contextualSpacing/>
              <w:rPr>
                <w:lang w:val="ru-RU"/>
              </w:rPr>
            </w:pPr>
            <w:r w:rsidRPr="00676683">
              <w:rPr>
                <w:lang w:val="ru-RU"/>
              </w:rPr>
              <w:t xml:space="preserve">Ушивание разрыва </w:t>
            </w:r>
            <w:r w:rsidR="0067002D" w:rsidRPr="00676683">
              <w:rPr>
                <w:lang w:val="ru-RU"/>
              </w:rPr>
              <w:t>двенадцатиперстной кишки</w:t>
            </w:r>
          </w:p>
        </w:tc>
      </w:tr>
      <w:tr w:rsidR="00FB17CE" w:rsidRPr="00676683" w:rsidTr="00747426">
        <w:trPr>
          <w:trHeight w:val="343"/>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pPr>
            <w:r w:rsidRPr="00676683">
              <w:rPr>
                <w:lang w:val="ru-RU"/>
              </w:rPr>
              <w:t>46.73</w:t>
            </w:r>
          </w:p>
        </w:tc>
        <w:tc>
          <w:tcPr>
            <w:tcW w:w="4394" w:type="dxa"/>
          </w:tcPr>
          <w:p w:rsidR="00FB17CE" w:rsidRPr="00676683" w:rsidRDefault="00FB17CE" w:rsidP="00FB17CE">
            <w:pPr>
              <w:spacing w:before="0" w:after="0" w:line="240" w:lineRule="auto"/>
              <w:contextualSpacing/>
              <w:rPr>
                <w:lang w:val="ru-RU"/>
              </w:rPr>
            </w:pPr>
            <w:r w:rsidRPr="00676683">
              <w:rPr>
                <w:lang w:val="ru-RU"/>
              </w:rPr>
              <w:t>Ушивание разрыва тонкой кишки</w:t>
            </w:r>
            <w:r w:rsidR="0067002D" w:rsidRPr="00676683">
              <w:rPr>
                <w:lang w:val="ru-RU"/>
              </w:rPr>
              <w:t xml:space="preserve">, </w:t>
            </w:r>
            <w:proofErr w:type="gramStart"/>
            <w:r w:rsidR="0067002D" w:rsidRPr="00676683">
              <w:rPr>
                <w:lang w:val="ru-RU"/>
              </w:rPr>
              <w:t>кроме</w:t>
            </w:r>
            <w:proofErr w:type="gramEnd"/>
            <w:r w:rsidR="0067002D" w:rsidRPr="00676683">
              <w:rPr>
                <w:lang w:val="ru-RU"/>
              </w:rPr>
              <w:t xml:space="preserve"> двенадцатиперстной</w:t>
            </w:r>
          </w:p>
        </w:tc>
      </w:tr>
      <w:tr w:rsidR="00FB17CE" w:rsidRPr="00676683" w:rsidTr="00747426">
        <w:trPr>
          <w:trHeight w:val="25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pPr>
            <w:r w:rsidRPr="00676683">
              <w:rPr>
                <w:lang w:val="ru-RU"/>
              </w:rPr>
              <w:t>46.75</w:t>
            </w:r>
          </w:p>
        </w:tc>
        <w:tc>
          <w:tcPr>
            <w:tcW w:w="4394" w:type="dxa"/>
          </w:tcPr>
          <w:p w:rsidR="00FB17CE" w:rsidRPr="00676683" w:rsidRDefault="00FB17CE" w:rsidP="00FB17CE">
            <w:pPr>
              <w:spacing w:before="0" w:after="0" w:line="240" w:lineRule="auto"/>
              <w:contextualSpacing/>
            </w:pPr>
            <w:r w:rsidRPr="00676683">
              <w:rPr>
                <w:lang w:val="ru-RU"/>
              </w:rPr>
              <w:t>Ушивание разрыва толстой кишки</w:t>
            </w:r>
          </w:p>
        </w:tc>
      </w:tr>
      <w:tr w:rsidR="00FB17CE" w:rsidRPr="00676683" w:rsidTr="00747426">
        <w:trPr>
          <w:trHeight w:val="26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pPr>
            <w:r w:rsidRPr="00676683">
              <w:rPr>
                <w:lang w:val="ru-RU"/>
              </w:rPr>
              <w:t>50.22</w:t>
            </w:r>
          </w:p>
        </w:tc>
        <w:tc>
          <w:tcPr>
            <w:tcW w:w="4394" w:type="dxa"/>
          </w:tcPr>
          <w:p w:rsidR="00FB17CE" w:rsidRPr="00676683" w:rsidRDefault="00FB17CE" w:rsidP="00FB17CE">
            <w:pPr>
              <w:spacing w:before="0" w:after="0" w:line="240" w:lineRule="auto"/>
              <w:contextualSpacing/>
            </w:pPr>
            <w:r w:rsidRPr="00676683">
              <w:rPr>
                <w:lang w:val="ru-RU"/>
              </w:rPr>
              <w:t>Частичная резекция печени</w:t>
            </w:r>
          </w:p>
        </w:tc>
      </w:tr>
      <w:tr w:rsidR="00FB17CE" w:rsidRPr="00676683" w:rsidTr="00747426">
        <w:trPr>
          <w:trHeight w:val="25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pPr>
            <w:r w:rsidRPr="00676683">
              <w:rPr>
                <w:lang w:val="ru-RU"/>
              </w:rPr>
              <w:t>50.61</w:t>
            </w:r>
          </w:p>
        </w:tc>
        <w:tc>
          <w:tcPr>
            <w:tcW w:w="4394" w:type="dxa"/>
          </w:tcPr>
          <w:p w:rsidR="00FB17CE" w:rsidRPr="00676683" w:rsidRDefault="00FB17CE" w:rsidP="00FB17CE">
            <w:pPr>
              <w:spacing w:before="0" w:after="0" w:line="240" w:lineRule="auto"/>
              <w:contextualSpacing/>
            </w:pPr>
            <w:r w:rsidRPr="00676683">
              <w:rPr>
                <w:lang w:val="ru-RU"/>
              </w:rPr>
              <w:t>Закрытие разрыва печени</w:t>
            </w:r>
          </w:p>
        </w:tc>
      </w:tr>
      <w:tr w:rsidR="00FB17CE" w:rsidRPr="00676683" w:rsidTr="00747426">
        <w:trPr>
          <w:trHeight w:val="193"/>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pPr>
            <w:r w:rsidRPr="00676683">
              <w:rPr>
                <w:lang w:val="ru-RU"/>
              </w:rPr>
              <w:t>50.69</w:t>
            </w:r>
          </w:p>
        </w:tc>
        <w:tc>
          <w:tcPr>
            <w:tcW w:w="4394" w:type="dxa"/>
          </w:tcPr>
          <w:p w:rsidR="00FB17CE" w:rsidRPr="00676683" w:rsidRDefault="00FB17CE" w:rsidP="0067002D">
            <w:pPr>
              <w:spacing w:before="0" w:after="0" w:line="240" w:lineRule="auto"/>
              <w:contextualSpacing/>
              <w:rPr>
                <w:lang w:val="ru-RU"/>
              </w:rPr>
            </w:pPr>
            <w:r w:rsidRPr="00676683">
              <w:rPr>
                <w:lang w:val="ru-RU"/>
              </w:rPr>
              <w:t>Друг</w:t>
            </w:r>
            <w:r w:rsidR="0067002D" w:rsidRPr="00676683">
              <w:rPr>
                <w:lang w:val="ru-RU"/>
              </w:rPr>
              <w:t xml:space="preserve">ое </w:t>
            </w:r>
            <w:r w:rsidRPr="00676683">
              <w:rPr>
                <w:lang w:val="ru-RU"/>
              </w:rPr>
              <w:t>восстанов</w:t>
            </w:r>
            <w:r w:rsidR="0067002D" w:rsidRPr="00676683">
              <w:rPr>
                <w:lang w:val="ru-RU"/>
              </w:rPr>
              <w:t>ление</w:t>
            </w:r>
            <w:r w:rsidRPr="00676683">
              <w:rPr>
                <w:lang w:val="ru-RU"/>
              </w:rPr>
              <w:t xml:space="preserve"> печени</w:t>
            </w:r>
          </w:p>
        </w:tc>
      </w:tr>
      <w:tr w:rsidR="00FB17CE" w:rsidRPr="00676683" w:rsidTr="00747426">
        <w:trPr>
          <w:trHeight w:val="199"/>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51.04</w:t>
            </w:r>
          </w:p>
        </w:tc>
        <w:tc>
          <w:tcPr>
            <w:tcW w:w="4394" w:type="dxa"/>
          </w:tcPr>
          <w:p w:rsidR="00FB17CE" w:rsidRPr="00676683" w:rsidRDefault="00FD34B0" w:rsidP="00FD34B0">
            <w:pPr>
              <w:spacing w:before="0" w:after="0" w:line="240" w:lineRule="auto"/>
              <w:contextualSpacing/>
              <w:rPr>
                <w:lang w:val="ru-RU"/>
              </w:rPr>
            </w:pPr>
            <w:r w:rsidRPr="00676683">
              <w:rPr>
                <w:lang w:val="ru-RU"/>
              </w:rPr>
              <w:t>Другие виды х</w:t>
            </w:r>
            <w:r w:rsidR="00FB17CE" w:rsidRPr="00676683">
              <w:rPr>
                <w:lang w:val="ru-RU"/>
              </w:rPr>
              <w:t>олецистостоми</w:t>
            </w:r>
            <w:r w:rsidRPr="00676683">
              <w:rPr>
                <w:lang w:val="ru-RU"/>
              </w:rPr>
              <w:t>и</w:t>
            </w:r>
          </w:p>
        </w:tc>
      </w:tr>
      <w:tr w:rsidR="00FB17CE" w:rsidRPr="00676683" w:rsidTr="00747426">
        <w:trPr>
          <w:trHeight w:val="345"/>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51.22</w:t>
            </w:r>
          </w:p>
        </w:tc>
        <w:tc>
          <w:tcPr>
            <w:tcW w:w="4394" w:type="dxa"/>
          </w:tcPr>
          <w:p w:rsidR="00FB17CE" w:rsidRPr="00676683" w:rsidRDefault="00FB17CE" w:rsidP="00FB17CE">
            <w:pPr>
              <w:spacing w:before="0" w:after="0" w:line="240" w:lineRule="auto"/>
              <w:contextualSpacing/>
              <w:rPr>
                <w:lang w:val="ru-RU"/>
              </w:rPr>
            </w:pPr>
            <w:r w:rsidRPr="00676683">
              <w:rPr>
                <w:lang w:val="ru-RU"/>
              </w:rPr>
              <w:t>Холецистэктомия</w:t>
            </w:r>
          </w:p>
        </w:tc>
      </w:tr>
      <w:tr w:rsidR="00FB17CE" w:rsidRPr="00676683" w:rsidTr="00747426">
        <w:trPr>
          <w:trHeight w:val="293"/>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747426">
            <w:pPr>
              <w:spacing w:before="0" w:after="0" w:line="240" w:lineRule="auto"/>
              <w:contextualSpacing/>
            </w:pPr>
            <w:r w:rsidRPr="00676683">
              <w:rPr>
                <w:lang w:val="ru-RU"/>
              </w:rPr>
              <w:t>51.23</w:t>
            </w:r>
          </w:p>
        </w:tc>
        <w:tc>
          <w:tcPr>
            <w:tcW w:w="4394" w:type="dxa"/>
          </w:tcPr>
          <w:p w:rsidR="00FB17CE" w:rsidRPr="00676683" w:rsidRDefault="00FD34B0" w:rsidP="00FD34B0">
            <w:pPr>
              <w:spacing w:before="0" w:after="0" w:line="240" w:lineRule="auto"/>
              <w:contextualSpacing/>
            </w:pPr>
            <w:r w:rsidRPr="00676683">
              <w:rPr>
                <w:lang w:val="ru-RU"/>
              </w:rPr>
              <w:t>Лапароскопическая х</w:t>
            </w:r>
            <w:r w:rsidR="00FB17CE" w:rsidRPr="00676683">
              <w:rPr>
                <w:lang w:val="ru-RU"/>
              </w:rPr>
              <w:t xml:space="preserve">олецистэктомия </w:t>
            </w:r>
          </w:p>
        </w:tc>
      </w:tr>
      <w:tr w:rsidR="00FB17CE" w:rsidRPr="00676683" w:rsidTr="00747426">
        <w:trPr>
          <w:trHeight w:val="623"/>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67002D">
            <w:pPr>
              <w:spacing w:before="0" w:after="0" w:line="240" w:lineRule="auto"/>
              <w:contextualSpacing/>
            </w:pPr>
            <w:r w:rsidRPr="00676683">
              <w:rPr>
                <w:lang w:val="ru-RU"/>
              </w:rPr>
              <w:t>52.52</w:t>
            </w:r>
          </w:p>
        </w:tc>
        <w:tc>
          <w:tcPr>
            <w:tcW w:w="4394" w:type="dxa"/>
          </w:tcPr>
          <w:p w:rsidR="00FB17CE" w:rsidRPr="00676683" w:rsidRDefault="00FB17CE" w:rsidP="0067002D">
            <w:pPr>
              <w:spacing w:before="0" w:after="0" w:line="240" w:lineRule="auto"/>
              <w:contextualSpacing/>
            </w:pPr>
            <w:r w:rsidRPr="00676683">
              <w:rPr>
                <w:lang w:val="ru-RU"/>
              </w:rPr>
              <w:t>Периферическая резекция поджелудочной железы</w:t>
            </w:r>
          </w:p>
        </w:tc>
      </w:tr>
      <w:tr w:rsidR="00FB17CE" w:rsidRPr="00676683" w:rsidTr="00747426">
        <w:trPr>
          <w:trHeight w:val="207"/>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747426">
            <w:pPr>
              <w:spacing w:before="0" w:after="0" w:line="240" w:lineRule="auto"/>
              <w:contextualSpacing/>
            </w:pPr>
            <w:r w:rsidRPr="00676683">
              <w:rPr>
                <w:lang w:val="ru-RU"/>
              </w:rPr>
              <w:t>52.211</w:t>
            </w:r>
          </w:p>
        </w:tc>
        <w:tc>
          <w:tcPr>
            <w:tcW w:w="4394" w:type="dxa"/>
          </w:tcPr>
          <w:p w:rsidR="00FB17CE" w:rsidRPr="00676683" w:rsidRDefault="00FB17CE" w:rsidP="0067002D">
            <w:pPr>
              <w:spacing w:before="0" w:after="0" w:line="240" w:lineRule="auto"/>
              <w:contextualSpacing/>
            </w:pPr>
            <w:r w:rsidRPr="00676683">
              <w:rPr>
                <w:lang w:val="ru-RU"/>
              </w:rPr>
              <w:t>Дренирование сумки малого сальника</w:t>
            </w:r>
          </w:p>
        </w:tc>
      </w:tr>
      <w:tr w:rsidR="00FB17CE" w:rsidRPr="00676683" w:rsidTr="00747426">
        <w:trPr>
          <w:trHeight w:val="494"/>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67002D">
            <w:pPr>
              <w:spacing w:before="0" w:after="0" w:line="240" w:lineRule="auto"/>
              <w:contextualSpacing/>
            </w:pPr>
            <w:r w:rsidRPr="00676683">
              <w:rPr>
                <w:lang w:val="ru-RU"/>
              </w:rPr>
              <w:t>52.95</w:t>
            </w:r>
          </w:p>
        </w:tc>
        <w:tc>
          <w:tcPr>
            <w:tcW w:w="4394" w:type="dxa"/>
          </w:tcPr>
          <w:p w:rsidR="00FB17CE" w:rsidRPr="00676683" w:rsidRDefault="00FB17CE" w:rsidP="00567B5A">
            <w:pPr>
              <w:spacing w:before="0" w:after="0" w:line="240" w:lineRule="auto"/>
              <w:contextualSpacing/>
              <w:rPr>
                <w:lang w:val="ru-RU"/>
              </w:rPr>
            </w:pPr>
            <w:r w:rsidRPr="00676683">
              <w:rPr>
                <w:lang w:val="ru-RU"/>
              </w:rPr>
              <w:t xml:space="preserve">Другие восстановительные </w:t>
            </w:r>
            <w:r w:rsidR="00567B5A">
              <w:rPr>
                <w:lang w:val="ru-RU"/>
              </w:rPr>
              <w:t xml:space="preserve">манипуляции </w:t>
            </w:r>
            <w:r w:rsidRPr="00676683">
              <w:rPr>
                <w:lang w:val="ru-RU"/>
              </w:rPr>
              <w:t>на поджелудочной железе</w:t>
            </w:r>
          </w:p>
        </w:tc>
      </w:tr>
      <w:tr w:rsidR="00FB17CE" w:rsidRPr="00676683" w:rsidTr="00747426">
        <w:trPr>
          <w:trHeight w:val="161"/>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rPr>
                <w:lang w:val="ru-RU"/>
              </w:rPr>
            </w:pPr>
            <w:r w:rsidRPr="00676683">
              <w:rPr>
                <w:lang w:val="ru-RU"/>
              </w:rPr>
              <w:t>54.11</w:t>
            </w:r>
          </w:p>
        </w:tc>
        <w:tc>
          <w:tcPr>
            <w:tcW w:w="4394" w:type="dxa"/>
          </w:tcPr>
          <w:p w:rsidR="00FB17CE" w:rsidRPr="00676683" w:rsidRDefault="00FB17CE" w:rsidP="00FB17CE">
            <w:pPr>
              <w:spacing w:before="0" w:after="0" w:line="240" w:lineRule="auto"/>
              <w:contextualSpacing/>
            </w:pPr>
            <w:r w:rsidRPr="00676683">
              <w:rPr>
                <w:lang w:val="ru-RU"/>
              </w:rPr>
              <w:t>Лапаротомия диагностическая</w:t>
            </w:r>
          </w:p>
        </w:tc>
      </w:tr>
      <w:tr w:rsidR="00FB17CE" w:rsidRPr="00676683" w:rsidTr="00747426">
        <w:trPr>
          <w:trHeight w:val="471"/>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rPr>
            </w:pPr>
          </w:p>
        </w:tc>
        <w:tc>
          <w:tcPr>
            <w:tcW w:w="3921" w:type="dxa"/>
            <w:vMerge/>
          </w:tcPr>
          <w:p w:rsidR="00FB17CE" w:rsidRPr="00676683" w:rsidRDefault="00FB17CE" w:rsidP="00FA2334">
            <w:pPr>
              <w:spacing w:before="0" w:after="0" w:line="240" w:lineRule="auto"/>
              <w:contextualSpacing/>
              <w:jc w:val="center"/>
              <w:rPr>
                <w:b/>
                <w:sz w:val="28"/>
                <w:szCs w:val="28"/>
              </w:rPr>
            </w:pPr>
          </w:p>
        </w:tc>
        <w:tc>
          <w:tcPr>
            <w:tcW w:w="898" w:type="dxa"/>
          </w:tcPr>
          <w:p w:rsidR="00FB17CE" w:rsidRPr="00676683" w:rsidRDefault="00FB17CE" w:rsidP="00FB17CE">
            <w:pPr>
              <w:spacing w:before="0" w:after="0" w:line="240" w:lineRule="auto"/>
              <w:contextualSpacing/>
            </w:pPr>
            <w:r w:rsidRPr="00676683">
              <w:rPr>
                <w:lang w:val="ru-RU"/>
              </w:rPr>
              <w:t>54.12</w:t>
            </w:r>
          </w:p>
        </w:tc>
        <w:tc>
          <w:tcPr>
            <w:tcW w:w="4394" w:type="dxa"/>
          </w:tcPr>
          <w:p w:rsidR="00FB17CE" w:rsidRPr="00676683" w:rsidRDefault="00FD34B0" w:rsidP="00FB17CE">
            <w:pPr>
              <w:spacing w:before="0" w:after="0" w:line="240" w:lineRule="auto"/>
              <w:contextualSpacing/>
              <w:rPr>
                <w:lang w:val="ru-RU"/>
              </w:rPr>
            </w:pPr>
            <w:r w:rsidRPr="00676683">
              <w:rPr>
                <w:lang w:val="ru-RU"/>
              </w:rPr>
              <w:t>Релапаротомия в</w:t>
            </w:r>
            <w:r w:rsidR="00FB17CE" w:rsidRPr="00676683">
              <w:rPr>
                <w:lang w:val="ru-RU"/>
              </w:rPr>
              <w:t xml:space="preserve"> месте недавней лапаротомии</w:t>
            </w:r>
          </w:p>
        </w:tc>
      </w:tr>
      <w:tr w:rsidR="00FB17CE" w:rsidRPr="00676683" w:rsidTr="00747426">
        <w:trPr>
          <w:trHeight w:val="185"/>
        </w:trPr>
        <w:tc>
          <w:tcPr>
            <w:tcW w:w="993" w:type="dxa"/>
            <w:vMerge/>
          </w:tcPr>
          <w:p w:rsidR="00FB17CE" w:rsidRPr="00676683" w:rsidRDefault="00FB17CE" w:rsidP="00FA2334">
            <w:pPr>
              <w:tabs>
                <w:tab w:val="left" w:pos="243"/>
                <w:tab w:val="center" w:pos="492"/>
              </w:tabs>
              <w:spacing w:before="0" w:after="0" w:line="240" w:lineRule="auto"/>
              <w:contextualSpacing/>
              <w:jc w:val="left"/>
              <w:rPr>
                <w:b/>
                <w:sz w:val="28"/>
                <w:szCs w:val="28"/>
                <w:lang w:val="ru-RU"/>
              </w:rPr>
            </w:pPr>
          </w:p>
        </w:tc>
        <w:tc>
          <w:tcPr>
            <w:tcW w:w="3921" w:type="dxa"/>
            <w:vMerge/>
          </w:tcPr>
          <w:p w:rsidR="00FB17CE" w:rsidRPr="00676683" w:rsidRDefault="00FB17CE" w:rsidP="00FA2334">
            <w:pPr>
              <w:spacing w:before="0" w:after="0" w:line="240" w:lineRule="auto"/>
              <w:contextualSpacing/>
              <w:jc w:val="center"/>
              <w:rPr>
                <w:b/>
                <w:sz w:val="28"/>
                <w:szCs w:val="28"/>
                <w:lang w:val="ru-RU"/>
              </w:rPr>
            </w:pPr>
          </w:p>
        </w:tc>
        <w:tc>
          <w:tcPr>
            <w:tcW w:w="898" w:type="dxa"/>
          </w:tcPr>
          <w:p w:rsidR="00FB17CE" w:rsidRPr="00676683" w:rsidRDefault="00FB17CE" w:rsidP="00FB17CE">
            <w:pPr>
              <w:spacing w:before="0" w:after="0" w:line="240" w:lineRule="auto"/>
              <w:contextualSpacing/>
            </w:pPr>
            <w:r w:rsidRPr="00676683">
              <w:rPr>
                <w:lang w:val="ru-RU"/>
              </w:rPr>
              <w:t>54.21</w:t>
            </w:r>
          </w:p>
        </w:tc>
        <w:tc>
          <w:tcPr>
            <w:tcW w:w="4394" w:type="dxa"/>
          </w:tcPr>
          <w:p w:rsidR="00714AC9" w:rsidRPr="00676683" w:rsidRDefault="00FB17CE" w:rsidP="00BA3703">
            <w:pPr>
              <w:spacing w:before="0" w:after="0" w:line="240" w:lineRule="auto"/>
              <w:contextualSpacing/>
            </w:pPr>
            <w:r w:rsidRPr="00676683">
              <w:rPr>
                <w:lang w:val="ru-RU"/>
              </w:rPr>
              <w:t>Лапароскопия</w:t>
            </w:r>
            <w:bookmarkStart w:id="0" w:name="_GoBack"/>
            <w:bookmarkEnd w:id="0"/>
          </w:p>
        </w:tc>
      </w:tr>
      <w:tr w:rsidR="00714AC9" w:rsidRPr="00676683" w:rsidTr="00714AC9">
        <w:trPr>
          <w:trHeight w:val="418"/>
        </w:trPr>
        <w:tc>
          <w:tcPr>
            <w:tcW w:w="993" w:type="dxa"/>
            <w:vMerge w:val="restart"/>
          </w:tcPr>
          <w:p w:rsidR="00714AC9" w:rsidRPr="00676683" w:rsidRDefault="00714AC9" w:rsidP="00FA2334">
            <w:pPr>
              <w:spacing w:before="0" w:after="0" w:line="240" w:lineRule="auto"/>
              <w:contextualSpacing/>
              <w:rPr>
                <w:lang w:val="ru-RU"/>
              </w:rPr>
            </w:pPr>
          </w:p>
          <w:p w:rsidR="00714AC9" w:rsidRPr="00676683" w:rsidRDefault="00714AC9" w:rsidP="00FA2334">
            <w:pPr>
              <w:spacing w:before="0" w:after="0" w:line="240" w:lineRule="auto"/>
              <w:contextualSpacing/>
              <w:rPr>
                <w:lang w:val="ru-RU"/>
              </w:rPr>
            </w:pPr>
            <w:r w:rsidRPr="00676683">
              <w:t>S</w:t>
            </w:r>
            <w:r w:rsidRPr="00676683">
              <w:rPr>
                <w:lang w:val="ru-RU"/>
              </w:rPr>
              <w:t>35</w:t>
            </w:r>
          </w:p>
          <w:p w:rsidR="00714AC9" w:rsidRPr="00676683" w:rsidRDefault="00714AC9" w:rsidP="00FA2334">
            <w:pPr>
              <w:spacing w:before="0" w:after="0" w:line="240" w:lineRule="auto"/>
              <w:contextualSpacing/>
            </w:pPr>
          </w:p>
        </w:tc>
        <w:tc>
          <w:tcPr>
            <w:tcW w:w="3921" w:type="dxa"/>
            <w:vMerge w:val="restart"/>
          </w:tcPr>
          <w:p w:rsidR="00714AC9" w:rsidRPr="00676683" w:rsidRDefault="00714AC9" w:rsidP="00FA2334">
            <w:pPr>
              <w:spacing w:before="0" w:after="0" w:line="240" w:lineRule="auto"/>
              <w:rPr>
                <w:lang w:val="ru-RU"/>
              </w:rPr>
            </w:pPr>
            <w:r w:rsidRPr="00676683">
              <w:rPr>
                <w:lang w:val="ru-RU"/>
              </w:rPr>
              <w:t>Травма кровеносных сосудов на уровне живота, нижней части спины и таза</w:t>
            </w:r>
          </w:p>
        </w:tc>
        <w:tc>
          <w:tcPr>
            <w:tcW w:w="898" w:type="dxa"/>
          </w:tcPr>
          <w:p w:rsidR="00714AC9" w:rsidRPr="00676683" w:rsidRDefault="00714AC9" w:rsidP="00FA2334">
            <w:pPr>
              <w:spacing w:before="0" w:after="0" w:line="240" w:lineRule="auto"/>
              <w:contextualSpacing/>
              <w:rPr>
                <w:lang w:val="ru-RU"/>
              </w:rPr>
            </w:pPr>
            <w:r>
              <w:rPr>
                <w:lang w:val="ru-RU"/>
              </w:rPr>
              <w:t>39.99</w:t>
            </w:r>
          </w:p>
        </w:tc>
        <w:tc>
          <w:tcPr>
            <w:tcW w:w="4394" w:type="dxa"/>
          </w:tcPr>
          <w:p w:rsidR="00714AC9" w:rsidRPr="00676683" w:rsidRDefault="00714AC9" w:rsidP="00FA2334">
            <w:pPr>
              <w:spacing w:before="0" w:after="0" w:line="240" w:lineRule="auto"/>
              <w:contextualSpacing/>
              <w:rPr>
                <w:lang w:val="ru-RU"/>
              </w:rPr>
            </w:pPr>
            <w:r>
              <w:rPr>
                <w:lang w:val="ru-RU"/>
              </w:rPr>
              <w:t>Другие манипуляции на сосудах</w:t>
            </w:r>
          </w:p>
        </w:tc>
      </w:tr>
      <w:tr w:rsidR="00714AC9" w:rsidRPr="00676683" w:rsidTr="00714AC9">
        <w:trPr>
          <w:trHeight w:val="329"/>
        </w:trPr>
        <w:tc>
          <w:tcPr>
            <w:tcW w:w="993" w:type="dxa"/>
            <w:vMerge/>
          </w:tcPr>
          <w:p w:rsidR="00714AC9" w:rsidRPr="00676683" w:rsidRDefault="00714AC9" w:rsidP="00FA2334">
            <w:pPr>
              <w:spacing w:before="0" w:after="0" w:line="240" w:lineRule="auto"/>
              <w:contextualSpacing/>
            </w:pPr>
          </w:p>
        </w:tc>
        <w:tc>
          <w:tcPr>
            <w:tcW w:w="3921" w:type="dxa"/>
            <w:vMerge/>
          </w:tcPr>
          <w:p w:rsidR="00714AC9" w:rsidRPr="00676683" w:rsidRDefault="00714AC9" w:rsidP="00FA2334">
            <w:pPr>
              <w:spacing w:before="0" w:after="0" w:line="240" w:lineRule="auto"/>
            </w:pPr>
          </w:p>
        </w:tc>
        <w:tc>
          <w:tcPr>
            <w:tcW w:w="898" w:type="dxa"/>
          </w:tcPr>
          <w:p w:rsidR="00714AC9" w:rsidRPr="00AA75F7" w:rsidRDefault="00714AC9" w:rsidP="00AA75F7">
            <w:pPr>
              <w:spacing w:before="0" w:after="0" w:line="240" w:lineRule="auto"/>
              <w:contextualSpacing/>
              <w:rPr>
                <w:lang w:val="ru-RU"/>
              </w:rPr>
            </w:pPr>
            <w:r>
              <w:rPr>
                <w:lang w:val="ru-RU"/>
              </w:rPr>
              <w:t xml:space="preserve">39.59 </w:t>
            </w:r>
          </w:p>
        </w:tc>
        <w:tc>
          <w:tcPr>
            <w:tcW w:w="4394" w:type="dxa"/>
          </w:tcPr>
          <w:p w:rsidR="00714AC9" w:rsidRDefault="00714AC9" w:rsidP="00FA2334">
            <w:pPr>
              <w:spacing w:before="0" w:after="0" w:line="240" w:lineRule="auto"/>
              <w:contextualSpacing/>
            </w:pPr>
            <w:r>
              <w:rPr>
                <w:lang w:val="ru-RU"/>
              </w:rPr>
              <w:t>Другие методы восстановления сосуда</w:t>
            </w:r>
          </w:p>
        </w:tc>
      </w:tr>
      <w:tr w:rsidR="00714AC9" w:rsidRPr="00676683" w:rsidTr="00714AC9">
        <w:trPr>
          <w:trHeight w:val="329"/>
        </w:trPr>
        <w:tc>
          <w:tcPr>
            <w:tcW w:w="993" w:type="dxa"/>
            <w:vMerge/>
          </w:tcPr>
          <w:p w:rsidR="00714AC9" w:rsidRPr="00676683" w:rsidRDefault="00714AC9" w:rsidP="00FA2334">
            <w:pPr>
              <w:spacing w:before="0" w:after="0" w:line="240" w:lineRule="auto"/>
              <w:contextualSpacing/>
            </w:pPr>
          </w:p>
        </w:tc>
        <w:tc>
          <w:tcPr>
            <w:tcW w:w="3921" w:type="dxa"/>
            <w:vMerge/>
          </w:tcPr>
          <w:p w:rsidR="00714AC9" w:rsidRPr="00676683" w:rsidRDefault="00714AC9" w:rsidP="00FA2334">
            <w:pPr>
              <w:spacing w:before="0" w:after="0" w:line="240" w:lineRule="auto"/>
            </w:pPr>
          </w:p>
        </w:tc>
        <w:tc>
          <w:tcPr>
            <w:tcW w:w="898" w:type="dxa"/>
          </w:tcPr>
          <w:p w:rsidR="00714AC9" w:rsidRPr="00714AC9" w:rsidRDefault="00714AC9" w:rsidP="00AA75F7">
            <w:pPr>
              <w:spacing w:before="0" w:after="0" w:line="240" w:lineRule="auto"/>
              <w:contextualSpacing/>
              <w:rPr>
                <w:lang w:val="ru-RU"/>
              </w:rPr>
            </w:pPr>
            <w:r>
              <w:rPr>
                <w:lang w:val="ru-RU"/>
              </w:rPr>
              <w:t>39.98</w:t>
            </w:r>
          </w:p>
        </w:tc>
        <w:tc>
          <w:tcPr>
            <w:tcW w:w="4394" w:type="dxa"/>
          </w:tcPr>
          <w:p w:rsidR="00714AC9" w:rsidRPr="00714AC9" w:rsidRDefault="00714AC9" w:rsidP="00FA2334">
            <w:pPr>
              <w:spacing w:before="0" w:after="0" w:line="240" w:lineRule="auto"/>
              <w:contextualSpacing/>
              <w:rPr>
                <w:lang w:val="ru-RU"/>
              </w:rPr>
            </w:pPr>
            <w:r>
              <w:rPr>
                <w:lang w:val="ru-RU"/>
              </w:rPr>
              <w:t>Остановка кровотечения, не уточненная иначе</w:t>
            </w:r>
          </w:p>
        </w:tc>
      </w:tr>
      <w:tr w:rsidR="00714AC9" w:rsidRPr="00676683" w:rsidTr="00714AC9">
        <w:trPr>
          <w:trHeight w:val="415"/>
        </w:trPr>
        <w:tc>
          <w:tcPr>
            <w:tcW w:w="993" w:type="dxa"/>
            <w:vMerge w:val="restart"/>
          </w:tcPr>
          <w:p w:rsidR="00714AC9" w:rsidRPr="00676683" w:rsidRDefault="00714AC9" w:rsidP="00FA2334">
            <w:pPr>
              <w:spacing w:before="0" w:after="0" w:line="240" w:lineRule="auto"/>
              <w:contextualSpacing/>
            </w:pPr>
            <w:r w:rsidRPr="00676683">
              <w:lastRenderedPageBreak/>
              <w:t>S</w:t>
            </w:r>
            <w:r w:rsidRPr="00676683">
              <w:rPr>
                <w:lang w:val="ru-RU"/>
              </w:rPr>
              <w:t>37</w:t>
            </w:r>
          </w:p>
        </w:tc>
        <w:tc>
          <w:tcPr>
            <w:tcW w:w="3921" w:type="dxa"/>
            <w:vMerge w:val="restart"/>
          </w:tcPr>
          <w:p w:rsidR="00714AC9" w:rsidRPr="00676683" w:rsidRDefault="00714AC9" w:rsidP="00FA2334">
            <w:pPr>
              <w:spacing w:before="0" w:after="0" w:line="240" w:lineRule="auto"/>
              <w:rPr>
                <w:lang w:val="ru-RU"/>
              </w:rPr>
            </w:pPr>
            <w:r w:rsidRPr="00676683">
              <w:rPr>
                <w:lang w:val="ru-RU"/>
              </w:rPr>
              <w:t>Травма тазовых органов</w:t>
            </w:r>
          </w:p>
        </w:tc>
        <w:tc>
          <w:tcPr>
            <w:tcW w:w="898" w:type="dxa"/>
          </w:tcPr>
          <w:p w:rsidR="00714AC9" w:rsidRPr="00676683" w:rsidRDefault="00714AC9" w:rsidP="00A011D2">
            <w:pPr>
              <w:spacing w:before="0" w:after="0" w:line="240" w:lineRule="auto"/>
              <w:contextualSpacing/>
              <w:rPr>
                <w:lang w:val="ru-RU"/>
              </w:rPr>
            </w:pPr>
            <w:r w:rsidRPr="00676683">
              <w:rPr>
                <w:lang w:val="ru-RU"/>
              </w:rPr>
              <w:t>45.79</w:t>
            </w:r>
          </w:p>
          <w:p w:rsidR="00714AC9" w:rsidRPr="00676683" w:rsidRDefault="00714AC9" w:rsidP="00747426">
            <w:pPr>
              <w:spacing w:before="0" w:after="0" w:line="240" w:lineRule="auto"/>
              <w:contextualSpacing/>
              <w:rPr>
                <w:lang w:val="ru-RU"/>
              </w:rPr>
            </w:pPr>
          </w:p>
        </w:tc>
        <w:tc>
          <w:tcPr>
            <w:tcW w:w="4394" w:type="dxa"/>
          </w:tcPr>
          <w:p w:rsidR="00714AC9" w:rsidRPr="00676683" w:rsidRDefault="00714AC9" w:rsidP="00AD0C84">
            <w:pPr>
              <w:spacing w:before="0" w:after="0" w:line="240" w:lineRule="auto"/>
              <w:contextualSpacing/>
              <w:rPr>
                <w:lang w:val="ru-RU"/>
              </w:rPr>
            </w:pPr>
            <w:r w:rsidRPr="00676683">
              <w:rPr>
                <w:lang w:val="ru-RU"/>
              </w:rPr>
              <w:t>Другая частичная резекция толстой кишки</w:t>
            </w:r>
          </w:p>
        </w:tc>
      </w:tr>
      <w:tr w:rsidR="00714AC9" w:rsidRPr="00676683" w:rsidTr="00747426">
        <w:trPr>
          <w:trHeight w:val="403"/>
        </w:trPr>
        <w:tc>
          <w:tcPr>
            <w:tcW w:w="993" w:type="dxa"/>
            <w:vMerge/>
          </w:tcPr>
          <w:p w:rsidR="00714AC9" w:rsidRPr="00D36364" w:rsidRDefault="00714AC9" w:rsidP="00FA2334">
            <w:pPr>
              <w:spacing w:before="0" w:after="0" w:line="240" w:lineRule="auto"/>
              <w:contextualSpacing/>
              <w:rPr>
                <w:lang w:val="ru-RU"/>
              </w:rPr>
            </w:pPr>
          </w:p>
        </w:tc>
        <w:tc>
          <w:tcPr>
            <w:tcW w:w="3921" w:type="dxa"/>
            <w:vMerge/>
          </w:tcPr>
          <w:p w:rsidR="00714AC9" w:rsidRPr="00D36364" w:rsidRDefault="00714AC9" w:rsidP="00FA2334">
            <w:pPr>
              <w:spacing w:before="0" w:after="0" w:line="240" w:lineRule="auto"/>
              <w:rPr>
                <w:lang w:val="ru-RU"/>
              </w:rPr>
            </w:pPr>
          </w:p>
        </w:tc>
        <w:tc>
          <w:tcPr>
            <w:tcW w:w="898" w:type="dxa"/>
          </w:tcPr>
          <w:p w:rsidR="00714AC9" w:rsidRPr="00676683" w:rsidRDefault="00714AC9" w:rsidP="00747426">
            <w:pPr>
              <w:spacing w:before="0" w:after="0" w:line="240" w:lineRule="auto"/>
              <w:contextualSpacing/>
            </w:pPr>
            <w:r w:rsidRPr="00676683">
              <w:t>48.71</w:t>
            </w:r>
          </w:p>
        </w:tc>
        <w:tc>
          <w:tcPr>
            <w:tcW w:w="4394" w:type="dxa"/>
          </w:tcPr>
          <w:p w:rsidR="00714AC9" w:rsidRPr="00714AC9" w:rsidRDefault="00714AC9" w:rsidP="00747426">
            <w:pPr>
              <w:spacing w:before="0" w:after="0" w:line="240" w:lineRule="auto"/>
              <w:contextualSpacing/>
              <w:rPr>
                <w:lang w:val="ru-RU"/>
              </w:rPr>
            </w:pPr>
            <w:r w:rsidRPr="00676683">
              <w:rPr>
                <w:lang w:val="ru-RU"/>
              </w:rPr>
              <w:t>Ушивание рваной раны прямой кишки</w:t>
            </w:r>
          </w:p>
        </w:tc>
      </w:tr>
    </w:tbl>
    <w:p w:rsidR="00CE2E4E" w:rsidRPr="00676683" w:rsidRDefault="00CE2E4E" w:rsidP="00FA2334">
      <w:pPr>
        <w:pStyle w:val="aa"/>
        <w:spacing w:before="0" w:after="0" w:line="240" w:lineRule="auto"/>
        <w:contextualSpacing/>
        <w:rPr>
          <w:b/>
          <w:sz w:val="28"/>
          <w:szCs w:val="28"/>
        </w:rPr>
      </w:pPr>
    </w:p>
    <w:p w:rsidR="00ED78A5" w:rsidRPr="00676683" w:rsidRDefault="00954AC9" w:rsidP="00FA2334">
      <w:pPr>
        <w:pStyle w:val="aa"/>
        <w:spacing w:before="0" w:after="0" w:line="240" w:lineRule="auto"/>
        <w:contextualSpacing/>
        <w:rPr>
          <w:sz w:val="28"/>
          <w:szCs w:val="28"/>
        </w:rPr>
      </w:pPr>
      <w:r w:rsidRPr="00676683">
        <w:rPr>
          <w:b/>
          <w:sz w:val="28"/>
          <w:szCs w:val="28"/>
        </w:rPr>
        <w:t>3</w:t>
      </w:r>
      <w:r w:rsidR="00ED78A5" w:rsidRPr="00676683">
        <w:rPr>
          <w:b/>
          <w:sz w:val="28"/>
          <w:szCs w:val="28"/>
        </w:rPr>
        <w:t>. Дата разработки</w:t>
      </w:r>
      <w:r w:rsidRPr="00676683">
        <w:rPr>
          <w:b/>
          <w:sz w:val="28"/>
          <w:szCs w:val="28"/>
        </w:rPr>
        <w:t>/пересмотра</w:t>
      </w:r>
      <w:r w:rsidR="00ED78A5" w:rsidRPr="00676683">
        <w:rPr>
          <w:b/>
          <w:sz w:val="28"/>
          <w:szCs w:val="28"/>
        </w:rPr>
        <w:t xml:space="preserve"> протокола: </w:t>
      </w:r>
      <w:r w:rsidR="00ED78A5" w:rsidRPr="00676683">
        <w:rPr>
          <w:sz w:val="28"/>
          <w:szCs w:val="28"/>
        </w:rPr>
        <w:t>2016 год</w:t>
      </w:r>
    </w:p>
    <w:p w:rsidR="00ED78A5" w:rsidRPr="00676683" w:rsidRDefault="00ED78A5" w:rsidP="00FA2334">
      <w:pPr>
        <w:pStyle w:val="aa"/>
        <w:spacing w:before="0" w:after="0" w:line="240" w:lineRule="auto"/>
        <w:contextualSpacing/>
        <w:rPr>
          <w:b/>
          <w:sz w:val="28"/>
          <w:szCs w:val="28"/>
        </w:rPr>
      </w:pPr>
    </w:p>
    <w:p w:rsidR="00ED78A5" w:rsidRPr="00676683" w:rsidRDefault="00954AC9" w:rsidP="00FA2334">
      <w:pPr>
        <w:pStyle w:val="aa"/>
        <w:spacing w:before="0" w:after="0" w:line="240" w:lineRule="auto"/>
        <w:contextualSpacing/>
        <w:rPr>
          <w:sz w:val="28"/>
          <w:szCs w:val="28"/>
        </w:rPr>
      </w:pPr>
      <w:r w:rsidRPr="00676683">
        <w:rPr>
          <w:b/>
          <w:sz w:val="28"/>
          <w:szCs w:val="28"/>
        </w:rPr>
        <w:t xml:space="preserve">4. </w:t>
      </w:r>
      <w:r w:rsidR="00ED78A5" w:rsidRPr="00676683">
        <w:rPr>
          <w:b/>
          <w:sz w:val="28"/>
          <w:szCs w:val="28"/>
        </w:rPr>
        <w:t xml:space="preserve">Пользователи протокола: </w:t>
      </w:r>
      <w:r w:rsidR="00ED78A5" w:rsidRPr="00676683">
        <w:rPr>
          <w:sz w:val="28"/>
          <w:szCs w:val="28"/>
        </w:rPr>
        <w:t xml:space="preserve">врачи скорой помощи, хирурги, </w:t>
      </w:r>
      <w:r w:rsidR="00CE2E4E" w:rsidRPr="00676683">
        <w:rPr>
          <w:sz w:val="28"/>
          <w:szCs w:val="28"/>
        </w:rPr>
        <w:t xml:space="preserve">травматологи, </w:t>
      </w:r>
      <w:r w:rsidR="00ED78A5" w:rsidRPr="00676683">
        <w:rPr>
          <w:sz w:val="28"/>
          <w:szCs w:val="28"/>
        </w:rPr>
        <w:t>анестезиологи-реаниматологи</w:t>
      </w:r>
      <w:r w:rsidR="00C22365" w:rsidRPr="00676683">
        <w:rPr>
          <w:sz w:val="28"/>
          <w:szCs w:val="28"/>
          <w:lang w:val="kk-KZ"/>
        </w:rPr>
        <w:t>,</w:t>
      </w:r>
      <w:r w:rsidR="00C22365" w:rsidRPr="00676683">
        <w:rPr>
          <w:b/>
          <w:sz w:val="28"/>
          <w:szCs w:val="28"/>
          <w:lang w:val="kk-KZ"/>
        </w:rPr>
        <w:t xml:space="preserve"> </w:t>
      </w:r>
      <w:r w:rsidR="00C22365" w:rsidRPr="00676683">
        <w:rPr>
          <w:sz w:val="28"/>
          <w:szCs w:val="28"/>
          <w:lang w:val="kk-KZ"/>
        </w:rPr>
        <w:t>ВОП</w:t>
      </w:r>
      <w:r w:rsidR="00ED78A5" w:rsidRPr="00676683">
        <w:rPr>
          <w:sz w:val="28"/>
          <w:szCs w:val="28"/>
        </w:rPr>
        <w:t>, терапевты.</w:t>
      </w:r>
    </w:p>
    <w:p w:rsidR="00F269D0" w:rsidRPr="00676683" w:rsidRDefault="00F269D0" w:rsidP="00FA2334">
      <w:pPr>
        <w:pStyle w:val="aa"/>
        <w:spacing w:before="0" w:after="0" w:line="240" w:lineRule="auto"/>
        <w:contextualSpacing/>
        <w:rPr>
          <w:b/>
          <w:sz w:val="28"/>
          <w:szCs w:val="28"/>
        </w:rPr>
      </w:pPr>
    </w:p>
    <w:p w:rsidR="00954AC9" w:rsidRPr="00676683" w:rsidRDefault="00954AC9" w:rsidP="00FA2334">
      <w:pPr>
        <w:pStyle w:val="aa"/>
        <w:spacing w:before="0" w:after="0" w:line="240" w:lineRule="auto"/>
        <w:contextualSpacing/>
        <w:rPr>
          <w:sz w:val="28"/>
          <w:szCs w:val="28"/>
          <w:lang w:val="kk-KZ"/>
        </w:rPr>
      </w:pPr>
      <w:r w:rsidRPr="00676683">
        <w:rPr>
          <w:b/>
          <w:sz w:val="28"/>
          <w:szCs w:val="28"/>
        </w:rPr>
        <w:t xml:space="preserve">5.Категория пациентов: </w:t>
      </w:r>
      <w:r w:rsidRPr="00676683">
        <w:rPr>
          <w:sz w:val="28"/>
          <w:szCs w:val="28"/>
        </w:rPr>
        <w:t>взрослые</w:t>
      </w:r>
    </w:p>
    <w:p w:rsidR="00C22365" w:rsidRPr="00676683" w:rsidRDefault="00C22365" w:rsidP="00FA2334">
      <w:pPr>
        <w:pStyle w:val="aa"/>
        <w:spacing w:before="0" w:after="0" w:line="240" w:lineRule="auto"/>
        <w:contextualSpacing/>
        <w:rPr>
          <w:sz w:val="28"/>
          <w:szCs w:val="28"/>
          <w:lang w:val="kk-KZ"/>
        </w:rPr>
      </w:pPr>
    </w:p>
    <w:p w:rsidR="00954AC9" w:rsidRPr="00676683" w:rsidRDefault="00954AC9" w:rsidP="00FA2334">
      <w:pPr>
        <w:spacing w:before="0" w:after="0" w:line="240" w:lineRule="auto"/>
        <w:rPr>
          <w:rFonts w:eastAsia="SimSun"/>
          <w:b/>
          <w:bCs/>
          <w:sz w:val="28"/>
          <w:szCs w:val="28"/>
        </w:rPr>
      </w:pPr>
      <w:r w:rsidRPr="00676683">
        <w:rPr>
          <w:rFonts w:eastAsia="SimSun"/>
          <w:b/>
          <w:bCs/>
          <w:sz w:val="28"/>
          <w:szCs w:val="28"/>
        </w:rPr>
        <w:t>6. Шкала уровня доказательности</w:t>
      </w:r>
    </w:p>
    <w:p w:rsidR="00FA2334" w:rsidRPr="00676683" w:rsidRDefault="00FA2334" w:rsidP="00FA2334">
      <w:pPr>
        <w:spacing w:before="0" w:after="0" w:line="240" w:lineRule="auto"/>
        <w:ind w:firstLine="851"/>
        <w:jc w:val="center"/>
        <w:rPr>
          <w:b/>
          <w:bCs/>
        </w:rPr>
      </w:pPr>
      <w:r w:rsidRPr="00676683">
        <w:rPr>
          <w:b/>
          <w:bCs/>
        </w:rPr>
        <w:t>Соотношение между степенью убедительности доказательств и видом научных исследований</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8"/>
      </w:tblGrid>
      <w:tr w:rsidR="00561539" w:rsidRPr="00676683" w:rsidTr="00E02AD6">
        <w:tc>
          <w:tcPr>
            <w:tcW w:w="709" w:type="dxa"/>
            <w:tcBorders>
              <w:top w:val="single" w:sz="4" w:space="0" w:color="auto"/>
              <w:left w:val="single" w:sz="4" w:space="0" w:color="auto"/>
              <w:bottom w:val="single" w:sz="4" w:space="0" w:color="auto"/>
              <w:right w:val="single" w:sz="4" w:space="0" w:color="auto"/>
            </w:tcBorders>
            <w:hideMark/>
          </w:tcPr>
          <w:p w:rsidR="00FA2334" w:rsidRPr="00676683" w:rsidRDefault="00FA2334" w:rsidP="00FA2334">
            <w:pPr>
              <w:tabs>
                <w:tab w:val="left" w:pos="0"/>
              </w:tabs>
              <w:spacing w:before="0" w:after="0" w:line="240" w:lineRule="auto"/>
              <w:jc w:val="center"/>
              <w:rPr>
                <w:b/>
              </w:rPr>
            </w:pPr>
            <w:r w:rsidRPr="00676683">
              <w:t>А</w:t>
            </w:r>
          </w:p>
        </w:tc>
        <w:tc>
          <w:tcPr>
            <w:tcW w:w="9498" w:type="dxa"/>
            <w:tcBorders>
              <w:top w:val="single" w:sz="4" w:space="0" w:color="auto"/>
              <w:left w:val="single" w:sz="4" w:space="0" w:color="auto"/>
              <w:bottom w:val="single" w:sz="4" w:space="0" w:color="auto"/>
              <w:right w:val="single" w:sz="4" w:space="0" w:color="auto"/>
            </w:tcBorders>
            <w:hideMark/>
          </w:tcPr>
          <w:p w:rsidR="00FA2334" w:rsidRPr="00676683" w:rsidRDefault="00FA2334" w:rsidP="00FA2334">
            <w:pPr>
              <w:spacing w:before="0" w:after="0" w:line="240" w:lineRule="auto"/>
              <w:ind w:firstLine="34"/>
              <w:rPr>
                <w:b/>
              </w:rPr>
            </w:pPr>
            <w:r w:rsidRPr="00676683">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676683">
              <w:t>результаты</w:t>
            </w:r>
            <w:proofErr w:type="gramEnd"/>
            <w:r w:rsidRPr="00676683">
              <w:t xml:space="preserve"> которых могут быть распространены на соответствующую популяцию.</w:t>
            </w:r>
          </w:p>
        </w:tc>
      </w:tr>
      <w:tr w:rsidR="00561539" w:rsidRPr="00676683" w:rsidTr="00E02AD6">
        <w:tc>
          <w:tcPr>
            <w:tcW w:w="709" w:type="dxa"/>
            <w:tcBorders>
              <w:top w:val="single" w:sz="4" w:space="0" w:color="auto"/>
              <w:left w:val="single" w:sz="4" w:space="0" w:color="auto"/>
              <w:bottom w:val="single" w:sz="4" w:space="0" w:color="auto"/>
              <w:right w:val="single" w:sz="4" w:space="0" w:color="auto"/>
            </w:tcBorders>
            <w:hideMark/>
          </w:tcPr>
          <w:p w:rsidR="00FA2334" w:rsidRPr="00676683" w:rsidRDefault="00FA2334" w:rsidP="00FA2334">
            <w:pPr>
              <w:tabs>
                <w:tab w:val="left" w:pos="0"/>
              </w:tabs>
              <w:spacing w:before="0" w:after="0" w:line="240" w:lineRule="auto"/>
              <w:jc w:val="center"/>
              <w:rPr>
                <w:b/>
              </w:rPr>
            </w:pPr>
            <w:r w:rsidRPr="00676683">
              <w:t>В</w:t>
            </w:r>
          </w:p>
        </w:tc>
        <w:tc>
          <w:tcPr>
            <w:tcW w:w="9498" w:type="dxa"/>
            <w:tcBorders>
              <w:top w:val="single" w:sz="4" w:space="0" w:color="auto"/>
              <w:left w:val="single" w:sz="4" w:space="0" w:color="auto"/>
              <w:bottom w:val="single" w:sz="4" w:space="0" w:color="auto"/>
              <w:right w:val="single" w:sz="4" w:space="0" w:color="auto"/>
            </w:tcBorders>
            <w:hideMark/>
          </w:tcPr>
          <w:p w:rsidR="00FA2334" w:rsidRPr="00676683" w:rsidRDefault="00FA2334" w:rsidP="00FA2334">
            <w:pPr>
              <w:spacing w:before="0" w:after="0" w:line="240" w:lineRule="auto"/>
              <w:ind w:firstLine="34"/>
              <w:rPr>
                <w:b/>
              </w:rPr>
            </w:pPr>
            <w:r w:rsidRPr="00676683">
              <w:t xml:space="preserve">Высококачественный (++) систематический обзор когортных или исследований случай-контроль или </w:t>
            </w:r>
            <w:proofErr w:type="gramStart"/>
            <w:r w:rsidRPr="00676683">
              <w:t>Высококачественное</w:t>
            </w:r>
            <w:proofErr w:type="gramEnd"/>
            <w:r w:rsidRPr="00676683">
              <w:t xml:space="preserve">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561539" w:rsidRPr="00676683" w:rsidTr="00E02AD6">
        <w:tc>
          <w:tcPr>
            <w:tcW w:w="709" w:type="dxa"/>
            <w:tcBorders>
              <w:top w:val="single" w:sz="4" w:space="0" w:color="auto"/>
              <w:left w:val="single" w:sz="4" w:space="0" w:color="auto"/>
              <w:bottom w:val="single" w:sz="4" w:space="0" w:color="auto"/>
              <w:right w:val="single" w:sz="4" w:space="0" w:color="auto"/>
            </w:tcBorders>
            <w:hideMark/>
          </w:tcPr>
          <w:p w:rsidR="00FA2334" w:rsidRPr="00676683" w:rsidRDefault="00FA2334" w:rsidP="00FA2334">
            <w:pPr>
              <w:tabs>
                <w:tab w:val="left" w:pos="0"/>
              </w:tabs>
              <w:spacing w:before="0" w:after="0" w:line="240" w:lineRule="auto"/>
              <w:jc w:val="center"/>
              <w:rPr>
                <w:b/>
              </w:rPr>
            </w:pPr>
            <w:r w:rsidRPr="00676683">
              <w:t>С</w:t>
            </w:r>
          </w:p>
        </w:tc>
        <w:tc>
          <w:tcPr>
            <w:tcW w:w="9498" w:type="dxa"/>
            <w:tcBorders>
              <w:top w:val="single" w:sz="4" w:space="0" w:color="auto"/>
              <w:left w:val="single" w:sz="4" w:space="0" w:color="auto"/>
              <w:bottom w:val="single" w:sz="4" w:space="0" w:color="auto"/>
              <w:right w:val="single" w:sz="4" w:space="0" w:color="auto"/>
            </w:tcBorders>
            <w:hideMark/>
          </w:tcPr>
          <w:p w:rsidR="00FA2334" w:rsidRPr="00676683" w:rsidRDefault="00FA2334" w:rsidP="00FA2334">
            <w:pPr>
              <w:spacing w:before="0" w:after="0" w:line="240" w:lineRule="auto"/>
              <w:ind w:firstLine="34"/>
              <w:rPr>
                <w:b/>
              </w:rPr>
            </w:pPr>
            <w:r w:rsidRPr="00676683">
              <w:t>Когортное или исследование случай-контроль или контролируемое исследование без рандомизации с невысоким риском систематической ошибки</w:t>
            </w:r>
            <w:proofErr w:type="gramStart"/>
            <w:r w:rsidRPr="00676683">
              <w:t xml:space="preserve"> (+), </w:t>
            </w:r>
            <w:proofErr w:type="gramEnd"/>
            <w:r w:rsidRPr="00676683">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561539" w:rsidRPr="00676683" w:rsidTr="00E02AD6">
        <w:tc>
          <w:tcPr>
            <w:tcW w:w="709" w:type="dxa"/>
            <w:tcBorders>
              <w:top w:val="single" w:sz="4" w:space="0" w:color="auto"/>
              <w:left w:val="single" w:sz="4" w:space="0" w:color="auto"/>
              <w:bottom w:val="single" w:sz="4" w:space="0" w:color="auto"/>
              <w:right w:val="single" w:sz="4" w:space="0" w:color="auto"/>
            </w:tcBorders>
            <w:hideMark/>
          </w:tcPr>
          <w:p w:rsidR="00FA2334" w:rsidRPr="00676683" w:rsidRDefault="00FA2334" w:rsidP="00FA2334">
            <w:pPr>
              <w:tabs>
                <w:tab w:val="left" w:pos="0"/>
              </w:tabs>
              <w:spacing w:before="0" w:after="0" w:line="240" w:lineRule="auto"/>
              <w:jc w:val="center"/>
              <w:rPr>
                <w:lang w:val="en-US"/>
              </w:rPr>
            </w:pPr>
            <w:r w:rsidRPr="00676683">
              <w:rPr>
                <w:lang w:val="en-US"/>
              </w:rPr>
              <w:t>D</w:t>
            </w:r>
          </w:p>
        </w:tc>
        <w:tc>
          <w:tcPr>
            <w:tcW w:w="9498" w:type="dxa"/>
            <w:tcBorders>
              <w:top w:val="single" w:sz="4" w:space="0" w:color="auto"/>
              <w:left w:val="single" w:sz="4" w:space="0" w:color="auto"/>
              <w:bottom w:val="single" w:sz="4" w:space="0" w:color="auto"/>
              <w:right w:val="single" w:sz="4" w:space="0" w:color="auto"/>
            </w:tcBorders>
            <w:hideMark/>
          </w:tcPr>
          <w:p w:rsidR="00FA2334" w:rsidRPr="00676683" w:rsidRDefault="00FA2334" w:rsidP="00FA2334">
            <w:pPr>
              <w:spacing w:before="0" w:after="0" w:line="240" w:lineRule="auto"/>
              <w:ind w:firstLine="34"/>
              <w:rPr>
                <w:b/>
              </w:rPr>
            </w:pPr>
            <w:r w:rsidRPr="00676683">
              <w:rPr>
                <w:shd w:val="clear" w:color="auto" w:fill="FFFFFF"/>
              </w:rPr>
              <w:t>Описание серии случаев или неконтролируемое исследование или мнение экспертов.</w:t>
            </w:r>
          </w:p>
        </w:tc>
      </w:tr>
    </w:tbl>
    <w:p w:rsidR="00ED78A5" w:rsidRPr="00676683" w:rsidRDefault="00ED78A5" w:rsidP="00FA2334">
      <w:pPr>
        <w:spacing w:before="0" w:after="0" w:line="240" w:lineRule="auto"/>
        <w:rPr>
          <w:rFonts w:eastAsia="SimSun"/>
          <w:sz w:val="28"/>
          <w:szCs w:val="28"/>
        </w:rPr>
      </w:pPr>
      <w:r w:rsidRPr="00676683">
        <w:rPr>
          <w:rFonts w:eastAsia="SimSun"/>
          <w:b/>
          <w:bCs/>
          <w:sz w:val="28"/>
          <w:szCs w:val="28"/>
        </w:rPr>
        <w:t>Таблица 1</w:t>
      </w:r>
      <w:r w:rsidR="00D568BD" w:rsidRPr="00676683">
        <w:rPr>
          <w:rFonts w:eastAsia="SimSun"/>
          <w:b/>
          <w:bCs/>
          <w:sz w:val="28"/>
          <w:szCs w:val="28"/>
        </w:rPr>
        <w:t xml:space="preserve">. </w:t>
      </w:r>
      <w:r w:rsidRPr="00676683">
        <w:rPr>
          <w:sz w:val="28"/>
          <w:szCs w:val="28"/>
        </w:rPr>
        <w:t>Уровни доказательности и степени рекомендаций [</w:t>
      </w:r>
      <w:r w:rsidR="00D568BD" w:rsidRPr="00676683">
        <w:rPr>
          <w:sz w:val="28"/>
          <w:szCs w:val="28"/>
        </w:rPr>
        <w:t>1</w:t>
      </w:r>
      <w:r w:rsidRPr="00676683">
        <w:rPr>
          <w:sz w:val="28"/>
          <w:szCs w:val="28"/>
        </w:rPr>
        <w:t>]</w:t>
      </w:r>
      <w:r w:rsidR="00D568BD" w:rsidRPr="00676683">
        <w:rPr>
          <w:sz w:val="28"/>
          <w:szCs w:val="28"/>
        </w:rPr>
        <w:t>.</w:t>
      </w:r>
    </w:p>
    <w:tbl>
      <w:tblPr>
        <w:tblStyle w:val="ad"/>
        <w:tblW w:w="0" w:type="auto"/>
        <w:tblLook w:val="04A0" w:firstRow="1" w:lastRow="0" w:firstColumn="1" w:lastColumn="0" w:noHBand="0" w:noVBand="1"/>
      </w:tblPr>
      <w:tblGrid>
        <w:gridCol w:w="1317"/>
        <w:gridCol w:w="8536"/>
      </w:tblGrid>
      <w:tr w:rsidR="00ED78A5" w:rsidRPr="00676683" w:rsidTr="001940EA">
        <w:tc>
          <w:tcPr>
            <w:tcW w:w="9853" w:type="dxa"/>
            <w:gridSpan w:val="2"/>
          </w:tcPr>
          <w:p w:rsidR="00ED78A5" w:rsidRPr="00676683" w:rsidRDefault="00ED78A5" w:rsidP="00FA2334">
            <w:pPr>
              <w:spacing w:before="0" w:after="0" w:line="240" w:lineRule="auto"/>
              <w:jc w:val="center"/>
              <w:rPr>
                <w:rFonts w:eastAsia="SimSun"/>
                <w:b/>
                <w:sz w:val="28"/>
                <w:szCs w:val="28"/>
                <w:lang w:val="ru-RU"/>
              </w:rPr>
            </w:pPr>
            <w:r w:rsidRPr="00676683">
              <w:rPr>
                <w:rFonts w:eastAsia="SimSun"/>
                <w:b/>
                <w:kern w:val="0"/>
                <w:sz w:val="28"/>
                <w:szCs w:val="28"/>
                <w:lang w:val="ru-RU"/>
              </w:rPr>
              <w:t>Уровень достоверности определения</w:t>
            </w:r>
          </w:p>
        </w:tc>
      </w:tr>
      <w:tr w:rsidR="00ED78A5" w:rsidRPr="00676683" w:rsidTr="001940EA">
        <w:trPr>
          <w:trHeight w:val="445"/>
        </w:trPr>
        <w:tc>
          <w:tcPr>
            <w:tcW w:w="1317" w:type="dxa"/>
          </w:tcPr>
          <w:p w:rsidR="00ED78A5" w:rsidRPr="00676683" w:rsidRDefault="00ED78A5" w:rsidP="00FA2334">
            <w:pPr>
              <w:autoSpaceDE w:val="0"/>
              <w:autoSpaceDN w:val="0"/>
              <w:adjustRightInd w:val="0"/>
              <w:spacing w:before="0" w:after="0" w:line="240" w:lineRule="auto"/>
              <w:jc w:val="center"/>
              <w:rPr>
                <w:rFonts w:eastAsiaTheme="minorHAnsi"/>
                <w:lang w:val="ru-RU" w:eastAsia="en-US"/>
              </w:rPr>
            </w:pPr>
            <w:r w:rsidRPr="00676683">
              <w:rPr>
                <w:rFonts w:eastAsiaTheme="minorHAnsi"/>
                <w:lang w:eastAsia="en-US"/>
              </w:rPr>
              <w:t>IA</w:t>
            </w:r>
          </w:p>
          <w:p w:rsidR="00ED78A5" w:rsidRPr="00676683" w:rsidRDefault="00ED78A5" w:rsidP="00FA2334">
            <w:pPr>
              <w:autoSpaceDE w:val="0"/>
              <w:autoSpaceDN w:val="0"/>
              <w:adjustRightInd w:val="0"/>
              <w:spacing w:before="0" w:after="0" w:line="240" w:lineRule="auto"/>
              <w:jc w:val="center"/>
              <w:rPr>
                <w:rFonts w:eastAsia="SimSun"/>
                <w:lang w:val="ru-RU"/>
              </w:rPr>
            </w:pPr>
          </w:p>
        </w:tc>
        <w:tc>
          <w:tcPr>
            <w:tcW w:w="8536" w:type="dxa"/>
          </w:tcPr>
          <w:p w:rsidR="00ED78A5" w:rsidRPr="00676683" w:rsidRDefault="00ED78A5" w:rsidP="00FA2334">
            <w:pPr>
              <w:spacing w:before="0" w:after="0" w:line="240" w:lineRule="auto"/>
              <w:rPr>
                <w:rFonts w:eastAsia="SimSun"/>
                <w:lang w:val="ru-RU"/>
              </w:rPr>
            </w:pPr>
            <w:r w:rsidRPr="00676683">
              <w:rPr>
                <w:rFonts w:eastAsia="SimSun"/>
                <w:kern w:val="0"/>
                <w:lang w:val="ru-RU"/>
              </w:rPr>
              <w:t xml:space="preserve">Данные из </w:t>
            </w:r>
            <w:proofErr w:type="gramStart"/>
            <w:r w:rsidRPr="00676683">
              <w:rPr>
                <w:rFonts w:eastAsia="SimSun"/>
                <w:kern w:val="0"/>
                <w:lang w:val="ru-RU"/>
              </w:rPr>
              <w:t>мета-анализа</w:t>
            </w:r>
            <w:proofErr w:type="gramEnd"/>
            <w:r w:rsidR="00705402" w:rsidRPr="00676683">
              <w:rPr>
                <w:rFonts w:eastAsia="SimSun"/>
                <w:kern w:val="0"/>
                <w:lang w:val="ru-RU"/>
              </w:rPr>
              <w:t xml:space="preserve"> </w:t>
            </w:r>
            <w:r w:rsidRPr="00676683">
              <w:rPr>
                <w:rFonts w:eastAsia="SimSun"/>
                <w:kern w:val="0"/>
                <w:lang w:val="ru-RU"/>
              </w:rPr>
              <w:t>рандомизированных контролируемых исследований</w:t>
            </w:r>
          </w:p>
        </w:tc>
      </w:tr>
      <w:tr w:rsidR="00ED78A5" w:rsidRPr="00676683" w:rsidTr="001940EA">
        <w:tc>
          <w:tcPr>
            <w:tcW w:w="1317" w:type="dxa"/>
          </w:tcPr>
          <w:p w:rsidR="00ED78A5" w:rsidRPr="00676683" w:rsidRDefault="00ED78A5" w:rsidP="00FA2334">
            <w:pPr>
              <w:autoSpaceDE w:val="0"/>
              <w:autoSpaceDN w:val="0"/>
              <w:adjustRightInd w:val="0"/>
              <w:spacing w:before="0" w:after="0" w:line="240" w:lineRule="auto"/>
              <w:jc w:val="center"/>
              <w:rPr>
                <w:rFonts w:eastAsia="SimSun"/>
                <w:lang w:val="ru-RU"/>
              </w:rPr>
            </w:pPr>
            <w:r w:rsidRPr="00676683">
              <w:rPr>
                <w:rFonts w:eastAsiaTheme="minorHAnsi"/>
                <w:lang w:eastAsia="en-US"/>
              </w:rPr>
              <w:t>IB</w:t>
            </w:r>
          </w:p>
        </w:tc>
        <w:tc>
          <w:tcPr>
            <w:tcW w:w="8536" w:type="dxa"/>
          </w:tcPr>
          <w:p w:rsidR="00ED78A5" w:rsidRPr="00676683" w:rsidRDefault="00ED78A5" w:rsidP="00FA2334">
            <w:pPr>
              <w:spacing w:before="0" w:after="0" w:line="240" w:lineRule="auto"/>
              <w:rPr>
                <w:rFonts w:eastAsia="SimSun"/>
                <w:lang w:val="ru-RU"/>
              </w:rPr>
            </w:pPr>
            <w:r w:rsidRPr="00676683">
              <w:rPr>
                <w:rFonts w:eastAsia="SimSun"/>
                <w:kern w:val="0"/>
                <w:lang w:val="ru-RU"/>
              </w:rPr>
              <w:t>Данные,</w:t>
            </w:r>
            <w:r w:rsidRPr="00676683">
              <w:rPr>
                <w:rFonts w:eastAsia="SimSun"/>
                <w:kern w:val="0"/>
              </w:rPr>
              <w:t> </w:t>
            </w:r>
            <w:r w:rsidRPr="00676683">
              <w:rPr>
                <w:rFonts w:eastAsia="SimSun"/>
                <w:kern w:val="0"/>
                <w:lang w:val="ru-RU"/>
              </w:rPr>
              <w:t>полученные</w:t>
            </w:r>
            <w:r w:rsidRPr="00676683">
              <w:rPr>
                <w:rFonts w:eastAsia="SimSun"/>
                <w:kern w:val="0"/>
              </w:rPr>
              <w:t> </w:t>
            </w:r>
            <w:proofErr w:type="gramStart"/>
            <w:r w:rsidRPr="00676683">
              <w:rPr>
                <w:rFonts w:eastAsia="SimSun"/>
                <w:kern w:val="0"/>
                <w:lang w:val="ru-RU"/>
              </w:rPr>
              <w:t>из</w:t>
            </w:r>
            <w:proofErr w:type="gramEnd"/>
            <w:r w:rsidR="00705402" w:rsidRPr="00676683">
              <w:rPr>
                <w:rFonts w:eastAsia="SimSun"/>
                <w:kern w:val="0"/>
                <w:lang w:val="ru-RU"/>
              </w:rPr>
              <w:t xml:space="preserve"> </w:t>
            </w:r>
            <w:r w:rsidRPr="00676683">
              <w:rPr>
                <w:rFonts w:eastAsia="SimSun"/>
                <w:kern w:val="0"/>
                <w:lang w:val="ru-RU"/>
              </w:rPr>
              <w:t>по</w:t>
            </w:r>
            <w:r w:rsidR="00705402" w:rsidRPr="00676683">
              <w:rPr>
                <w:rFonts w:eastAsia="SimSun"/>
                <w:kern w:val="0"/>
                <w:lang w:val="ru-RU"/>
              </w:rPr>
              <w:t xml:space="preserve"> </w:t>
            </w:r>
            <w:r w:rsidRPr="00676683">
              <w:rPr>
                <w:rFonts w:eastAsia="SimSun"/>
                <w:kern w:val="0"/>
                <w:lang w:val="ru-RU"/>
              </w:rPr>
              <w:t>меньшей мере одного рандомизированного</w:t>
            </w:r>
            <w:r w:rsidR="00705402" w:rsidRPr="00676683">
              <w:rPr>
                <w:rFonts w:eastAsia="SimSun"/>
                <w:kern w:val="0"/>
                <w:lang w:val="ru-RU"/>
              </w:rPr>
              <w:t xml:space="preserve"> </w:t>
            </w:r>
            <w:r w:rsidRPr="00676683">
              <w:rPr>
                <w:rFonts w:eastAsia="SimSun"/>
                <w:kern w:val="0"/>
                <w:lang w:val="ru-RU"/>
              </w:rPr>
              <w:t>контролируемого исследования</w:t>
            </w:r>
          </w:p>
        </w:tc>
      </w:tr>
      <w:tr w:rsidR="00ED78A5" w:rsidRPr="00676683" w:rsidTr="001940EA">
        <w:tc>
          <w:tcPr>
            <w:tcW w:w="1317" w:type="dxa"/>
          </w:tcPr>
          <w:p w:rsidR="00ED78A5" w:rsidRPr="00676683" w:rsidRDefault="00ED78A5" w:rsidP="00FA2334">
            <w:pPr>
              <w:autoSpaceDE w:val="0"/>
              <w:autoSpaceDN w:val="0"/>
              <w:adjustRightInd w:val="0"/>
              <w:spacing w:before="0" w:after="0" w:line="240" w:lineRule="auto"/>
              <w:jc w:val="center"/>
              <w:rPr>
                <w:rFonts w:eastAsia="SimSun"/>
              </w:rPr>
            </w:pPr>
            <w:r w:rsidRPr="00676683">
              <w:rPr>
                <w:rFonts w:eastAsiaTheme="minorHAnsi"/>
                <w:lang w:eastAsia="en-US"/>
              </w:rPr>
              <w:t>IIA</w:t>
            </w:r>
          </w:p>
        </w:tc>
        <w:tc>
          <w:tcPr>
            <w:tcW w:w="8536" w:type="dxa"/>
          </w:tcPr>
          <w:p w:rsidR="00ED78A5" w:rsidRPr="00676683" w:rsidRDefault="00ED78A5" w:rsidP="00FA2334">
            <w:pPr>
              <w:spacing w:before="0" w:after="0" w:line="240" w:lineRule="auto"/>
              <w:rPr>
                <w:rFonts w:eastAsia="SimSun"/>
                <w:lang w:val="ru-RU"/>
              </w:rPr>
            </w:pPr>
            <w:r w:rsidRPr="00676683">
              <w:rPr>
                <w:rFonts w:eastAsia="SimSun"/>
                <w:kern w:val="0"/>
                <w:lang w:val="ru-RU"/>
              </w:rPr>
              <w:t>Данные,</w:t>
            </w:r>
            <w:r w:rsidRPr="00676683">
              <w:rPr>
                <w:rFonts w:eastAsia="SimSun"/>
                <w:kern w:val="0"/>
              </w:rPr>
              <w:t> </w:t>
            </w:r>
            <w:r w:rsidRPr="00676683">
              <w:rPr>
                <w:rFonts w:eastAsia="SimSun"/>
                <w:kern w:val="0"/>
                <w:lang w:val="ru-RU"/>
              </w:rPr>
              <w:t>полученные</w:t>
            </w:r>
            <w:r w:rsidRPr="00676683">
              <w:rPr>
                <w:rFonts w:eastAsia="SimSun"/>
                <w:kern w:val="0"/>
              </w:rPr>
              <w:t> </w:t>
            </w:r>
            <w:proofErr w:type="gramStart"/>
            <w:r w:rsidRPr="00676683">
              <w:rPr>
                <w:rFonts w:eastAsia="SimSun"/>
                <w:kern w:val="0"/>
                <w:lang w:val="ru-RU"/>
              </w:rPr>
              <w:t>из</w:t>
            </w:r>
            <w:proofErr w:type="gramEnd"/>
            <w:r w:rsidR="00705402" w:rsidRPr="00676683">
              <w:rPr>
                <w:rFonts w:eastAsia="SimSun"/>
                <w:kern w:val="0"/>
                <w:lang w:val="ru-RU"/>
              </w:rPr>
              <w:t xml:space="preserve"> </w:t>
            </w:r>
            <w:r w:rsidRPr="00676683">
              <w:rPr>
                <w:rFonts w:eastAsia="SimSun"/>
                <w:kern w:val="0"/>
                <w:lang w:val="ru-RU"/>
              </w:rPr>
              <w:t>по</w:t>
            </w:r>
            <w:r w:rsidR="00705402" w:rsidRPr="00676683">
              <w:rPr>
                <w:rFonts w:eastAsia="SimSun"/>
                <w:kern w:val="0"/>
                <w:lang w:val="ru-RU"/>
              </w:rPr>
              <w:t xml:space="preserve"> </w:t>
            </w:r>
            <w:r w:rsidRPr="00676683">
              <w:rPr>
                <w:rFonts w:eastAsia="SimSun"/>
                <w:kern w:val="0"/>
                <w:lang w:val="ru-RU"/>
              </w:rPr>
              <w:t>меньшей мере одного контролируемого исследования без рандомизации</w:t>
            </w:r>
          </w:p>
        </w:tc>
      </w:tr>
      <w:tr w:rsidR="00ED78A5" w:rsidRPr="00676683" w:rsidTr="001940EA">
        <w:tc>
          <w:tcPr>
            <w:tcW w:w="1317" w:type="dxa"/>
          </w:tcPr>
          <w:p w:rsidR="00ED78A5" w:rsidRPr="00676683" w:rsidRDefault="00ED78A5" w:rsidP="00FA2334">
            <w:pPr>
              <w:spacing w:before="0" w:after="0" w:line="240" w:lineRule="auto"/>
              <w:jc w:val="center"/>
              <w:rPr>
                <w:rFonts w:eastAsia="SimSun"/>
              </w:rPr>
            </w:pPr>
            <w:r w:rsidRPr="00676683">
              <w:rPr>
                <w:rFonts w:eastAsiaTheme="minorHAnsi"/>
                <w:lang w:eastAsia="en-US"/>
              </w:rPr>
              <w:t>IIB</w:t>
            </w:r>
          </w:p>
        </w:tc>
        <w:tc>
          <w:tcPr>
            <w:tcW w:w="8536" w:type="dxa"/>
          </w:tcPr>
          <w:p w:rsidR="00ED78A5" w:rsidRPr="00676683" w:rsidRDefault="00ED78A5" w:rsidP="00FA2334">
            <w:pPr>
              <w:spacing w:before="0" w:after="0" w:line="240" w:lineRule="auto"/>
              <w:rPr>
                <w:rFonts w:eastAsia="SimSun"/>
                <w:lang w:val="ru-RU"/>
              </w:rPr>
            </w:pPr>
            <w:r w:rsidRPr="00676683">
              <w:rPr>
                <w:rFonts w:eastAsia="SimSun"/>
                <w:kern w:val="0"/>
                <w:lang w:val="ru-RU"/>
              </w:rPr>
              <w:t>Данные,</w:t>
            </w:r>
            <w:r w:rsidRPr="00676683">
              <w:rPr>
                <w:rFonts w:eastAsia="SimSun"/>
                <w:kern w:val="0"/>
              </w:rPr>
              <w:t> </w:t>
            </w:r>
            <w:r w:rsidRPr="00676683">
              <w:rPr>
                <w:rFonts w:eastAsia="SimSun"/>
                <w:kern w:val="0"/>
                <w:lang w:val="ru-RU"/>
              </w:rPr>
              <w:t>полученные</w:t>
            </w:r>
            <w:r w:rsidRPr="00676683">
              <w:rPr>
                <w:rFonts w:eastAsia="SimSun"/>
                <w:kern w:val="0"/>
              </w:rPr>
              <w:t> </w:t>
            </w:r>
            <w:proofErr w:type="gramStart"/>
            <w:r w:rsidRPr="00676683">
              <w:rPr>
                <w:rFonts w:eastAsia="SimSun"/>
                <w:kern w:val="0"/>
                <w:lang w:val="ru-RU"/>
              </w:rPr>
              <w:t>из</w:t>
            </w:r>
            <w:proofErr w:type="gramEnd"/>
            <w:r w:rsidR="00705402" w:rsidRPr="00676683">
              <w:rPr>
                <w:rFonts w:eastAsia="SimSun"/>
                <w:kern w:val="0"/>
                <w:lang w:val="ru-RU"/>
              </w:rPr>
              <w:t xml:space="preserve"> </w:t>
            </w:r>
            <w:r w:rsidRPr="00676683">
              <w:rPr>
                <w:rFonts w:eastAsia="SimSun"/>
                <w:kern w:val="0"/>
                <w:lang w:val="ru-RU"/>
              </w:rPr>
              <w:t>по</w:t>
            </w:r>
            <w:r w:rsidR="00705402" w:rsidRPr="00676683">
              <w:rPr>
                <w:rFonts w:eastAsia="SimSun"/>
                <w:kern w:val="0"/>
                <w:lang w:val="ru-RU"/>
              </w:rPr>
              <w:t xml:space="preserve"> </w:t>
            </w:r>
            <w:r w:rsidRPr="00676683">
              <w:rPr>
                <w:rFonts w:eastAsia="SimSun"/>
                <w:kern w:val="0"/>
                <w:lang w:val="ru-RU"/>
              </w:rPr>
              <w:t>меньшей мере</w:t>
            </w:r>
            <w:r w:rsidRPr="00676683">
              <w:rPr>
                <w:rFonts w:eastAsia="SimSun"/>
                <w:kern w:val="0"/>
              </w:rPr>
              <w:t> </w:t>
            </w:r>
            <w:r w:rsidRPr="00676683">
              <w:rPr>
                <w:rFonts w:eastAsia="SimSun"/>
                <w:kern w:val="0"/>
                <w:lang w:val="ru-RU"/>
              </w:rPr>
              <w:t>одного квази-экспериментального исследования</w:t>
            </w:r>
          </w:p>
        </w:tc>
      </w:tr>
      <w:tr w:rsidR="00ED78A5" w:rsidRPr="00676683" w:rsidTr="001940EA">
        <w:tc>
          <w:tcPr>
            <w:tcW w:w="1317" w:type="dxa"/>
          </w:tcPr>
          <w:p w:rsidR="00ED78A5" w:rsidRPr="00676683" w:rsidRDefault="00ED78A5" w:rsidP="00FA2334">
            <w:pPr>
              <w:spacing w:before="0" w:after="0" w:line="240" w:lineRule="auto"/>
              <w:jc w:val="center"/>
              <w:rPr>
                <w:rFonts w:eastAsia="SimSun"/>
              </w:rPr>
            </w:pPr>
            <w:r w:rsidRPr="00676683">
              <w:rPr>
                <w:rFonts w:eastAsiaTheme="minorHAnsi"/>
                <w:lang w:eastAsia="en-US"/>
              </w:rPr>
              <w:t>III</w:t>
            </w:r>
          </w:p>
        </w:tc>
        <w:tc>
          <w:tcPr>
            <w:tcW w:w="8536" w:type="dxa"/>
          </w:tcPr>
          <w:p w:rsidR="00ED78A5" w:rsidRPr="00676683" w:rsidRDefault="00ED78A5" w:rsidP="00FA2334">
            <w:pPr>
              <w:spacing w:before="0" w:after="0" w:line="240" w:lineRule="auto"/>
              <w:rPr>
                <w:rFonts w:eastAsia="SimSun"/>
                <w:lang w:val="ru-RU"/>
              </w:rPr>
            </w:pPr>
            <w:r w:rsidRPr="00676683">
              <w:rPr>
                <w:rFonts w:eastAsia="SimSun"/>
                <w:kern w:val="0"/>
                <w:lang w:val="ru-RU"/>
              </w:rPr>
              <w:t>Данные из неэкспериментальных описательных исследований,</w:t>
            </w:r>
            <w:r w:rsidR="00705402" w:rsidRPr="00676683">
              <w:rPr>
                <w:rFonts w:eastAsia="SimSun"/>
                <w:kern w:val="0"/>
                <w:lang w:val="ru-RU"/>
              </w:rPr>
              <w:t xml:space="preserve"> </w:t>
            </w:r>
            <w:r w:rsidRPr="00676683">
              <w:rPr>
                <w:rFonts w:eastAsia="SimSun"/>
                <w:kern w:val="0"/>
                <w:lang w:val="ru-RU"/>
              </w:rPr>
              <w:t>таких как сравнительные исследования, тематические контролируемые исследования</w:t>
            </w:r>
          </w:p>
        </w:tc>
      </w:tr>
      <w:tr w:rsidR="00ED78A5" w:rsidRPr="00676683" w:rsidTr="001940EA">
        <w:tc>
          <w:tcPr>
            <w:tcW w:w="1317" w:type="dxa"/>
          </w:tcPr>
          <w:p w:rsidR="00ED78A5" w:rsidRPr="00676683" w:rsidRDefault="00ED78A5" w:rsidP="00FA2334">
            <w:pPr>
              <w:spacing w:before="0" w:after="0" w:line="240" w:lineRule="auto"/>
              <w:jc w:val="center"/>
              <w:rPr>
                <w:rFonts w:eastAsia="SimSun"/>
              </w:rPr>
            </w:pPr>
            <w:r w:rsidRPr="00676683">
              <w:rPr>
                <w:rFonts w:eastAsiaTheme="minorHAnsi"/>
                <w:lang w:eastAsia="en-US"/>
              </w:rPr>
              <w:t>IV</w:t>
            </w:r>
          </w:p>
        </w:tc>
        <w:tc>
          <w:tcPr>
            <w:tcW w:w="8536" w:type="dxa"/>
          </w:tcPr>
          <w:p w:rsidR="00ED78A5" w:rsidRPr="00676683" w:rsidRDefault="00ED78A5" w:rsidP="00FA2334">
            <w:pPr>
              <w:spacing w:before="0" w:after="0" w:line="240" w:lineRule="auto"/>
              <w:rPr>
                <w:rFonts w:eastAsia="SimSun"/>
                <w:lang w:val="ru-RU"/>
              </w:rPr>
            </w:pPr>
            <w:r w:rsidRPr="00676683">
              <w:rPr>
                <w:rFonts w:eastAsia="SimSun"/>
                <w:kern w:val="0"/>
                <w:lang w:val="ru-RU"/>
              </w:rPr>
              <w:t xml:space="preserve">Данные из отчетов экспертного комитета, мнений или клинического опыта </w:t>
            </w:r>
          </w:p>
        </w:tc>
      </w:tr>
    </w:tbl>
    <w:p w:rsidR="00980B68" w:rsidRPr="00676683" w:rsidRDefault="00980B68" w:rsidP="00FA2334">
      <w:pPr>
        <w:pStyle w:val="aa"/>
        <w:spacing w:before="0" w:after="0" w:line="240" w:lineRule="auto"/>
        <w:contextualSpacing/>
        <w:rPr>
          <w:b/>
          <w:sz w:val="28"/>
          <w:szCs w:val="28"/>
        </w:rPr>
      </w:pPr>
    </w:p>
    <w:p w:rsidR="00ED78A5" w:rsidRPr="00676683" w:rsidRDefault="00CB5E83" w:rsidP="00FA2334">
      <w:pPr>
        <w:pStyle w:val="aa"/>
        <w:spacing w:before="0" w:after="0" w:line="240" w:lineRule="auto"/>
        <w:contextualSpacing/>
        <w:rPr>
          <w:b/>
          <w:sz w:val="28"/>
          <w:szCs w:val="28"/>
        </w:rPr>
      </w:pPr>
      <w:r w:rsidRPr="00676683">
        <w:rPr>
          <w:b/>
          <w:sz w:val="28"/>
          <w:szCs w:val="28"/>
        </w:rPr>
        <w:t>7</w:t>
      </w:r>
      <w:r w:rsidR="00ED78A5" w:rsidRPr="00676683">
        <w:rPr>
          <w:b/>
          <w:sz w:val="28"/>
          <w:szCs w:val="28"/>
        </w:rPr>
        <w:t xml:space="preserve">. Определение: </w:t>
      </w:r>
    </w:p>
    <w:p w:rsidR="00F0548D" w:rsidRPr="00676683" w:rsidRDefault="00F0548D" w:rsidP="00FA2334">
      <w:pPr>
        <w:spacing w:before="0" w:after="0" w:line="240" w:lineRule="auto"/>
        <w:ind w:firstLine="709"/>
        <w:rPr>
          <w:sz w:val="28"/>
          <w:szCs w:val="28"/>
        </w:rPr>
      </w:pPr>
      <w:r w:rsidRPr="00676683">
        <w:rPr>
          <w:sz w:val="28"/>
          <w:szCs w:val="28"/>
        </w:rPr>
        <w:t>Абдоминальная травма или травма живота – это нарушение анатомической целостности или функционального состояния тканей или органов брюшной полости, забрюшинного пространства и таза, вызванное механическим воздействием [2].</w:t>
      </w:r>
    </w:p>
    <w:p w:rsidR="00980B68" w:rsidRPr="00676683" w:rsidRDefault="00980B68" w:rsidP="00FA2334">
      <w:pPr>
        <w:pStyle w:val="aa"/>
        <w:spacing w:before="0" w:after="0" w:line="240" w:lineRule="auto"/>
        <w:contextualSpacing/>
        <w:rPr>
          <w:b/>
          <w:sz w:val="28"/>
          <w:szCs w:val="28"/>
        </w:rPr>
      </w:pPr>
    </w:p>
    <w:p w:rsidR="00ED78A5" w:rsidRPr="00676683" w:rsidRDefault="00CB5E83" w:rsidP="00FA2334">
      <w:pPr>
        <w:pStyle w:val="aa"/>
        <w:spacing w:before="0" w:after="0" w:line="240" w:lineRule="auto"/>
        <w:contextualSpacing/>
        <w:rPr>
          <w:sz w:val="28"/>
          <w:szCs w:val="28"/>
        </w:rPr>
      </w:pPr>
      <w:r w:rsidRPr="00676683">
        <w:rPr>
          <w:b/>
          <w:sz w:val="28"/>
          <w:szCs w:val="28"/>
        </w:rPr>
        <w:t>8</w:t>
      </w:r>
      <w:r w:rsidR="00ED78A5" w:rsidRPr="00676683">
        <w:rPr>
          <w:b/>
          <w:sz w:val="28"/>
          <w:szCs w:val="28"/>
        </w:rPr>
        <w:t>. Клиническая</w:t>
      </w:r>
      <w:r w:rsidR="00C42369" w:rsidRPr="00676683">
        <w:rPr>
          <w:b/>
          <w:sz w:val="28"/>
          <w:szCs w:val="28"/>
        </w:rPr>
        <w:t xml:space="preserve"> </w:t>
      </w:r>
      <w:r w:rsidR="00ED78A5" w:rsidRPr="00676683">
        <w:rPr>
          <w:b/>
          <w:sz w:val="28"/>
          <w:szCs w:val="28"/>
        </w:rPr>
        <w:t>классификация</w:t>
      </w:r>
      <w:r w:rsidR="00ED78A5" w:rsidRPr="00676683">
        <w:rPr>
          <w:sz w:val="28"/>
          <w:szCs w:val="28"/>
        </w:rPr>
        <w:t>:</w:t>
      </w:r>
    </w:p>
    <w:p w:rsidR="00F0548D" w:rsidRPr="00676683" w:rsidRDefault="00F0548D" w:rsidP="00FA2334">
      <w:pPr>
        <w:shd w:val="clear" w:color="auto" w:fill="FFFFFF"/>
        <w:autoSpaceDE w:val="0"/>
        <w:autoSpaceDN w:val="0"/>
        <w:spacing w:before="0" w:after="0" w:line="240" w:lineRule="auto"/>
        <w:rPr>
          <w:b/>
          <w:bCs/>
          <w:sz w:val="28"/>
          <w:szCs w:val="28"/>
        </w:rPr>
      </w:pPr>
      <w:r w:rsidRPr="00676683">
        <w:rPr>
          <w:b/>
          <w:sz w:val="28"/>
          <w:szCs w:val="28"/>
        </w:rPr>
        <w:lastRenderedPageBreak/>
        <w:t>По</w:t>
      </w:r>
      <w:r w:rsidRPr="00676683">
        <w:rPr>
          <w:b/>
          <w:bCs/>
          <w:sz w:val="28"/>
          <w:szCs w:val="28"/>
        </w:rPr>
        <w:t xml:space="preserve"> распространенности (масштабности) травмы:</w:t>
      </w:r>
    </w:p>
    <w:p w:rsidR="00F0548D" w:rsidRPr="00676683" w:rsidRDefault="001E0C5B" w:rsidP="00FA2334">
      <w:pPr>
        <w:numPr>
          <w:ilvl w:val="0"/>
          <w:numId w:val="3"/>
        </w:numPr>
        <w:shd w:val="clear" w:color="auto" w:fill="FFFFFF"/>
        <w:autoSpaceDE w:val="0"/>
        <w:autoSpaceDN w:val="0"/>
        <w:spacing w:before="0" w:after="0" w:line="240" w:lineRule="auto"/>
        <w:ind w:left="284" w:hanging="284"/>
        <w:rPr>
          <w:iCs/>
          <w:sz w:val="28"/>
          <w:szCs w:val="28"/>
        </w:rPr>
      </w:pPr>
      <w:r w:rsidRPr="00676683">
        <w:rPr>
          <w:iCs/>
          <w:sz w:val="28"/>
          <w:szCs w:val="28"/>
        </w:rPr>
        <w:t>А</w:t>
      </w:r>
      <w:r w:rsidR="00173A9D" w:rsidRPr="00676683">
        <w:rPr>
          <w:iCs/>
          <w:sz w:val="28"/>
          <w:szCs w:val="28"/>
        </w:rPr>
        <w:t>бдоминальная травма (изолированная)</w:t>
      </w:r>
      <w:r w:rsidR="00BA63AD" w:rsidRPr="00676683">
        <w:rPr>
          <w:iCs/>
          <w:sz w:val="28"/>
          <w:szCs w:val="28"/>
        </w:rPr>
        <w:t xml:space="preserve"> (</w:t>
      </w:r>
      <w:r w:rsidR="00BA63AD" w:rsidRPr="00676683">
        <w:rPr>
          <w:iCs/>
          <w:sz w:val="28"/>
          <w:szCs w:val="28"/>
          <w:lang w:val="en-US"/>
        </w:rPr>
        <w:t>Abdominal</w:t>
      </w:r>
      <w:r w:rsidR="00BA63AD" w:rsidRPr="00676683">
        <w:rPr>
          <w:iCs/>
          <w:sz w:val="28"/>
          <w:szCs w:val="28"/>
        </w:rPr>
        <w:t xml:space="preserve"> </w:t>
      </w:r>
      <w:r w:rsidR="00BA63AD" w:rsidRPr="00676683">
        <w:rPr>
          <w:iCs/>
          <w:sz w:val="28"/>
          <w:szCs w:val="28"/>
          <w:lang w:val="en-US"/>
        </w:rPr>
        <w:t>Trauma</w:t>
      </w:r>
      <w:r w:rsidR="00BA63AD" w:rsidRPr="00676683">
        <w:rPr>
          <w:iCs/>
          <w:sz w:val="28"/>
          <w:szCs w:val="28"/>
        </w:rPr>
        <w:t>)</w:t>
      </w:r>
      <w:r w:rsidR="00F0548D" w:rsidRPr="00676683">
        <w:rPr>
          <w:iCs/>
          <w:sz w:val="28"/>
          <w:szCs w:val="28"/>
        </w:rPr>
        <w:t>;</w:t>
      </w:r>
    </w:p>
    <w:p w:rsidR="00F0548D" w:rsidRPr="00676683" w:rsidRDefault="001E0C5B" w:rsidP="00FA2334">
      <w:pPr>
        <w:numPr>
          <w:ilvl w:val="0"/>
          <w:numId w:val="3"/>
        </w:numPr>
        <w:shd w:val="clear" w:color="auto" w:fill="FFFFFF"/>
        <w:autoSpaceDE w:val="0"/>
        <w:autoSpaceDN w:val="0"/>
        <w:spacing w:before="0" w:after="0" w:line="240" w:lineRule="auto"/>
        <w:ind w:left="284" w:hanging="284"/>
        <w:rPr>
          <w:sz w:val="28"/>
          <w:szCs w:val="28"/>
        </w:rPr>
      </w:pPr>
      <w:r w:rsidRPr="00676683">
        <w:rPr>
          <w:iCs/>
          <w:sz w:val="28"/>
          <w:szCs w:val="28"/>
        </w:rPr>
        <w:t>П</w:t>
      </w:r>
      <w:r w:rsidR="00D96869" w:rsidRPr="00676683">
        <w:rPr>
          <w:iCs/>
          <w:sz w:val="28"/>
          <w:szCs w:val="28"/>
        </w:rPr>
        <w:t>олитравма</w:t>
      </w:r>
      <w:r w:rsidR="00A17418" w:rsidRPr="00676683">
        <w:rPr>
          <w:iCs/>
          <w:sz w:val="28"/>
          <w:szCs w:val="28"/>
        </w:rPr>
        <w:t xml:space="preserve"> (</w:t>
      </w:r>
      <w:r w:rsidR="00A17418" w:rsidRPr="00676683">
        <w:rPr>
          <w:sz w:val="28"/>
          <w:szCs w:val="28"/>
        </w:rPr>
        <w:t>доминирующая, недоминирующая,</w:t>
      </w:r>
      <w:r w:rsidR="006E2152" w:rsidRPr="00676683">
        <w:rPr>
          <w:sz w:val="28"/>
          <w:szCs w:val="28"/>
        </w:rPr>
        <w:t xml:space="preserve"> </w:t>
      </w:r>
      <w:r w:rsidR="00A17418" w:rsidRPr="00676683">
        <w:rPr>
          <w:sz w:val="28"/>
          <w:szCs w:val="28"/>
        </w:rPr>
        <w:t>конкурирующая)</w:t>
      </w:r>
      <w:r w:rsidR="00BA63AD" w:rsidRPr="00676683">
        <w:rPr>
          <w:iCs/>
          <w:sz w:val="28"/>
          <w:szCs w:val="28"/>
        </w:rPr>
        <w:t xml:space="preserve"> (</w:t>
      </w:r>
      <w:r w:rsidR="00BA63AD" w:rsidRPr="00676683">
        <w:rPr>
          <w:iCs/>
          <w:sz w:val="28"/>
          <w:szCs w:val="28"/>
          <w:lang w:val="en-US"/>
        </w:rPr>
        <w:t>Poli</w:t>
      </w:r>
      <w:r w:rsidR="00E20AFC" w:rsidRPr="00676683">
        <w:rPr>
          <w:iCs/>
          <w:sz w:val="28"/>
          <w:szCs w:val="28"/>
          <w:lang w:val="en-US"/>
        </w:rPr>
        <w:t>t</w:t>
      </w:r>
      <w:r w:rsidR="00BA63AD" w:rsidRPr="00676683">
        <w:rPr>
          <w:iCs/>
          <w:sz w:val="28"/>
          <w:szCs w:val="28"/>
          <w:lang w:val="en-US"/>
        </w:rPr>
        <w:t>rauma</w:t>
      </w:r>
      <w:r w:rsidR="00BA63AD" w:rsidRPr="00676683">
        <w:rPr>
          <w:iCs/>
          <w:sz w:val="28"/>
          <w:szCs w:val="28"/>
        </w:rPr>
        <w:t>)</w:t>
      </w:r>
      <w:r w:rsidR="00F0548D" w:rsidRPr="00676683">
        <w:rPr>
          <w:sz w:val="28"/>
          <w:szCs w:val="28"/>
        </w:rPr>
        <w:t>.</w:t>
      </w:r>
    </w:p>
    <w:p w:rsidR="00F0548D" w:rsidRPr="00676683" w:rsidRDefault="00F0548D" w:rsidP="00FA2334">
      <w:pPr>
        <w:spacing w:before="0" w:after="0" w:line="240" w:lineRule="auto"/>
        <w:rPr>
          <w:b/>
          <w:i/>
          <w:sz w:val="28"/>
          <w:szCs w:val="28"/>
        </w:rPr>
      </w:pPr>
      <w:r w:rsidRPr="00676683">
        <w:rPr>
          <w:b/>
          <w:sz w:val="28"/>
          <w:szCs w:val="28"/>
        </w:rPr>
        <w:t>По характеру травмы</w:t>
      </w:r>
      <w:r w:rsidRPr="00676683">
        <w:rPr>
          <w:b/>
          <w:i/>
          <w:sz w:val="28"/>
          <w:szCs w:val="28"/>
        </w:rPr>
        <w:t>:</w:t>
      </w:r>
    </w:p>
    <w:p w:rsidR="001E0C5B" w:rsidRPr="00676683" w:rsidRDefault="001E0C5B" w:rsidP="00856050">
      <w:pPr>
        <w:pStyle w:val="ac"/>
        <w:numPr>
          <w:ilvl w:val="0"/>
          <w:numId w:val="34"/>
        </w:numPr>
        <w:shd w:val="clear" w:color="auto" w:fill="FFFFFF"/>
        <w:tabs>
          <w:tab w:val="left" w:pos="0"/>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Т</w:t>
      </w:r>
      <w:r w:rsidR="006E52BB" w:rsidRPr="00676683">
        <w:rPr>
          <w:rFonts w:ascii="Times New Roman" w:hAnsi="Times New Roman"/>
          <w:sz w:val="28"/>
          <w:szCs w:val="28"/>
        </w:rPr>
        <w:t>упая</w:t>
      </w:r>
      <w:r w:rsidRPr="00676683">
        <w:rPr>
          <w:rFonts w:ascii="Times New Roman" w:hAnsi="Times New Roman"/>
          <w:sz w:val="28"/>
          <w:szCs w:val="28"/>
        </w:rPr>
        <w:t xml:space="preserve"> абдоминальная травма</w:t>
      </w:r>
      <w:r w:rsidRPr="00676683">
        <w:rPr>
          <w:rFonts w:ascii="Times New Roman" w:hAnsi="Times New Roman"/>
          <w:iCs/>
          <w:sz w:val="28"/>
          <w:szCs w:val="28"/>
        </w:rPr>
        <w:t xml:space="preserve"> (</w:t>
      </w:r>
      <w:r w:rsidRPr="00676683">
        <w:rPr>
          <w:rFonts w:ascii="Times New Roman" w:hAnsi="Times New Roman"/>
          <w:iCs/>
          <w:sz w:val="28"/>
          <w:szCs w:val="28"/>
          <w:lang w:val="en-US"/>
        </w:rPr>
        <w:t>Blunt</w:t>
      </w:r>
      <w:r w:rsidRPr="00676683">
        <w:rPr>
          <w:rFonts w:ascii="Times New Roman" w:hAnsi="Times New Roman"/>
          <w:iCs/>
          <w:sz w:val="28"/>
          <w:szCs w:val="28"/>
        </w:rPr>
        <w:t xml:space="preserve"> </w:t>
      </w:r>
      <w:r w:rsidRPr="00676683">
        <w:rPr>
          <w:rFonts w:ascii="Times New Roman" w:hAnsi="Times New Roman"/>
          <w:iCs/>
          <w:sz w:val="28"/>
          <w:szCs w:val="28"/>
          <w:lang w:val="en-US"/>
        </w:rPr>
        <w:t>Abdominal</w:t>
      </w:r>
      <w:r w:rsidRPr="00676683">
        <w:rPr>
          <w:rFonts w:ascii="Times New Roman" w:hAnsi="Times New Roman"/>
          <w:iCs/>
          <w:sz w:val="28"/>
          <w:szCs w:val="28"/>
        </w:rPr>
        <w:t xml:space="preserve"> </w:t>
      </w:r>
      <w:r w:rsidRPr="00676683">
        <w:rPr>
          <w:rFonts w:ascii="Times New Roman" w:hAnsi="Times New Roman"/>
          <w:iCs/>
          <w:sz w:val="28"/>
          <w:szCs w:val="28"/>
          <w:lang w:val="en-US"/>
        </w:rPr>
        <w:t>Trauma</w:t>
      </w:r>
      <w:r w:rsidRPr="00676683">
        <w:rPr>
          <w:rFonts w:ascii="Times New Roman" w:hAnsi="Times New Roman"/>
          <w:iCs/>
          <w:sz w:val="28"/>
          <w:szCs w:val="28"/>
        </w:rPr>
        <w:t>)</w:t>
      </w:r>
      <w:r w:rsidR="00C22365" w:rsidRPr="00676683">
        <w:rPr>
          <w:rFonts w:ascii="Times New Roman" w:hAnsi="Times New Roman"/>
          <w:iCs/>
          <w:sz w:val="28"/>
          <w:szCs w:val="28"/>
        </w:rPr>
        <w:t>;</w:t>
      </w:r>
    </w:p>
    <w:p w:rsidR="00173A9D" w:rsidRPr="00676683" w:rsidRDefault="001E0C5B" w:rsidP="00856050">
      <w:pPr>
        <w:pStyle w:val="ac"/>
        <w:numPr>
          <w:ilvl w:val="0"/>
          <w:numId w:val="34"/>
        </w:numPr>
        <w:shd w:val="clear" w:color="auto" w:fill="FFFFFF"/>
        <w:autoSpaceDE w:val="0"/>
        <w:autoSpaceDN w:val="0"/>
        <w:spacing w:before="0" w:after="0" w:line="240" w:lineRule="auto"/>
        <w:ind w:left="284" w:hanging="284"/>
        <w:rPr>
          <w:rFonts w:ascii="Times New Roman" w:hAnsi="Times New Roman"/>
          <w:i/>
          <w:iCs/>
          <w:sz w:val="28"/>
          <w:szCs w:val="28"/>
        </w:rPr>
      </w:pPr>
      <w:r w:rsidRPr="00676683">
        <w:rPr>
          <w:rFonts w:ascii="Times New Roman" w:hAnsi="Times New Roman"/>
          <w:sz w:val="28"/>
          <w:szCs w:val="28"/>
        </w:rPr>
        <w:t>П</w:t>
      </w:r>
      <w:r w:rsidR="006E52BB" w:rsidRPr="00676683">
        <w:rPr>
          <w:rFonts w:ascii="Times New Roman" w:hAnsi="Times New Roman"/>
          <w:sz w:val="28"/>
          <w:szCs w:val="28"/>
        </w:rPr>
        <w:t>роникающая</w:t>
      </w:r>
      <w:r w:rsidRPr="00676683">
        <w:rPr>
          <w:rFonts w:ascii="Times New Roman" w:hAnsi="Times New Roman"/>
          <w:sz w:val="28"/>
          <w:szCs w:val="28"/>
        </w:rPr>
        <w:t xml:space="preserve"> абдоминальная травма</w:t>
      </w:r>
      <w:r w:rsidR="00AB6AAA" w:rsidRPr="00676683">
        <w:rPr>
          <w:rFonts w:ascii="Times New Roman" w:hAnsi="Times New Roman"/>
          <w:sz w:val="28"/>
          <w:szCs w:val="28"/>
        </w:rPr>
        <w:t xml:space="preserve"> </w:t>
      </w:r>
      <w:r w:rsidR="00AB6AAA" w:rsidRPr="00676683">
        <w:rPr>
          <w:rFonts w:ascii="Times New Roman" w:hAnsi="Times New Roman"/>
          <w:iCs/>
          <w:sz w:val="28"/>
          <w:szCs w:val="28"/>
        </w:rPr>
        <w:t>(</w:t>
      </w:r>
      <w:r w:rsidR="00AB6AAA" w:rsidRPr="00676683">
        <w:rPr>
          <w:rFonts w:ascii="Times New Roman" w:hAnsi="Times New Roman"/>
          <w:sz w:val="28"/>
          <w:szCs w:val="28"/>
          <w:lang w:val="en-US"/>
        </w:rPr>
        <w:t>Penetrating</w:t>
      </w:r>
      <w:r w:rsidR="00AB6AAA" w:rsidRPr="00676683">
        <w:rPr>
          <w:rFonts w:ascii="Times New Roman" w:hAnsi="Times New Roman"/>
          <w:sz w:val="28"/>
          <w:szCs w:val="28"/>
        </w:rPr>
        <w:t xml:space="preserve"> </w:t>
      </w:r>
      <w:r w:rsidR="00AB6AAA" w:rsidRPr="00676683">
        <w:rPr>
          <w:rFonts w:ascii="Times New Roman" w:hAnsi="Times New Roman"/>
          <w:sz w:val="28"/>
          <w:szCs w:val="28"/>
          <w:lang w:val="en-US"/>
        </w:rPr>
        <w:t>Abdominal</w:t>
      </w:r>
      <w:r w:rsidR="00AB6AAA" w:rsidRPr="00676683">
        <w:rPr>
          <w:rFonts w:ascii="Times New Roman" w:hAnsi="Times New Roman"/>
          <w:sz w:val="28"/>
          <w:szCs w:val="28"/>
        </w:rPr>
        <w:t xml:space="preserve"> </w:t>
      </w:r>
      <w:r w:rsidR="00AB6AAA" w:rsidRPr="00676683">
        <w:rPr>
          <w:rFonts w:ascii="Times New Roman" w:hAnsi="Times New Roman"/>
          <w:sz w:val="28"/>
          <w:szCs w:val="28"/>
          <w:lang w:val="en-US"/>
        </w:rPr>
        <w:t>Trauma</w:t>
      </w:r>
      <w:r w:rsidR="00AB6AAA" w:rsidRPr="00676683">
        <w:rPr>
          <w:rFonts w:ascii="Times New Roman" w:hAnsi="Times New Roman"/>
          <w:sz w:val="28"/>
          <w:szCs w:val="28"/>
        </w:rPr>
        <w:t>)</w:t>
      </w:r>
      <w:r w:rsidRPr="00676683">
        <w:rPr>
          <w:rFonts w:ascii="Times New Roman" w:hAnsi="Times New Roman"/>
          <w:sz w:val="28"/>
          <w:szCs w:val="28"/>
        </w:rPr>
        <w:t xml:space="preserve">: </w:t>
      </w:r>
      <w:r w:rsidR="006E52BB" w:rsidRPr="00676683">
        <w:rPr>
          <w:rFonts w:ascii="Times New Roman" w:hAnsi="Times New Roman"/>
          <w:sz w:val="28"/>
          <w:szCs w:val="28"/>
        </w:rPr>
        <w:t>к</w:t>
      </w:r>
      <w:r w:rsidR="005E6F30" w:rsidRPr="00676683">
        <w:rPr>
          <w:rFonts w:ascii="Times New Roman" w:hAnsi="Times New Roman"/>
          <w:iCs/>
          <w:sz w:val="28"/>
          <w:szCs w:val="28"/>
        </w:rPr>
        <w:t>олот</w:t>
      </w:r>
      <w:r w:rsidRPr="00676683">
        <w:rPr>
          <w:rFonts w:ascii="Times New Roman" w:hAnsi="Times New Roman"/>
          <w:iCs/>
          <w:sz w:val="28"/>
          <w:szCs w:val="28"/>
        </w:rPr>
        <w:t>о-резаная (</w:t>
      </w:r>
      <w:r w:rsidRPr="00676683">
        <w:rPr>
          <w:rFonts w:ascii="Times New Roman" w:hAnsi="Times New Roman"/>
          <w:iCs/>
          <w:sz w:val="28"/>
          <w:szCs w:val="28"/>
          <w:lang w:val="en-US"/>
        </w:rPr>
        <w:t>SWs</w:t>
      </w:r>
      <w:r w:rsidRPr="00676683">
        <w:rPr>
          <w:rFonts w:ascii="Times New Roman" w:hAnsi="Times New Roman"/>
          <w:iCs/>
          <w:sz w:val="28"/>
          <w:szCs w:val="28"/>
        </w:rPr>
        <w:t>)</w:t>
      </w:r>
      <w:r w:rsidR="005E6F30" w:rsidRPr="00676683">
        <w:rPr>
          <w:rFonts w:ascii="Times New Roman" w:hAnsi="Times New Roman"/>
          <w:iCs/>
          <w:sz w:val="28"/>
          <w:szCs w:val="28"/>
        </w:rPr>
        <w:t>, огнестрельн</w:t>
      </w:r>
      <w:r w:rsidR="006E52BB" w:rsidRPr="00676683">
        <w:rPr>
          <w:rFonts w:ascii="Times New Roman" w:hAnsi="Times New Roman"/>
          <w:iCs/>
          <w:sz w:val="28"/>
          <w:szCs w:val="28"/>
        </w:rPr>
        <w:t>ая</w:t>
      </w:r>
      <w:r w:rsidR="005E6F30" w:rsidRPr="00676683">
        <w:rPr>
          <w:rFonts w:ascii="Times New Roman" w:hAnsi="Times New Roman"/>
          <w:i/>
          <w:iCs/>
          <w:sz w:val="28"/>
          <w:szCs w:val="28"/>
        </w:rPr>
        <w:t xml:space="preserve"> </w:t>
      </w:r>
      <w:r w:rsidRPr="00676683">
        <w:rPr>
          <w:rFonts w:ascii="Times New Roman" w:hAnsi="Times New Roman"/>
          <w:iCs/>
          <w:sz w:val="28"/>
          <w:szCs w:val="28"/>
        </w:rPr>
        <w:t>(</w:t>
      </w:r>
      <w:r w:rsidR="00AB6AAA" w:rsidRPr="00676683">
        <w:rPr>
          <w:rFonts w:ascii="Times New Roman" w:hAnsi="Times New Roman"/>
          <w:iCs/>
          <w:sz w:val="28"/>
          <w:szCs w:val="28"/>
          <w:lang w:val="en-US"/>
        </w:rPr>
        <w:t>GSWs</w:t>
      </w:r>
      <w:r w:rsidR="00C22365" w:rsidRPr="00676683">
        <w:rPr>
          <w:rFonts w:ascii="Times New Roman" w:hAnsi="Times New Roman"/>
          <w:iCs/>
          <w:sz w:val="28"/>
          <w:szCs w:val="28"/>
        </w:rPr>
        <w:t>).</w:t>
      </w:r>
    </w:p>
    <w:p w:rsidR="00980B68" w:rsidRPr="00676683" w:rsidRDefault="00980B68" w:rsidP="00FA2334">
      <w:pPr>
        <w:widowControl w:val="0"/>
        <w:autoSpaceDE w:val="0"/>
        <w:autoSpaceDN w:val="0"/>
        <w:adjustRightInd w:val="0"/>
        <w:spacing w:before="0" w:after="0" w:line="240" w:lineRule="auto"/>
        <w:jc w:val="left"/>
        <w:rPr>
          <w:rFonts w:eastAsiaTheme="minorEastAsia"/>
          <w:b/>
          <w:sz w:val="28"/>
          <w:szCs w:val="28"/>
          <w:lang w:eastAsia="zh-CN"/>
        </w:rPr>
      </w:pPr>
    </w:p>
    <w:p w:rsidR="00167A50" w:rsidRPr="00676683" w:rsidRDefault="00167A50" w:rsidP="00FA2334">
      <w:pPr>
        <w:widowControl w:val="0"/>
        <w:autoSpaceDE w:val="0"/>
        <w:autoSpaceDN w:val="0"/>
        <w:adjustRightInd w:val="0"/>
        <w:spacing w:before="0" w:after="0" w:line="240" w:lineRule="auto"/>
        <w:jc w:val="left"/>
        <w:rPr>
          <w:b/>
          <w:sz w:val="28"/>
          <w:szCs w:val="28"/>
        </w:rPr>
      </w:pPr>
      <w:r w:rsidRPr="00676683">
        <w:rPr>
          <w:rFonts w:eastAsiaTheme="minorEastAsia"/>
          <w:b/>
          <w:sz w:val="28"/>
          <w:szCs w:val="28"/>
          <w:lang w:eastAsia="zh-CN"/>
        </w:rPr>
        <w:t>9.</w:t>
      </w:r>
      <w:r w:rsidR="009577B8" w:rsidRPr="00676683">
        <w:rPr>
          <w:rFonts w:eastAsiaTheme="minorEastAsia"/>
          <w:b/>
          <w:sz w:val="28"/>
          <w:szCs w:val="28"/>
          <w:lang w:eastAsia="zh-CN"/>
        </w:rPr>
        <w:t xml:space="preserve"> </w:t>
      </w:r>
      <w:r w:rsidRPr="00676683">
        <w:rPr>
          <w:b/>
          <w:sz w:val="28"/>
          <w:szCs w:val="28"/>
        </w:rPr>
        <w:t>ДИАГНОСТИКА И ЛЕЧЕНИЕ НА АМБУЛАТОРНОМ УРОВНЕ:</w:t>
      </w:r>
    </w:p>
    <w:p w:rsidR="00167A50" w:rsidRPr="00676683" w:rsidRDefault="00167A50" w:rsidP="00FA2334">
      <w:pPr>
        <w:widowControl w:val="0"/>
        <w:autoSpaceDE w:val="0"/>
        <w:autoSpaceDN w:val="0"/>
        <w:adjustRightInd w:val="0"/>
        <w:spacing w:before="0" w:after="0" w:line="240" w:lineRule="auto"/>
        <w:jc w:val="left"/>
        <w:rPr>
          <w:rFonts w:eastAsia="Calibri"/>
          <w:b/>
          <w:sz w:val="28"/>
          <w:szCs w:val="28"/>
        </w:rPr>
      </w:pPr>
      <w:r w:rsidRPr="00676683">
        <w:rPr>
          <w:b/>
          <w:sz w:val="28"/>
          <w:szCs w:val="28"/>
        </w:rPr>
        <w:t xml:space="preserve">1) </w:t>
      </w:r>
      <w:r w:rsidRPr="00676683">
        <w:rPr>
          <w:rFonts w:eastAsia="Calibri"/>
          <w:b/>
          <w:sz w:val="28"/>
          <w:szCs w:val="28"/>
        </w:rPr>
        <w:t>Диагностические критерии</w:t>
      </w:r>
    </w:p>
    <w:p w:rsidR="00167A50" w:rsidRPr="00676683" w:rsidRDefault="00167A50" w:rsidP="00FA2334">
      <w:pPr>
        <w:widowControl w:val="0"/>
        <w:autoSpaceDE w:val="0"/>
        <w:autoSpaceDN w:val="0"/>
        <w:adjustRightInd w:val="0"/>
        <w:spacing w:before="0" w:after="0" w:line="240" w:lineRule="auto"/>
        <w:jc w:val="left"/>
        <w:rPr>
          <w:b/>
          <w:sz w:val="28"/>
          <w:szCs w:val="28"/>
        </w:rPr>
      </w:pPr>
      <w:r w:rsidRPr="00676683">
        <w:rPr>
          <w:rFonts w:eastAsia="Calibri"/>
          <w:b/>
          <w:sz w:val="28"/>
          <w:szCs w:val="28"/>
        </w:rPr>
        <w:t>Жалобы и анамнез</w:t>
      </w:r>
      <w:r w:rsidR="00C17DCA" w:rsidRPr="00676683">
        <w:rPr>
          <w:rFonts w:eastAsia="Calibri"/>
          <w:b/>
          <w:sz w:val="28"/>
          <w:szCs w:val="28"/>
        </w:rPr>
        <w:t>:</w:t>
      </w:r>
    </w:p>
    <w:p w:rsidR="00637948" w:rsidRPr="00676683" w:rsidRDefault="00637948" w:rsidP="00856050">
      <w:pPr>
        <w:pStyle w:val="ac"/>
        <w:numPr>
          <w:ilvl w:val="0"/>
          <w:numId w:val="35"/>
        </w:numPr>
        <w:spacing w:before="0" w:after="0" w:line="240" w:lineRule="auto"/>
        <w:ind w:left="284" w:hanging="284"/>
        <w:rPr>
          <w:rFonts w:ascii="Times New Roman" w:hAnsi="Times New Roman"/>
          <w:sz w:val="28"/>
          <w:szCs w:val="28"/>
        </w:rPr>
      </w:pPr>
      <w:r w:rsidRPr="00676683">
        <w:rPr>
          <w:rFonts w:ascii="Times New Roman" w:hAnsi="Times New Roman"/>
          <w:sz w:val="28"/>
          <w:szCs w:val="28"/>
        </w:rPr>
        <w:t>боли в животе различной локализации, интенсивности и иррадиации, усиление боли при перемене положения тела;</w:t>
      </w:r>
    </w:p>
    <w:p w:rsidR="00592953" w:rsidRPr="00676683" w:rsidRDefault="00592953" w:rsidP="00856050">
      <w:pPr>
        <w:pStyle w:val="ac"/>
        <w:numPr>
          <w:ilvl w:val="0"/>
          <w:numId w:val="35"/>
        </w:numPr>
        <w:spacing w:before="0" w:after="0" w:line="240" w:lineRule="auto"/>
        <w:ind w:left="284" w:hanging="284"/>
        <w:rPr>
          <w:rFonts w:ascii="Times New Roman" w:hAnsi="Times New Roman"/>
          <w:sz w:val="28"/>
          <w:szCs w:val="28"/>
        </w:rPr>
      </w:pPr>
      <w:r w:rsidRPr="00676683">
        <w:rPr>
          <w:rFonts w:ascii="Times New Roman" w:hAnsi="Times New Roman"/>
          <w:sz w:val="28"/>
          <w:szCs w:val="28"/>
        </w:rPr>
        <w:t>наличие раны (колото-резаной, огнестрельной), гематомы, ссадины на передней брюшной стенке, поясничной области, в области ягодиц, в области грудной клетки (ниже уровня сосков);</w:t>
      </w:r>
    </w:p>
    <w:p w:rsidR="00637948" w:rsidRPr="00676683" w:rsidRDefault="00637948" w:rsidP="00856050">
      <w:pPr>
        <w:pStyle w:val="ac"/>
        <w:numPr>
          <w:ilvl w:val="0"/>
          <w:numId w:val="35"/>
        </w:numPr>
        <w:spacing w:before="0" w:after="0" w:line="240" w:lineRule="auto"/>
        <w:ind w:left="284" w:hanging="284"/>
        <w:rPr>
          <w:rFonts w:ascii="Times New Roman" w:hAnsi="Times New Roman"/>
          <w:sz w:val="28"/>
          <w:szCs w:val="28"/>
        </w:rPr>
      </w:pPr>
      <w:r w:rsidRPr="00676683">
        <w:rPr>
          <w:rFonts w:ascii="Times New Roman" w:hAnsi="Times New Roman"/>
          <w:sz w:val="28"/>
          <w:szCs w:val="28"/>
        </w:rPr>
        <w:t>головокружение, слабость, потемнение в глазах – признаки острой анемии</w:t>
      </w:r>
      <w:r w:rsidR="00E32CFC" w:rsidRPr="00676683">
        <w:rPr>
          <w:rFonts w:ascii="Times New Roman" w:hAnsi="Times New Roman"/>
          <w:sz w:val="28"/>
          <w:szCs w:val="28"/>
        </w:rPr>
        <w:t>;</w:t>
      </w:r>
    </w:p>
    <w:p w:rsidR="00637948" w:rsidRPr="00676683" w:rsidRDefault="00637948" w:rsidP="00856050">
      <w:pPr>
        <w:pStyle w:val="ac"/>
        <w:numPr>
          <w:ilvl w:val="0"/>
          <w:numId w:val="3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сухость языка, тошноту, рвоту, задержку газов и стула, затруднение при мочеиспускании;</w:t>
      </w:r>
    </w:p>
    <w:p w:rsidR="00637948" w:rsidRPr="00676683" w:rsidRDefault="00637948" w:rsidP="00856050">
      <w:pPr>
        <w:pStyle w:val="ac"/>
        <w:numPr>
          <w:ilvl w:val="0"/>
          <w:numId w:val="3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указание на травму (ранение огнестрельным или холодным оружием, травмирование металлическими, бетонными или деревянными конструкциями, стеклом, избиение, падение с высоты, ДТП и т.д.); </w:t>
      </w:r>
    </w:p>
    <w:p w:rsidR="00637948" w:rsidRPr="00676683" w:rsidRDefault="00637948" w:rsidP="00856050">
      <w:pPr>
        <w:pStyle w:val="ac"/>
        <w:numPr>
          <w:ilvl w:val="0"/>
          <w:numId w:val="3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обстоятельства получения травмы у пациента, у сопровождающих;</w:t>
      </w:r>
    </w:p>
    <w:p w:rsidR="00637948" w:rsidRPr="00676683" w:rsidRDefault="00637948" w:rsidP="00856050">
      <w:pPr>
        <w:pStyle w:val="ac"/>
        <w:numPr>
          <w:ilvl w:val="0"/>
          <w:numId w:val="3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время, прошедшее с момента получения травмы.</w:t>
      </w:r>
    </w:p>
    <w:p w:rsidR="006E533B" w:rsidRPr="00676683" w:rsidRDefault="006E533B" w:rsidP="00FA2334">
      <w:pPr>
        <w:pStyle w:val="aa"/>
        <w:spacing w:before="0" w:after="0" w:line="240" w:lineRule="auto"/>
        <w:contextualSpacing/>
        <w:rPr>
          <w:rFonts w:eastAsiaTheme="minorEastAsia"/>
          <w:i/>
          <w:sz w:val="28"/>
          <w:szCs w:val="28"/>
          <w:lang w:eastAsia="zh-CN"/>
        </w:rPr>
      </w:pPr>
      <w:proofErr w:type="gramStart"/>
      <w:r w:rsidRPr="00676683">
        <w:rPr>
          <w:rFonts w:eastAsia="Calibri"/>
          <w:b/>
          <w:sz w:val="28"/>
          <w:szCs w:val="28"/>
        </w:rPr>
        <w:t>Ф</w:t>
      </w:r>
      <w:r w:rsidRPr="00676683">
        <w:rPr>
          <w:b/>
          <w:sz w:val="28"/>
          <w:szCs w:val="28"/>
        </w:rPr>
        <w:t>изикальное исследование</w:t>
      </w:r>
      <w:r w:rsidR="003279F8" w:rsidRPr="00676683">
        <w:rPr>
          <w:b/>
          <w:i/>
          <w:sz w:val="28"/>
          <w:szCs w:val="28"/>
        </w:rPr>
        <w:t xml:space="preserve"> </w:t>
      </w:r>
      <w:r w:rsidRPr="00676683">
        <w:rPr>
          <w:sz w:val="28"/>
          <w:szCs w:val="28"/>
        </w:rPr>
        <w:t>(осмотр, пальпация, перкуссия, аускультация, определение показателей гемодинамики – ЧСС, АД)</w:t>
      </w:r>
      <w:r w:rsidRPr="00676683">
        <w:rPr>
          <w:rFonts w:eastAsiaTheme="minorEastAsia"/>
          <w:sz w:val="28"/>
          <w:szCs w:val="28"/>
          <w:lang w:eastAsia="zh-CN"/>
        </w:rPr>
        <w:t>:</w:t>
      </w:r>
      <w:proofErr w:type="gramEnd"/>
    </w:p>
    <w:p w:rsidR="00637948" w:rsidRPr="00676683" w:rsidRDefault="00CC5E6F" w:rsidP="00FA2334">
      <w:pPr>
        <w:pStyle w:val="aa"/>
        <w:spacing w:before="0" w:after="0" w:line="240" w:lineRule="auto"/>
        <w:contextualSpacing/>
        <w:rPr>
          <w:rFonts w:eastAsiaTheme="minorEastAsia"/>
          <w:sz w:val="28"/>
          <w:szCs w:val="28"/>
          <w:lang w:eastAsia="zh-CN"/>
        </w:rPr>
      </w:pPr>
      <w:r w:rsidRPr="00676683">
        <w:rPr>
          <w:rFonts w:eastAsiaTheme="minorEastAsia"/>
          <w:sz w:val="28"/>
          <w:szCs w:val="28"/>
          <w:lang w:eastAsia="zh-CN"/>
        </w:rPr>
        <w:t xml:space="preserve">1) </w:t>
      </w:r>
      <w:r w:rsidR="00FD4AD6" w:rsidRPr="00676683">
        <w:rPr>
          <w:rFonts w:eastAsiaTheme="minorEastAsia"/>
          <w:sz w:val="28"/>
          <w:szCs w:val="28"/>
          <w:lang w:eastAsia="zh-CN"/>
        </w:rPr>
        <w:t>При тяжелой травме - н</w:t>
      </w:r>
      <w:r w:rsidR="00DA1526" w:rsidRPr="00676683">
        <w:rPr>
          <w:rFonts w:eastAsiaTheme="minorEastAsia"/>
          <w:sz w:val="28"/>
          <w:szCs w:val="28"/>
          <w:lang w:eastAsia="zh-CN"/>
        </w:rPr>
        <w:t xml:space="preserve">аличие физикальных </w:t>
      </w:r>
      <w:r w:rsidR="00637948" w:rsidRPr="00676683">
        <w:rPr>
          <w:rFonts w:eastAsiaTheme="minorEastAsia"/>
          <w:sz w:val="28"/>
          <w:szCs w:val="28"/>
          <w:lang w:eastAsia="zh-CN"/>
        </w:rPr>
        <w:t>признак</w:t>
      </w:r>
      <w:r w:rsidR="00DA1526" w:rsidRPr="00676683">
        <w:rPr>
          <w:rFonts w:eastAsiaTheme="minorEastAsia"/>
          <w:sz w:val="28"/>
          <w:szCs w:val="28"/>
          <w:lang w:eastAsia="zh-CN"/>
        </w:rPr>
        <w:t>ов</w:t>
      </w:r>
      <w:r w:rsidR="00637948" w:rsidRPr="00676683">
        <w:rPr>
          <w:rFonts w:eastAsiaTheme="minorEastAsia"/>
          <w:sz w:val="28"/>
          <w:szCs w:val="28"/>
          <w:lang w:eastAsia="zh-CN"/>
        </w:rPr>
        <w:t xml:space="preserve"> </w:t>
      </w:r>
      <w:r w:rsidR="00637948" w:rsidRPr="00676683">
        <w:rPr>
          <w:rFonts w:eastAsiaTheme="minorEastAsia"/>
          <w:b/>
          <w:sz w:val="28"/>
          <w:szCs w:val="28"/>
          <w:lang w:eastAsia="zh-CN"/>
        </w:rPr>
        <w:t>«нестабильности»</w:t>
      </w:r>
      <w:r w:rsidR="00637948" w:rsidRPr="00676683">
        <w:rPr>
          <w:rFonts w:eastAsiaTheme="minorEastAsia"/>
          <w:sz w:val="28"/>
          <w:szCs w:val="28"/>
          <w:lang w:eastAsia="zh-CN"/>
        </w:rPr>
        <w:t xml:space="preserve"> пациентов, имеющих  угрожающие жизни повреждения, по  определению </w:t>
      </w:r>
      <w:r w:rsidR="00637948" w:rsidRPr="00676683">
        <w:rPr>
          <w:rFonts w:eastAsiaTheme="minorEastAsia"/>
          <w:sz w:val="28"/>
          <w:szCs w:val="28"/>
          <w:lang w:val="en-US" w:eastAsia="zh-CN"/>
        </w:rPr>
        <w:t>ATLS</w:t>
      </w:r>
      <w:r w:rsidR="00637948" w:rsidRPr="00676683">
        <w:rPr>
          <w:rFonts w:eastAsiaTheme="minorEastAsia"/>
          <w:sz w:val="28"/>
          <w:szCs w:val="28"/>
          <w:lang w:eastAsia="zh-CN"/>
        </w:rPr>
        <w:t xml:space="preserve"> [3]:</w:t>
      </w:r>
    </w:p>
    <w:p w:rsidR="00637948" w:rsidRPr="00676683" w:rsidRDefault="00637948" w:rsidP="00856050">
      <w:pPr>
        <w:pStyle w:val="aa"/>
        <w:numPr>
          <w:ilvl w:val="0"/>
          <w:numId w:val="49"/>
        </w:numPr>
        <w:tabs>
          <w:tab w:val="left" w:pos="284"/>
        </w:tabs>
        <w:spacing w:before="0" w:after="0" w:line="240" w:lineRule="auto"/>
        <w:ind w:left="284" w:hanging="284"/>
        <w:contextualSpacing/>
        <w:rPr>
          <w:rFonts w:eastAsiaTheme="minorEastAsia"/>
          <w:sz w:val="28"/>
          <w:szCs w:val="28"/>
          <w:lang w:eastAsia="zh-CN"/>
        </w:rPr>
      </w:pPr>
      <w:r w:rsidRPr="00676683">
        <w:rPr>
          <w:rFonts w:eastAsiaTheme="minorEastAsia"/>
          <w:sz w:val="28"/>
          <w:szCs w:val="28"/>
          <w:lang w:eastAsia="zh-CN"/>
        </w:rPr>
        <w:t>артериальное давление &lt;90 мм рт. ст.,</w:t>
      </w:r>
    </w:p>
    <w:p w:rsidR="00637948" w:rsidRPr="00676683" w:rsidRDefault="00637948" w:rsidP="00856050">
      <w:pPr>
        <w:pStyle w:val="aa"/>
        <w:numPr>
          <w:ilvl w:val="0"/>
          <w:numId w:val="49"/>
        </w:numPr>
        <w:tabs>
          <w:tab w:val="left" w:pos="284"/>
        </w:tabs>
        <w:spacing w:before="0" w:after="0" w:line="240" w:lineRule="auto"/>
        <w:ind w:left="284" w:hanging="284"/>
        <w:contextualSpacing/>
        <w:rPr>
          <w:rFonts w:eastAsiaTheme="minorEastAsia"/>
          <w:sz w:val="28"/>
          <w:szCs w:val="28"/>
          <w:lang w:eastAsia="zh-CN"/>
        </w:rPr>
      </w:pPr>
      <w:r w:rsidRPr="00676683">
        <w:rPr>
          <w:rFonts w:eastAsiaTheme="minorEastAsia"/>
          <w:sz w:val="28"/>
          <w:szCs w:val="28"/>
          <w:lang w:eastAsia="zh-CN"/>
        </w:rPr>
        <w:t>частота сердечных сокращений &gt;120 ударов в минуту,</w:t>
      </w:r>
    </w:p>
    <w:p w:rsidR="00637948" w:rsidRPr="00676683" w:rsidRDefault="00637948" w:rsidP="00856050">
      <w:pPr>
        <w:pStyle w:val="aa"/>
        <w:numPr>
          <w:ilvl w:val="0"/>
          <w:numId w:val="49"/>
        </w:numPr>
        <w:tabs>
          <w:tab w:val="left" w:pos="284"/>
        </w:tabs>
        <w:spacing w:before="0" w:after="0" w:line="240" w:lineRule="auto"/>
        <w:ind w:left="284" w:hanging="284"/>
        <w:contextualSpacing/>
        <w:rPr>
          <w:rFonts w:eastAsiaTheme="minorEastAsia"/>
          <w:sz w:val="28"/>
          <w:szCs w:val="28"/>
          <w:lang w:eastAsia="zh-CN"/>
        </w:rPr>
      </w:pPr>
      <w:r w:rsidRPr="00676683">
        <w:rPr>
          <w:rFonts w:eastAsiaTheme="minorEastAsia"/>
          <w:sz w:val="28"/>
          <w:szCs w:val="28"/>
          <w:lang w:eastAsia="zh-CN"/>
        </w:rPr>
        <w:t>признаки вазоконстрикции кожи (холодный, липкий пот, снижение наполнения капилляров),</w:t>
      </w:r>
    </w:p>
    <w:p w:rsidR="00637948" w:rsidRPr="00676683" w:rsidRDefault="00637948" w:rsidP="00856050">
      <w:pPr>
        <w:pStyle w:val="aa"/>
        <w:numPr>
          <w:ilvl w:val="0"/>
          <w:numId w:val="49"/>
        </w:numPr>
        <w:tabs>
          <w:tab w:val="left" w:pos="284"/>
        </w:tabs>
        <w:spacing w:before="0" w:after="0" w:line="240" w:lineRule="auto"/>
        <w:ind w:left="284" w:hanging="284"/>
        <w:contextualSpacing/>
        <w:rPr>
          <w:rFonts w:eastAsiaTheme="minorEastAsia"/>
          <w:sz w:val="28"/>
          <w:szCs w:val="28"/>
          <w:lang w:eastAsia="zh-CN"/>
        </w:rPr>
      </w:pPr>
      <w:r w:rsidRPr="00676683">
        <w:rPr>
          <w:rFonts w:eastAsiaTheme="minorEastAsia"/>
          <w:sz w:val="28"/>
          <w:szCs w:val="28"/>
          <w:lang w:eastAsia="zh-CN"/>
        </w:rPr>
        <w:t>изменение уровня сознания и / или одышка.</w:t>
      </w:r>
    </w:p>
    <w:p w:rsidR="004C69CD" w:rsidRPr="00676683" w:rsidRDefault="004C69CD" w:rsidP="00FA2334">
      <w:pPr>
        <w:pStyle w:val="aa"/>
        <w:spacing w:before="0" w:after="0" w:line="240" w:lineRule="auto"/>
        <w:contextualSpacing/>
        <w:rPr>
          <w:rFonts w:eastAsiaTheme="minorEastAsia"/>
          <w:b/>
          <w:sz w:val="28"/>
          <w:szCs w:val="28"/>
          <w:lang w:eastAsia="zh-CN"/>
        </w:rPr>
      </w:pPr>
      <w:r w:rsidRPr="00676683">
        <w:rPr>
          <w:rFonts w:eastAsiaTheme="minorEastAsia"/>
          <w:sz w:val="28"/>
          <w:szCs w:val="28"/>
          <w:lang w:eastAsia="zh-CN"/>
        </w:rPr>
        <w:t xml:space="preserve">2) </w:t>
      </w:r>
      <w:r w:rsidR="00FD4AD6" w:rsidRPr="00676683">
        <w:rPr>
          <w:rFonts w:eastAsiaTheme="minorEastAsia"/>
          <w:sz w:val="28"/>
          <w:szCs w:val="28"/>
          <w:lang w:eastAsia="zh-CN"/>
        </w:rPr>
        <w:t>Н</w:t>
      </w:r>
      <w:r w:rsidRPr="00676683">
        <w:rPr>
          <w:rFonts w:eastAsiaTheme="minorEastAsia"/>
          <w:sz w:val="28"/>
          <w:szCs w:val="28"/>
          <w:lang w:eastAsia="zh-CN"/>
        </w:rPr>
        <w:t xml:space="preserve">аличие </w:t>
      </w:r>
      <w:r w:rsidR="009F5950" w:rsidRPr="00676683">
        <w:rPr>
          <w:rFonts w:eastAsiaTheme="minorEastAsia"/>
          <w:sz w:val="28"/>
          <w:szCs w:val="28"/>
          <w:lang w:eastAsia="zh-CN"/>
        </w:rPr>
        <w:t xml:space="preserve">физикальных </w:t>
      </w:r>
      <w:r w:rsidRPr="00676683">
        <w:rPr>
          <w:rFonts w:eastAsiaTheme="minorEastAsia"/>
          <w:sz w:val="28"/>
          <w:szCs w:val="28"/>
          <w:lang w:eastAsia="zh-CN"/>
        </w:rPr>
        <w:t>признаков абдоминальной травмы:</w:t>
      </w:r>
    </w:p>
    <w:p w:rsidR="009F5950" w:rsidRPr="00676683" w:rsidRDefault="009F5950" w:rsidP="00856050">
      <w:pPr>
        <w:numPr>
          <w:ilvl w:val="0"/>
          <w:numId w:val="7"/>
        </w:numPr>
        <w:shd w:val="clear" w:color="auto" w:fill="FFFFFF"/>
        <w:autoSpaceDE w:val="0"/>
        <w:autoSpaceDN w:val="0"/>
        <w:spacing w:before="0" w:after="0" w:line="240" w:lineRule="auto"/>
        <w:ind w:left="284" w:hanging="284"/>
        <w:rPr>
          <w:sz w:val="28"/>
          <w:szCs w:val="28"/>
        </w:rPr>
      </w:pPr>
      <w:r w:rsidRPr="00676683">
        <w:rPr>
          <w:sz w:val="28"/>
          <w:szCs w:val="28"/>
        </w:rPr>
        <w:t>в</w:t>
      </w:r>
      <w:r w:rsidRPr="00676683">
        <w:rPr>
          <w:iCs/>
          <w:sz w:val="28"/>
          <w:szCs w:val="28"/>
        </w:rPr>
        <w:t>здутие живота;</w:t>
      </w:r>
    </w:p>
    <w:p w:rsidR="009F5950" w:rsidRPr="00676683" w:rsidRDefault="009F5950" w:rsidP="00856050">
      <w:pPr>
        <w:pStyle w:val="ac"/>
        <w:numPr>
          <w:ilvl w:val="0"/>
          <w:numId w:val="7"/>
        </w:numPr>
        <w:shd w:val="clear" w:color="auto" w:fill="FFFFFF"/>
        <w:tabs>
          <w:tab w:val="left" w:pos="426"/>
        </w:tabs>
        <w:autoSpaceDE w:val="0"/>
        <w:autoSpaceDN w:val="0"/>
        <w:spacing w:before="0" w:after="0" w:line="240" w:lineRule="auto"/>
        <w:ind w:left="284" w:hanging="284"/>
        <w:rPr>
          <w:rFonts w:ascii="Times New Roman" w:hAnsi="Times New Roman"/>
          <w:iCs/>
          <w:sz w:val="28"/>
          <w:szCs w:val="28"/>
        </w:rPr>
      </w:pPr>
      <w:r w:rsidRPr="00676683">
        <w:rPr>
          <w:rFonts w:ascii="Times New Roman" w:hAnsi="Times New Roman"/>
          <w:iCs/>
          <w:sz w:val="28"/>
          <w:szCs w:val="28"/>
        </w:rPr>
        <w:t xml:space="preserve">локальная или диффузная болезненность и напряжение передней брюшной  </w:t>
      </w:r>
    </w:p>
    <w:p w:rsidR="009F5950" w:rsidRPr="00676683" w:rsidRDefault="009F5950" w:rsidP="00FA2334">
      <w:pPr>
        <w:pStyle w:val="ac"/>
        <w:shd w:val="clear" w:color="auto" w:fill="FFFFFF"/>
        <w:tabs>
          <w:tab w:val="left" w:pos="426"/>
        </w:tabs>
        <w:autoSpaceDE w:val="0"/>
        <w:autoSpaceDN w:val="0"/>
        <w:spacing w:before="0" w:after="0" w:line="240" w:lineRule="auto"/>
        <w:ind w:left="284"/>
        <w:rPr>
          <w:rFonts w:ascii="Times New Roman" w:hAnsi="Times New Roman"/>
          <w:iCs/>
          <w:sz w:val="28"/>
          <w:szCs w:val="28"/>
        </w:rPr>
      </w:pPr>
      <w:r w:rsidRPr="00676683">
        <w:rPr>
          <w:rFonts w:ascii="Times New Roman" w:hAnsi="Times New Roman"/>
          <w:iCs/>
          <w:sz w:val="28"/>
          <w:szCs w:val="28"/>
        </w:rPr>
        <w:t>стенки при пальпации;</w:t>
      </w:r>
    </w:p>
    <w:p w:rsidR="009F5950" w:rsidRPr="00676683" w:rsidRDefault="009F5950" w:rsidP="00856050">
      <w:pPr>
        <w:pStyle w:val="ac"/>
        <w:numPr>
          <w:ilvl w:val="0"/>
          <w:numId w:val="7"/>
        </w:numPr>
        <w:spacing w:before="0" w:after="0" w:line="240" w:lineRule="auto"/>
        <w:ind w:left="284" w:hanging="284"/>
        <w:rPr>
          <w:rFonts w:ascii="Times New Roman" w:hAnsi="Times New Roman"/>
          <w:iCs/>
          <w:sz w:val="28"/>
          <w:szCs w:val="28"/>
        </w:rPr>
      </w:pPr>
      <w:r w:rsidRPr="00676683">
        <w:rPr>
          <w:rFonts w:ascii="Times New Roman" w:hAnsi="Times New Roman"/>
          <w:iCs/>
          <w:sz w:val="28"/>
          <w:szCs w:val="28"/>
        </w:rPr>
        <w:t>исчезновение «печеночной тупости» (пневмоперитонеум при разрыве полого органа), однако отсутствие данного признака не исключает разрыва полого органа;</w:t>
      </w:r>
    </w:p>
    <w:p w:rsidR="009F5950" w:rsidRPr="00676683" w:rsidRDefault="009F5950" w:rsidP="00856050">
      <w:pPr>
        <w:pStyle w:val="ac"/>
        <w:numPr>
          <w:ilvl w:val="0"/>
          <w:numId w:val="7"/>
        </w:numPr>
        <w:shd w:val="clear" w:color="auto" w:fill="FFFFFF"/>
        <w:tabs>
          <w:tab w:val="left" w:pos="426"/>
        </w:tabs>
        <w:autoSpaceDE w:val="0"/>
        <w:autoSpaceDN w:val="0"/>
        <w:spacing w:before="0" w:after="0" w:line="240" w:lineRule="auto"/>
        <w:ind w:left="284" w:hanging="284"/>
        <w:rPr>
          <w:rFonts w:ascii="Times New Roman" w:hAnsi="Times New Roman"/>
          <w:iCs/>
          <w:sz w:val="28"/>
          <w:szCs w:val="28"/>
        </w:rPr>
      </w:pPr>
      <w:r w:rsidRPr="00676683">
        <w:rPr>
          <w:rFonts w:ascii="Times New Roman" w:hAnsi="Times New Roman"/>
          <w:iCs/>
          <w:sz w:val="28"/>
          <w:szCs w:val="28"/>
        </w:rPr>
        <w:t>укорочение перкуторного звука в боковых отделах живота (скопление свободной жидкости в брюшной полости: экссудат, кишечное содержимое, гной, моча, кровь);</w:t>
      </w:r>
    </w:p>
    <w:p w:rsidR="009F5950" w:rsidRPr="00676683" w:rsidRDefault="009F5950" w:rsidP="00856050">
      <w:pPr>
        <w:pStyle w:val="ac"/>
        <w:numPr>
          <w:ilvl w:val="0"/>
          <w:numId w:val="7"/>
        </w:numPr>
        <w:spacing w:before="0" w:after="0" w:line="240" w:lineRule="auto"/>
        <w:ind w:left="284" w:hanging="284"/>
        <w:rPr>
          <w:rFonts w:ascii="Times New Roman" w:hAnsi="Times New Roman"/>
          <w:iCs/>
          <w:sz w:val="28"/>
          <w:szCs w:val="28"/>
        </w:rPr>
      </w:pPr>
      <w:r w:rsidRPr="00676683">
        <w:rPr>
          <w:rFonts w:ascii="Times New Roman" w:hAnsi="Times New Roman"/>
          <w:iCs/>
          <w:sz w:val="28"/>
          <w:szCs w:val="28"/>
        </w:rPr>
        <w:lastRenderedPageBreak/>
        <w:t>ослабление или отсутствие кишечной перистальтики;</w:t>
      </w:r>
    </w:p>
    <w:p w:rsidR="009F5950" w:rsidRPr="00676683" w:rsidRDefault="009F5950" w:rsidP="00856050">
      <w:pPr>
        <w:pStyle w:val="ac"/>
        <w:numPr>
          <w:ilvl w:val="0"/>
          <w:numId w:val="7"/>
        </w:numPr>
        <w:shd w:val="clear" w:color="auto" w:fill="FFFFFF"/>
        <w:tabs>
          <w:tab w:val="left" w:pos="426"/>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iCs/>
          <w:sz w:val="28"/>
          <w:szCs w:val="28"/>
        </w:rPr>
        <w:t>симптом Кулленкампфа (</w:t>
      </w:r>
      <w:r w:rsidRPr="00676683">
        <w:rPr>
          <w:rFonts w:ascii="Times New Roman" w:hAnsi="Times New Roman"/>
          <w:sz w:val="28"/>
          <w:szCs w:val="28"/>
        </w:rPr>
        <w:t>патогномоничный симптом гемоперитонеума)</w:t>
      </w:r>
      <w:r w:rsidRPr="00676683">
        <w:rPr>
          <w:rFonts w:ascii="Times New Roman" w:hAnsi="Times New Roman"/>
          <w:iCs/>
          <w:sz w:val="28"/>
          <w:szCs w:val="28"/>
        </w:rPr>
        <w:t xml:space="preserve"> – б</w:t>
      </w:r>
      <w:r w:rsidRPr="00676683">
        <w:rPr>
          <w:rFonts w:ascii="Times New Roman" w:hAnsi="Times New Roman"/>
          <w:sz w:val="28"/>
          <w:szCs w:val="28"/>
        </w:rPr>
        <w:t>олезненность при пальпации живота и положительные симптомы раз</w:t>
      </w:r>
      <w:r w:rsidRPr="00676683">
        <w:rPr>
          <w:rFonts w:ascii="Times New Roman" w:hAnsi="Times New Roman"/>
          <w:sz w:val="28"/>
          <w:szCs w:val="28"/>
        </w:rPr>
        <w:softHyphen/>
        <w:t xml:space="preserve">дражения брюшины (симптом Щеткина-Блюмберга) при отсутствии напряжения передней брюшной стенки, </w:t>
      </w:r>
    </w:p>
    <w:p w:rsidR="009F5950" w:rsidRPr="00676683" w:rsidRDefault="009F5950" w:rsidP="00856050">
      <w:pPr>
        <w:numPr>
          <w:ilvl w:val="0"/>
          <w:numId w:val="8"/>
        </w:numPr>
        <w:shd w:val="clear" w:color="auto" w:fill="FFFFFF"/>
        <w:autoSpaceDE w:val="0"/>
        <w:autoSpaceDN w:val="0"/>
        <w:spacing w:before="0" w:after="0" w:line="240" w:lineRule="auto"/>
        <w:ind w:left="284" w:hanging="284"/>
        <w:rPr>
          <w:sz w:val="28"/>
          <w:szCs w:val="28"/>
        </w:rPr>
      </w:pPr>
      <w:r w:rsidRPr="00676683">
        <w:rPr>
          <w:iCs/>
          <w:sz w:val="28"/>
          <w:szCs w:val="28"/>
        </w:rPr>
        <w:t xml:space="preserve">симптомы перитонита (положительный симптом Щеткина-Блюмберга - </w:t>
      </w:r>
      <w:r w:rsidRPr="00676683">
        <w:rPr>
          <w:sz w:val="28"/>
          <w:szCs w:val="28"/>
        </w:rPr>
        <w:t>может отсутствовать в первый час после травмы).</w:t>
      </w:r>
    </w:p>
    <w:p w:rsidR="00637948" w:rsidRPr="00676683" w:rsidRDefault="004C69CD" w:rsidP="00FA2334">
      <w:pPr>
        <w:pStyle w:val="aa"/>
        <w:spacing w:before="0" w:after="0" w:line="240" w:lineRule="auto"/>
        <w:contextualSpacing/>
        <w:rPr>
          <w:rFonts w:eastAsiaTheme="minorEastAsia"/>
          <w:b/>
          <w:sz w:val="28"/>
          <w:szCs w:val="28"/>
          <w:lang w:eastAsia="zh-CN"/>
        </w:rPr>
      </w:pPr>
      <w:r w:rsidRPr="00676683">
        <w:rPr>
          <w:rFonts w:eastAsiaTheme="minorEastAsia"/>
          <w:sz w:val="28"/>
          <w:szCs w:val="28"/>
          <w:lang w:eastAsia="zh-CN"/>
        </w:rPr>
        <w:t>3</w:t>
      </w:r>
      <w:r w:rsidR="00DA1526" w:rsidRPr="00676683">
        <w:rPr>
          <w:rFonts w:eastAsiaTheme="minorEastAsia"/>
          <w:sz w:val="28"/>
          <w:szCs w:val="28"/>
          <w:lang w:eastAsia="zh-CN"/>
        </w:rPr>
        <w:t xml:space="preserve">) </w:t>
      </w:r>
      <w:r w:rsidR="00FD4AD6" w:rsidRPr="00676683">
        <w:rPr>
          <w:rFonts w:eastAsiaTheme="minorEastAsia"/>
          <w:sz w:val="28"/>
          <w:szCs w:val="28"/>
          <w:lang w:eastAsia="zh-CN"/>
        </w:rPr>
        <w:t>Н</w:t>
      </w:r>
      <w:r w:rsidR="00DA1526" w:rsidRPr="00676683">
        <w:rPr>
          <w:rFonts w:eastAsiaTheme="minorEastAsia"/>
          <w:sz w:val="28"/>
          <w:szCs w:val="28"/>
          <w:lang w:eastAsia="zh-CN"/>
        </w:rPr>
        <w:t xml:space="preserve">аличие внешних признаков абдоминальной </w:t>
      </w:r>
      <w:r w:rsidR="00E13119" w:rsidRPr="00676683">
        <w:rPr>
          <w:rFonts w:eastAsiaTheme="minorEastAsia"/>
          <w:sz w:val="28"/>
          <w:szCs w:val="28"/>
          <w:lang w:eastAsia="zh-CN"/>
        </w:rPr>
        <w:t>травмы:</w:t>
      </w:r>
    </w:p>
    <w:p w:rsidR="00637948" w:rsidRPr="00676683" w:rsidRDefault="00637948" w:rsidP="00856050">
      <w:pPr>
        <w:pStyle w:val="aa"/>
        <w:numPr>
          <w:ilvl w:val="1"/>
          <w:numId w:val="50"/>
        </w:numPr>
        <w:spacing w:before="0" w:after="0" w:line="240" w:lineRule="auto"/>
        <w:ind w:left="284" w:hanging="284"/>
        <w:contextualSpacing/>
        <w:rPr>
          <w:sz w:val="28"/>
          <w:szCs w:val="28"/>
        </w:rPr>
      </w:pPr>
      <w:r w:rsidRPr="00676683">
        <w:rPr>
          <w:sz w:val="28"/>
          <w:szCs w:val="28"/>
        </w:rPr>
        <w:t>ран</w:t>
      </w:r>
      <w:r w:rsidR="00FD4AD6" w:rsidRPr="00676683">
        <w:rPr>
          <w:sz w:val="28"/>
          <w:szCs w:val="28"/>
        </w:rPr>
        <w:t>а</w:t>
      </w:r>
      <w:r w:rsidRPr="00676683">
        <w:rPr>
          <w:sz w:val="28"/>
          <w:szCs w:val="28"/>
        </w:rPr>
        <w:t xml:space="preserve"> (колото-резан</w:t>
      </w:r>
      <w:r w:rsidR="00FD4AD6" w:rsidRPr="00676683">
        <w:rPr>
          <w:sz w:val="28"/>
          <w:szCs w:val="28"/>
        </w:rPr>
        <w:t>ая</w:t>
      </w:r>
      <w:r w:rsidRPr="00676683">
        <w:rPr>
          <w:sz w:val="28"/>
          <w:szCs w:val="28"/>
        </w:rPr>
        <w:t>, огнестрельн</w:t>
      </w:r>
      <w:r w:rsidR="00FD4AD6" w:rsidRPr="00676683">
        <w:rPr>
          <w:sz w:val="28"/>
          <w:szCs w:val="28"/>
        </w:rPr>
        <w:t>ая</w:t>
      </w:r>
      <w:r w:rsidRPr="00676683">
        <w:rPr>
          <w:sz w:val="28"/>
          <w:szCs w:val="28"/>
        </w:rPr>
        <w:t>)</w:t>
      </w:r>
      <w:r w:rsidR="00FD4AD6" w:rsidRPr="00676683">
        <w:rPr>
          <w:sz w:val="28"/>
          <w:szCs w:val="28"/>
        </w:rPr>
        <w:t xml:space="preserve"> </w:t>
      </w:r>
      <w:r w:rsidRPr="00676683">
        <w:rPr>
          <w:sz w:val="28"/>
          <w:szCs w:val="28"/>
        </w:rPr>
        <w:t>на передней брюшной стенке, поясничной области, в области ягодиц, в области грудной клетки (ниже уровня сосков);</w:t>
      </w:r>
    </w:p>
    <w:p w:rsidR="00075B1B" w:rsidRPr="00676683" w:rsidRDefault="00075B1B" w:rsidP="00856050">
      <w:pPr>
        <w:pStyle w:val="ac"/>
        <w:numPr>
          <w:ilvl w:val="0"/>
          <w:numId w:val="50"/>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iCs/>
          <w:sz w:val="28"/>
          <w:szCs w:val="28"/>
        </w:rPr>
        <w:t>наличие абсолютных признаков проникающего ранения брюшной полости (</w:t>
      </w:r>
      <w:r w:rsidRPr="00676683">
        <w:rPr>
          <w:rFonts w:ascii="Times New Roman" w:hAnsi="Times New Roman"/>
          <w:sz w:val="28"/>
          <w:szCs w:val="28"/>
        </w:rPr>
        <w:t>эвентрация из раны большого сальника или петель тонкой кишки, истечение из раны крови, кишечного содержимого, желчи, мочи);</w:t>
      </w:r>
    </w:p>
    <w:p w:rsidR="004C69CD" w:rsidRPr="00676683" w:rsidRDefault="00637948" w:rsidP="00856050">
      <w:pPr>
        <w:pStyle w:val="aa"/>
        <w:numPr>
          <w:ilvl w:val="1"/>
          <w:numId w:val="50"/>
        </w:numPr>
        <w:spacing w:before="0" w:after="0" w:line="240" w:lineRule="auto"/>
        <w:ind w:left="284" w:hanging="284"/>
        <w:contextualSpacing/>
        <w:rPr>
          <w:rFonts w:eastAsia="Calibri"/>
          <w:sz w:val="28"/>
          <w:szCs w:val="28"/>
          <w:lang w:eastAsia="en-US"/>
        </w:rPr>
      </w:pPr>
      <w:r w:rsidRPr="00676683">
        <w:rPr>
          <w:sz w:val="28"/>
          <w:szCs w:val="28"/>
        </w:rPr>
        <w:t>линейны</w:t>
      </w:r>
      <w:r w:rsidR="00A55A8B" w:rsidRPr="00676683">
        <w:rPr>
          <w:sz w:val="28"/>
          <w:szCs w:val="28"/>
        </w:rPr>
        <w:t>е</w:t>
      </w:r>
      <w:r w:rsidRPr="00676683">
        <w:rPr>
          <w:sz w:val="28"/>
          <w:szCs w:val="28"/>
        </w:rPr>
        <w:t xml:space="preserve"> экхимоз</w:t>
      </w:r>
      <w:r w:rsidR="00A55A8B" w:rsidRPr="00676683">
        <w:rPr>
          <w:sz w:val="28"/>
          <w:szCs w:val="28"/>
        </w:rPr>
        <w:t>ы</w:t>
      </w:r>
      <w:r w:rsidRPr="00676683">
        <w:rPr>
          <w:sz w:val="28"/>
          <w:szCs w:val="28"/>
        </w:rPr>
        <w:t xml:space="preserve"> (от ремня безопасности при ДТП), ссадин</w:t>
      </w:r>
      <w:r w:rsidR="00A55A8B" w:rsidRPr="00676683">
        <w:rPr>
          <w:sz w:val="28"/>
          <w:szCs w:val="28"/>
        </w:rPr>
        <w:t>ы</w:t>
      </w:r>
      <w:r w:rsidRPr="00676683">
        <w:rPr>
          <w:sz w:val="28"/>
          <w:szCs w:val="28"/>
        </w:rPr>
        <w:t>, гематом</w:t>
      </w:r>
      <w:r w:rsidR="00A55A8B" w:rsidRPr="00676683">
        <w:rPr>
          <w:sz w:val="28"/>
          <w:szCs w:val="28"/>
        </w:rPr>
        <w:t>ы</w:t>
      </w:r>
      <w:r w:rsidRPr="00676683">
        <w:rPr>
          <w:sz w:val="28"/>
          <w:szCs w:val="28"/>
        </w:rPr>
        <w:t xml:space="preserve"> на передней брюшной стенке, боковых областях живота, поясничной области;</w:t>
      </w:r>
    </w:p>
    <w:p w:rsidR="006E533B" w:rsidRPr="00676683" w:rsidRDefault="006E533B" w:rsidP="00FA2334">
      <w:pPr>
        <w:pStyle w:val="aa"/>
        <w:spacing w:before="0" w:after="0" w:line="240" w:lineRule="auto"/>
        <w:contextualSpacing/>
        <w:rPr>
          <w:rFonts w:eastAsiaTheme="minorEastAsia"/>
          <w:b/>
          <w:i/>
          <w:sz w:val="28"/>
          <w:szCs w:val="28"/>
          <w:lang w:eastAsia="zh-CN"/>
        </w:rPr>
      </w:pPr>
      <w:r w:rsidRPr="00676683">
        <w:rPr>
          <w:rFonts w:eastAsia="Calibri"/>
          <w:b/>
          <w:sz w:val="28"/>
          <w:szCs w:val="28"/>
        </w:rPr>
        <w:t>Лабораторные исследования</w:t>
      </w:r>
      <w:r w:rsidRPr="00676683">
        <w:rPr>
          <w:rFonts w:eastAsia="Calibri"/>
          <w:b/>
          <w:i/>
          <w:sz w:val="28"/>
          <w:szCs w:val="28"/>
        </w:rPr>
        <w:t xml:space="preserve">: </w:t>
      </w:r>
      <w:r w:rsidR="00C22365" w:rsidRPr="00676683">
        <w:rPr>
          <w:rFonts w:eastAsia="Calibri"/>
          <w:sz w:val="28"/>
          <w:szCs w:val="28"/>
        </w:rPr>
        <w:t>нет</w:t>
      </w:r>
      <w:r w:rsidR="00567B5A">
        <w:rPr>
          <w:rFonts w:eastAsia="Calibri"/>
          <w:sz w:val="28"/>
          <w:szCs w:val="28"/>
        </w:rPr>
        <w:t>.</w:t>
      </w:r>
    </w:p>
    <w:p w:rsidR="006E533B" w:rsidRPr="00567B5A" w:rsidRDefault="006E533B" w:rsidP="00FA2334">
      <w:pPr>
        <w:pStyle w:val="aa"/>
        <w:spacing w:before="0" w:after="0" w:line="240" w:lineRule="auto"/>
        <w:contextualSpacing/>
        <w:rPr>
          <w:rFonts w:eastAsia="Calibri"/>
          <w:sz w:val="28"/>
          <w:szCs w:val="28"/>
        </w:rPr>
      </w:pPr>
      <w:r w:rsidRPr="00676683">
        <w:rPr>
          <w:rFonts w:eastAsia="Calibri"/>
          <w:b/>
          <w:sz w:val="28"/>
          <w:szCs w:val="28"/>
        </w:rPr>
        <w:t>Инструментальные исследования</w:t>
      </w:r>
      <w:r w:rsidR="00C22365" w:rsidRPr="00676683">
        <w:rPr>
          <w:rFonts w:eastAsia="Calibri"/>
          <w:b/>
          <w:i/>
          <w:sz w:val="28"/>
          <w:szCs w:val="28"/>
        </w:rPr>
        <w:t xml:space="preserve">: </w:t>
      </w:r>
      <w:r w:rsidR="00C22365" w:rsidRPr="00567B5A">
        <w:rPr>
          <w:rFonts w:eastAsia="Calibri"/>
          <w:sz w:val="28"/>
          <w:szCs w:val="28"/>
        </w:rPr>
        <w:t>нет</w:t>
      </w:r>
      <w:r w:rsidR="00567B5A">
        <w:rPr>
          <w:rFonts w:eastAsia="Calibri"/>
          <w:sz w:val="28"/>
          <w:szCs w:val="28"/>
        </w:rPr>
        <w:t>.</w:t>
      </w:r>
    </w:p>
    <w:p w:rsidR="00BA4DDA" w:rsidRPr="00676683" w:rsidRDefault="00BA4DDA" w:rsidP="00FA2334">
      <w:pPr>
        <w:tabs>
          <w:tab w:val="left" w:pos="426"/>
        </w:tabs>
        <w:spacing w:before="0" w:after="0" w:line="240" w:lineRule="auto"/>
        <w:contextualSpacing/>
        <w:rPr>
          <w:rFonts w:eastAsia="Calibri"/>
          <w:i/>
          <w:sz w:val="28"/>
          <w:szCs w:val="28"/>
          <w:lang w:eastAsia="en-US"/>
        </w:rPr>
      </w:pPr>
      <w:r w:rsidRPr="00676683">
        <w:rPr>
          <w:rFonts w:eastAsia="Calibri"/>
          <w:b/>
          <w:sz w:val="28"/>
          <w:szCs w:val="28"/>
        </w:rPr>
        <w:t>2)</w:t>
      </w:r>
      <w:r w:rsidRPr="00676683">
        <w:rPr>
          <w:rFonts w:eastAsia="Calibri"/>
          <w:sz w:val="28"/>
          <w:szCs w:val="28"/>
        </w:rPr>
        <w:t xml:space="preserve"> </w:t>
      </w:r>
      <w:r w:rsidRPr="00676683">
        <w:rPr>
          <w:rFonts w:eastAsia="Calibri"/>
          <w:b/>
          <w:sz w:val="28"/>
          <w:szCs w:val="28"/>
          <w:lang w:eastAsia="en-US"/>
        </w:rPr>
        <w:t>Диагностический алгоритм</w:t>
      </w:r>
      <w:r w:rsidR="0033414F" w:rsidRPr="00676683">
        <w:rPr>
          <w:rFonts w:eastAsia="Calibri"/>
          <w:b/>
          <w:sz w:val="28"/>
          <w:szCs w:val="28"/>
          <w:lang w:eastAsia="en-US"/>
        </w:rPr>
        <w:t xml:space="preserve"> при обращении в поликлинику</w:t>
      </w:r>
      <w:r w:rsidRPr="00676683">
        <w:rPr>
          <w:rFonts w:eastAsia="Calibri"/>
          <w:b/>
          <w:sz w:val="28"/>
          <w:szCs w:val="28"/>
          <w:lang w:eastAsia="en-US"/>
        </w:rPr>
        <w:t xml:space="preserve">: </w:t>
      </w:r>
      <w:r w:rsidRPr="00676683">
        <w:rPr>
          <w:rFonts w:eastAsia="Calibri"/>
          <w:i/>
          <w:sz w:val="28"/>
          <w:szCs w:val="28"/>
          <w:lang w:eastAsia="en-US"/>
        </w:rPr>
        <w:t>(схема)</w:t>
      </w:r>
    </w:p>
    <w:p w:rsidR="00AC7ADE" w:rsidRPr="00676683" w:rsidRDefault="00AC7ADE" w:rsidP="00AC7ADE">
      <w:pPr>
        <w:tabs>
          <w:tab w:val="left" w:pos="426"/>
        </w:tabs>
        <w:spacing w:before="0" w:after="0" w:line="240" w:lineRule="auto"/>
        <w:contextualSpacing/>
        <w:jc w:val="left"/>
        <w:rPr>
          <w:rFonts w:eastAsia="Calibri"/>
          <w:i/>
          <w:sz w:val="28"/>
          <w:szCs w:val="28"/>
          <w:lang w:eastAsia="en-US"/>
        </w:rPr>
      </w:pPr>
      <w:r w:rsidRPr="00676683">
        <w:rPr>
          <w:rFonts w:eastAsia="Calibri"/>
          <w:i/>
          <w:noProof/>
          <w:sz w:val="28"/>
          <w:szCs w:val="28"/>
          <w:lang w:val="tr-TR" w:eastAsia="tr-TR"/>
        </w:rPr>
        <mc:AlternateContent>
          <mc:Choice Requires="wps">
            <w:drawing>
              <wp:anchor distT="0" distB="0" distL="114300" distR="114300" simplePos="0" relativeHeight="251675648" behindDoc="0" locked="0" layoutInCell="1" allowOverlap="1" wp14:anchorId="0016F390" wp14:editId="0B8A81D4">
                <wp:simplePos x="0" y="0"/>
                <wp:positionH relativeFrom="column">
                  <wp:posOffset>-9525</wp:posOffset>
                </wp:positionH>
                <wp:positionV relativeFrom="paragraph">
                  <wp:posOffset>164465</wp:posOffset>
                </wp:positionV>
                <wp:extent cx="1936750" cy="633730"/>
                <wp:effectExtent l="0" t="19050" r="44450" b="33020"/>
                <wp:wrapNone/>
                <wp:docPr id="29" name="Стрелка вправо 29"/>
                <wp:cNvGraphicFramePr/>
                <a:graphic xmlns:a="http://schemas.openxmlformats.org/drawingml/2006/main">
                  <a:graphicData uri="http://schemas.microsoft.com/office/word/2010/wordprocessingShape">
                    <wps:wsp>
                      <wps:cNvSpPr/>
                      <wps:spPr>
                        <a:xfrm>
                          <a:off x="0" y="0"/>
                          <a:ext cx="1936750" cy="633730"/>
                        </a:xfrm>
                        <a:prstGeom prst="rightArrow">
                          <a:avLst/>
                        </a:prstGeom>
                        <a:gradFill>
                          <a:gsLst>
                            <a:gs pos="0">
                              <a:srgbClr val="8488C4"/>
                            </a:gs>
                            <a:gs pos="53000">
                              <a:srgbClr val="D4DEFF"/>
                            </a:gs>
                            <a:gs pos="83000">
                              <a:srgbClr val="D4DEFF"/>
                            </a:gs>
                            <a:gs pos="100000">
                              <a:srgbClr val="96AB94"/>
                            </a:gs>
                          </a:gsLst>
                          <a:lin ang="5400000" scaled="0"/>
                        </a:gradFill>
                        <a:ln>
                          <a:solidFill>
                            <a:srgbClr val="A3A3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294C" w:rsidRPr="009872BB" w:rsidRDefault="0043294C" w:rsidP="00AC7ADE">
                            <w:pPr>
                              <w:spacing w:before="0" w:after="0" w:line="240" w:lineRule="auto"/>
                              <w:jc w:val="center"/>
                              <w:rPr>
                                <w:b/>
                                <w:color w:val="002060"/>
                              </w:rPr>
                            </w:pPr>
                            <w:r>
                              <w:rPr>
                                <w:b/>
                                <w:color w:val="002060"/>
                              </w:rPr>
                              <w:t>Ж</w:t>
                            </w:r>
                            <w:r w:rsidRPr="009872BB">
                              <w:rPr>
                                <w:b/>
                                <w:color w:val="002060"/>
                              </w:rPr>
                              <w:t>алоб</w:t>
                            </w:r>
                            <w:r>
                              <w:rPr>
                                <w:b/>
                                <w:color w:val="002060"/>
                              </w:rPr>
                              <w:t>ы</w:t>
                            </w:r>
                            <w:r w:rsidRPr="009872BB">
                              <w:rPr>
                                <w:b/>
                                <w:color w:val="002060"/>
                              </w:rPr>
                              <w:t>,</w:t>
                            </w:r>
                            <w:r>
                              <w:rPr>
                                <w:b/>
                                <w:color w:val="002060"/>
                              </w:rPr>
                              <w:t xml:space="preserve"> анамнез</w:t>
                            </w:r>
                            <w:r w:rsidRPr="009872BB">
                              <w:rPr>
                                <w:b/>
                                <w:color w:val="002060"/>
                              </w:rPr>
                              <w:t xml:space="preserve"> </w:t>
                            </w:r>
                            <w:r>
                              <w:rPr>
                                <w:b/>
                                <w:color w:val="002060"/>
                              </w:rPr>
                              <w:t>ааанамнезаана</w:t>
                            </w:r>
                            <w:r w:rsidRPr="009872BB">
                              <w:rPr>
                                <w:b/>
                                <w:color w:val="002060"/>
                              </w:rPr>
                              <w:t>анамнеза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9" o:spid="_x0000_s1026" type="#_x0000_t13" style="position:absolute;margin-left:-.75pt;margin-top:12.95pt;width:152.5pt;height:49.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" adj="18066" fillcolor="#8488c4" strokecolor="#a3a3ff" strokeweight="2pt">
                <v:fill color2="#96ab94" colors="0 #8488c4;34734f #d4deff;54395f #d4deff;1 #96ab94" focus="100%" type="gradient">
                  <o:fill v:ext="view" type="gradientUnscaled"/>
                </v:fill>
                <v:textbox>
                  <w:txbxContent>
                    <w:p w:rsidR="0043294C" w:rsidRPr="009872BB" w:rsidRDefault="0043294C" w:rsidP="00AC7ADE">
                      <w:pPr>
                        <w:spacing w:before="0" w:after="0" w:line="240" w:lineRule="auto"/>
                        <w:jc w:val="center"/>
                        <w:rPr>
                          <w:b/>
                          <w:color w:val="002060"/>
                        </w:rPr>
                      </w:pPr>
                      <w:r>
                        <w:rPr>
                          <w:b/>
                          <w:color w:val="002060"/>
                        </w:rPr>
                        <w:t>Ж</w:t>
                      </w:r>
                      <w:r w:rsidRPr="009872BB">
                        <w:rPr>
                          <w:b/>
                          <w:color w:val="002060"/>
                        </w:rPr>
                        <w:t>алоб</w:t>
                      </w:r>
                      <w:r>
                        <w:rPr>
                          <w:b/>
                          <w:color w:val="002060"/>
                        </w:rPr>
                        <w:t>ы</w:t>
                      </w:r>
                      <w:r w:rsidRPr="009872BB">
                        <w:rPr>
                          <w:b/>
                          <w:color w:val="002060"/>
                        </w:rPr>
                        <w:t>,</w:t>
                      </w:r>
                      <w:r>
                        <w:rPr>
                          <w:b/>
                          <w:color w:val="002060"/>
                        </w:rPr>
                        <w:t xml:space="preserve"> анамнез</w:t>
                      </w:r>
                      <w:r w:rsidRPr="009872BB">
                        <w:rPr>
                          <w:b/>
                          <w:color w:val="002060"/>
                        </w:rPr>
                        <w:t xml:space="preserve"> </w:t>
                      </w:r>
                      <w:r>
                        <w:rPr>
                          <w:b/>
                          <w:color w:val="002060"/>
                        </w:rPr>
                        <w:t>ааанамнезаана</w:t>
                      </w:r>
                      <w:r w:rsidRPr="009872BB">
                        <w:rPr>
                          <w:b/>
                          <w:color w:val="002060"/>
                        </w:rPr>
                        <w:t>анамнеза</w:t>
                      </w:r>
                    </w:p>
                  </w:txbxContent>
                </v:textbox>
              </v:shape>
            </w:pict>
          </mc:Fallback>
        </mc:AlternateContent>
      </w:r>
      <w:r w:rsidRPr="00676683">
        <w:rPr>
          <w:rFonts w:eastAsia="Calibri"/>
          <w:i/>
          <w:noProof/>
          <w:sz w:val="28"/>
          <w:szCs w:val="28"/>
          <w:lang w:val="tr-TR" w:eastAsia="tr-TR"/>
        </w:rPr>
        <mc:AlternateContent>
          <mc:Choice Requires="wps">
            <w:drawing>
              <wp:anchor distT="0" distB="0" distL="114300" distR="114300" simplePos="0" relativeHeight="251676672" behindDoc="0" locked="0" layoutInCell="1" allowOverlap="1" wp14:anchorId="5BA3636E" wp14:editId="262A4A0C">
                <wp:simplePos x="0" y="0"/>
                <wp:positionH relativeFrom="column">
                  <wp:posOffset>1928011</wp:posOffset>
                </wp:positionH>
                <wp:positionV relativeFrom="paragraph">
                  <wp:posOffset>164788</wp:posOffset>
                </wp:positionV>
                <wp:extent cx="1889760" cy="633730"/>
                <wp:effectExtent l="0" t="19050" r="34290" b="33020"/>
                <wp:wrapNone/>
                <wp:docPr id="30" name="Стрелка вправо 30"/>
                <wp:cNvGraphicFramePr/>
                <a:graphic xmlns:a="http://schemas.openxmlformats.org/drawingml/2006/main">
                  <a:graphicData uri="http://schemas.microsoft.com/office/word/2010/wordprocessingShape">
                    <wps:wsp>
                      <wps:cNvSpPr/>
                      <wps:spPr>
                        <a:xfrm>
                          <a:off x="0" y="0"/>
                          <a:ext cx="1889760" cy="633730"/>
                        </a:xfrm>
                        <a:prstGeom prst="rightArrow">
                          <a:avLst/>
                        </a:prstGeom>
                        <a:gradFill>
                          <a:gsLst>
                            <a:gs pos="0">
                              <a:srgbClr val="8488C4"/>
                            </a:gs>
                            <a:gs pos="53000">
                              <a:srgbClr val="D4DEFF"/>
                            </a:gs>
                            <a:gs pos="83000">
                              <a:srgbClr val="D4DEFF"/>
                            </a:gs>
                            <a:gs pos="100000">
                              <a:srgbClr val="96AB94"/>
                            </a:gs>
                          </a:gsLst>
                          <a:lin ang="5400000" scaled="0"/>
                        </a:gradFill>
                        <a:ln>
                          <a:solidFill>
                            <a:srgbClr val="A3A3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294C" w:rsidRPr="009872BB" w:rsidRDefault="0043294C" w:rsidP="00AC7ADE">
                            <w:pPr>
                              <w:spacing w:before="0" w:after="0" w:line="240" w:lineRule="auto"/>
                              <w:jc w:val="center"/>
                              <w:rPr>
                                <w:b/>
                                <w:color w:val="002060"/>
                              </w:rPr>
                            </w:pPr>
                            <w:r w:rsidRPr="009872BB">
                              <w:rPr>
                                <w:b/>
                                <w:color w:val="002060"/>
                              </w:rPr>
                              <w:t>Физикальный осмотр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право 30" o:spid="_x0000_s1027" type="#_x0000_t13" style="position:absolute;margin-left:151.8pt;margin-top:13pt;width:148.8pt;height:49.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" adj="17978" fillcolor="#8488c4" strokecolor="#a3a3ff" strokeweight="2pt">
                <v:fill color2="#96ab94" colors="0 #8488c4;34734f #d4deff;54395f #d4deff;1 #96ab94" focus="100%" type="gradient">
                  <o:fill v:ext="view" type="gradientUnscaled"/>
                </v:fill>
                <v:textbox>
                  <w:txbxContent>
                    <w:p w:rsidR="0043294C" w:rsidRPr="009872BB" w:rsidRDefault="0043294C" w:rsidP="00AC7ADE">
                      <w:pPr>
                        <w:spacing w:before="0" w:after="0" w:line="240" w:lineRule="auto"/>
                        <w:jc w:val="center"/>
                        <w:rPr>
                          <w:b/>
                          <w:color w:val="002060"/>
                        </w:rPr>
                      </w:pPr>
                      <w:r w:rsidRPr="009872BB">
                        <w:rPr>
                          <w:b/>
                          <w:color w:val="002060"/>
                        </w:rPr>
                        <w:t>Физикальный осмотр</w:t>
                      </w:r>
                    </w:p>
                  </w:txbxContent>
                </v:textbox>
              </v:shape>
            </w:pict>
          </mc:Fallback>
        </mc:AlternateContent>
      </w:r>
      <w:r w:rsidRPr="00676683">
        <w:rPr>
          <w:rFonts w:eastAsia="Calibri"/>
          <w:i/>
          <w:noProof/>
          <w:sz w:val="28"/>
          <w:szCs w:val="28"/>
          <w:lang w:val="tr-TR" w:eastAsia="tr-TR"/>
        </w:rPr>
        <mc:AlternateContent>
          <mc:Choice Requires="wps">
            <w:drawing>
              <wp:anchor distT="0" distB="0" distL="114300" distR="114300" simplePos="0" relativeHeight="251677696" behindDoc="0" locked="0" layoutInCell="1" allowOverlap="1" wp14:anchorId="3F6782E1" wp14:editId="0114C763">
                <wp:simplePos x="0" y="0"/>
                <wp:positionH relativeFrom="column">
                  <wp:posOffset>3816741</wp:posOffset>
                </wp:positionH>
                <wp:positionV relativeFrom="paragraph">
                  <wp:posOffset>169008</wp:posOffset>
                </wp:positionV>
                <wp:extent cx="2382715" cy="1318846"/>
                <wp:effectExtent l="0" t="0" r="17780" b="15240"/>
                <wp:wrapNone/>
                <wp:docPr id="31" name="Выноска со стрелкой вниз 31"/>
                <wp:cNvGraphicFramePr/>
                <a:graphic xmlns:a="http://schemas.openxmlformats.org/drawingml/2006/main">
                  <a:graphicData uri="http://schemas.microsoft.com/office/word/2010/wordprocessingShape">
                    <wps:wsp>
                      <wps:cNvSpPr/>
                      <wps:spPr>
                        <a:xfrm>
                          <a:off x="0" y="0"/>
                          <a:ext cx="2382715" cy="1318846"/>
                        </a:xfrm>
                        <a:prstGeom prst="downArrowCallout">
                          <a:avLst/>
                        </a:prstGeom>
                        <a:gradFill>
                          <a:gsLst>
                            <a:gs pos="0">
                              <a:srgbClr val="8488C4"/>
                            </a:gs>
                            <a:gs pos="53000">
                              <a:srgbClr val="D4DEFF"/>
                            </a:gs>
                            <a:gs pos="83000">
                              <a:srgbClr val="D4DEFF"/>
                            </a:gs>
                            <a:gs pos="100000">
                              <a:srgbClr val="96AB94"/>
                            </a:gs>
                          </a:gsLst>
                          <a:lin ang="5400000" scaled="0"/>
                        </a:gradFill>
                        <a:ln>
                          <a:solidFill>
                            <a:srgbClr val="A3A3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294C" w:rsidRPr="00BA4DDA" w:rsidRDefault="0043294C" w:rsidP="00AC7ADE">
                            <w:pPr>
                              <w:jc w:val="center"/>
                              <w:rPr>
                                <w:b/>
                                <w:color w:val="002060"/>
                              </w:rPr>
                            </w:pPr>
                            <w:r>
                              <w:rPr>
                                <w:b/>
                                <w:color w:val="002060"/>
                              </w:rPr>
                              <w:t>Абдоминальная травма</w:t>
                            </w:r>
                          </w:p>
                          <w:p w:rsidR="0043294C" w:rsidRPr="009872BB" w:rsidRDefault="0043294C" w:rsidP="00AC7ADE">
                            <w:pPr>
                              <w:spacing w:before="0" w:after="0" w:line="240" w:lineRule="auto"/>
                              <w:jc w:val="center"/>
                              <w:rPr>
                                <w:b/>
                                <w:color w:val="00206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Выноска со стрелкой вниз 31" o:spid="_x0000_s1028" type="#_x0000_t80" style="position:absolute;margin-left:300.55pt;margin-top:13.3pt;width:187.6pt;height:10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" adj="14035,7811,16200,9306" fillcolor="#8488c4" strokecolor="#a3a3ff" strokeweight="2pt">
                <v:fill color2="#96ab94" colors="0 #8488c4;34734f #d4deff;54395f #d4deff;1 #96ab94" focus="100%" type="gradient">
                  <o:fill v:ext="view" type="gradientUnscaled"/>
                </v:fill>
                <v:textbox>
                  <w:txbxContent>
                    <w:p w:rsidR="0043294C" w:rsidRPr="00BA4DDA" w:rsidRDefault="0043294C" w:rsidP="00AC7ADE">
                      <w:pPr>
                        <w:jc w:val="center"/>
                        <w:rPr>
                          <w:b/>
                          <w:color w:val="002060"/>
                        </w:rPr>
                      </w:pPr>
                      <w:r>
                        <w:rPr>
                          <w:b/>
                          <w:color w:val="002060"/>
                        </w:rPr>
                        <w:t>Абдоминальная травма</w:t>
                      </w:r>
                    </w:p>
                    <w:p w:rsidR="0043294C" w:rsidRPr="009872BB" w:rsidRDefault="0043294C" w:rsidP="00AC7ADE">
                      <w:pPr>
                        <w:spacing w:before="0" w:after="0" w:line="240" w:lineRule="auto"/>
                        <w:jc w:val="center"/>
                        <w:rPr>
                          <w:b/>
                          <w:color w:val="002060"/>
                        </w:rPr>
                      </w:pPr>
                    </w:p>
                  </w:txbxContent>
                </v:textbox>
              </v:shape>
            </w:pict>
          </mc:Fallback>
        </mc:AlternateContent>
      </w:r>
    </w:p>
    <w:p w:rsidR="00AC7ADE" w:rsidRPr="00676683" w:rsidRDefault="00AC7ADE" w:rsidP="00AC7ADE">
      <w:pPr>
        <w:tabs>
          <w:tab w:val="left" w:pos="426"/>
        </w:tabs>
        <w:spacing w:before="0" w:after="0" w:line="240" w:lineRule="auto"/>
        <w:contextualSpacing/>
        <w:jc w:val="left"/>
        <w:rPr>
          <w:rFonts w:eastAsia="Calibri"/>
          <w:i/>
          <w:sz w:val="28"/>
          <w:szCs w:val="28"/>
          <w:lang w:eastAsia="en-US"/>
        </w:rPr>
      </w:pPr>
    </w:p>
    <w:p w:rsidR="00AC7ADE" w:rsidRPr="00676683" w:rsidRDefault="00AC7ADE" w:rsidP="00AC7ADE">
      <w:pPr>
        <w:tabs>
          <w:tab w:val="left" w:pos="426"/>
        </w:tabs>
        <w:spacing w:before="0" w:after="0" w:line="240" w:lineRule="auto"/>
        <w:contextualSpacing/>
        <w:jc w:val="left"/>
        <w:rPr>
          <w:rFonts w:eastAsia="Calibri"/>
          <w:i/>
          <w:sz w:val="28"/>
          <w:szCs w:val="28"/>
          <w:lang w:eastAsia="en-US"/>
        </w:rPr>
      </w:pPr>
    </w:p>
    <w:p w:rsidR="00AC7ADE" w:rsidRPr="00676683" w:rsidRDefault="00AC7ADE" w:rsidP="00AC7ADE">
      <w:pPr>
        <w:tabs>
          <w:tab w:val="left" w:pos="426"/>
        </w:tabs>
        <w:spacing w:before="0" w:after="0" w:line="240" w:lineRule="auto"/>
        <w:contextualSpacing/>
        <w:jc w:val="left"/>
        <w:rPr>
          <w:rFonts w:eastAsia="Calibri"/>
          <w:i/>
          <w:sz w:val="28"/>
          <w:szCs w:val="28"/>
          <w:lang w:eastAsia="en-US"/>
        </w:rPr>
      </w:pPr>
    </w:p>
    <w:p w:rsidR="00AC7ADE" w:rsidRPr="00676683" w:rsidRDefault="00AC7ADE" w:rsidP="00AC7ADE">
      <w:pPr>
        <w:tabs>
          <w:tab w:val="left" w:pos="426"/>
        </w:tabs>
        <w:spacing w:before="0" w:after="0" w:line="240" w:lineRule="auto"/>
        <w:contextualSpacing/>
        <w:jc w:val="left"/>
        <w:rPr>
          <w:rFonts w:eastAsia="Calibri"/>
          <w:i/>
          <w:sz w:val="28"/>
          <w:szCs w:val="28"/>
          <w:lang w:eastAsia="en-US"/>
        </w:rPr>
      </w:pPr>
    </w:p>
    <w:p w:rsidR="00AC7ADE" w:rsidRPr="00676683" w:rsidRDefault="00AC7ADE" w:rsidP="00AC7ADE">
      <w:pPr>
        <w:tabs>
          <w:tab w:val="left" w:pos="426"/>
        </w:tabs>
        <w:spacing w:before="0" w:after="0" w:line="240" w:lineRule="auto"/>
        <w:contextualSpacing/>
        <w:jc w:val="left"/>
        <w:rPr>
          <w:rFonts w:eastAsia="Calibri"/>
          <w:sz w:val="28"/>
          <w:szCs w:val="28"/>
          <w:lang w:eastAsia="en-US"/>
        </w:rPr>
      </w:pPr>
    </w:p>
    <w:p w:rsidR="00AC7ADE" w:rsidRPr="00676683" w:rsidRDefault="00AC7ADE" w:rsidP="00AC7ADE">
      <w:pPr>
        <w:pStyle w:val="ac"/>
        <w:spacing w:before="0" w:after="0" w:line="240" w:lineRule="auto"/>
        <w:rPr>
          <w:b/>
          <w:sz w:val="28"/>
          <w:szCs w:val="28"/>
        </w:rPr>
      </w:pPr>
    </w:p>
    <w:p w:rsidR="00AC7ADE" w:rsidRPr="00676683" w:rsidRDefault="00AC7ADE" w:rsidP="00AC7ADE">
      <w:pPr>
        <w:pStyle w:val="ac"/>
        <w:spacing w:before="0" w:after="0" w:line="240" w:lineRule="auto"/>
        <w:rPr>
          <w:b/>
          <w:sz w:val="28"/>
          <w:szCs w:val="28"/>
        </w:rPr>
      </w:pPr>
      <w:r w:rsidRPr="00676683">
        <w:rPr>
          <w:noProof/>
          <w:sz w:val="28"/>
          <w:szCs w:val="28"/>
          <w:lang w:val="tr-TR" w:eastAsia="tr-TR"/>
        </w:rPr>
        <mc:AlternateContent>
          <mc:Choice Requires="wps">
            <w:drawing>
              <wp:anchor distT="0" distB="0" distL="114300" distR="114300" simplePos="0" relativeHeight="251678720" behindDoc="0" locked="0" layoutInCell="1" allowOverlap="1" wp14:anchorId="1531C5AF" wp14:editId="31797E34">
                <wp:simplePos x="0" y="0"/>
                <wp:positionH relativeFrom="column">
                  <wp:posOffset>2304464</wp:posOffset>
                </wp:positionH>
                <wp:positionV relativeFrom="paragraph">
                  <wp:posOffset>42252</wp:posOffset>
                </wp:positionV>
                <wp:extent cx="4053205" cy="773723"/>
                <wp:effectExtent l="0" t="0" r="23495" b="26670"/>
                <wp:wrapNone/>
                <wp:docPr id="32" name="Скругленный прямоугольник 32"/>
                <wp:cNvGraphicFramePr/>
                <a:graphic xmlns:a="http://schemas.openxmlformats.org/drawingml/2006/main">
                  <a:graphicData uri="http://schemas.microsoft.com/office/word/2010/wordprocessingShape">
                    <wps:wsp>
                      <wps:cNvSpPr/>
                      <wps:spPr>
                        <a:xfrm>
                          <a:off x="0" y="0"/>
                          <a:ext cx="4053205" cy="773723"/>
                        </a:xfrm>
                        <a:prstGeom prst="roundRect">
                          <a:avLst/>
                        </a:prstGeom>
                        <a:gradFill>
                          <a:gsLst>
                            <a:gs pos="0">
                              <a:srgbClr val="8488C4"/>
                            </a:gs>
                            <a:gs pos="53000">
                              <a:srgbClr val="D4DEFF"/>
                            </a:gs>
                            <a:gs pos="83000">
                              <a:srgbClr val="D4DEFF"/>
                            </a:gs>
                            <a:gs pos="100000">
                              <a:srgbClr val="96AB94"/>
                            </a:gs>
                          </a:gsLst>
                          <a:lin ang="5400000" scaled="0"/>
                        </a:gradFill>
                        <a:ln>
                          <a:solidFill>
                            <a:srgbClr val="A3A3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294C" w:rsidRDefault="0043294C" w:rsidP="00747426">
                            <w:pPr>
                              <w:spacing w:before="0" w:after="0" w:line="240" w:lineRule="auto"/>
                              <w:jc w:val="center"/>
                              <w:rPr>
                                <w:b/>
                                <w:color w:val="002060"/>
                              </w:rPr>
                            </w:pPr>
                            <w:r w:rsidRPr="00BA4DDA">
                              <w:rPr>
                                <w:b/>
                                <w:color w:val="002060"/>
                              </w:rPr>
                              <w:t>Вызов скорой помощи</w:t>
                            </w:r>
                            <w:r>
                              <w:rPr>
                                <w:b/>
                                <w:color w:val="002060"/>
                              </w:rPr>
                              <w:t xml:space="preserve">, </w:t>
                            </w:r>
                          </w:p>
                          <w:p w:rsidR="0043294C" w:rsidRDefault="0043294C" w:rsidP="00747426">
                            <w:pPr>
                              <w:spacing w:before="0" w:after="0" w:line="240" w:lineRule="auto"/>
                              <w:jc w:val="center"/>
                              <w:rPr>
                                <w:b/>
                                <w:color w:val="002060"/>
                              </w:rPr>
                            </w:pPr>
                            <w:r>
                              <w:rPr>
                                <w:b/>
                                <w:color w:val="002060"/>
                              </w:rPr>
                              <w:t>с последующей госпитализацией</w:t>
                            </w:r>
                          </w:p>
                          <w:p w:rsidR="0043294C" w:rsidRPr="009872BB" w:rsidRDefault="0043294C" w:rsidP="00AC7ADE">
                            <w:pPr>
                              <w:spacing w:before="0" w:after="0" w:line="240" w:lineRule="auto"/>
                              <w:jc w:val="center"/>
                              <w:rPr>
                                <w:b/>
                                <w:color w:val="002060"/>
                              </w:rPr>
                            </w:pPr>
                            <w:r w:rsidRPr="009872BB">
                              <w:rPr>
                                <w:b/>
                                <w:color w:val="002060"/>
                              </w:rPr>
                              <w:t xml:space="preserve">в </w:t>
                            </w:r>
                            <w:r>
                              <w:rPr>
                                <w:b/>
                                <w:color w:val="002060"/>
                              </w:rPr>
                              <w:t>профильный</w:t>
                            </w:r>
                            <w:r w:rsidRPr="009872BB">
                              <w:rPr>
                                <w:b/>
                                <w:color w:val="002060"/>
                              </w:rPr>
                              <w:t xml:space="preserve"> стационар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2" o:spid="_x0000_s1029" style="position:absolute;left:0;text-align:left;margin-left:181.45pt;margin-top:3.35pt;width:319.15pt;height:60.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" fillcolor="#8488c4" strokecolor="#a3a3ff" strokeweight="2pt">
                <v:fill color2="#96ab94" colors="0 #8488c4;34734f #d4deff;54395f #d4deff;1 #96ab94" focus="100%" type="gradient">
                  <o:fill v:ext="view" type="gradientUnscaled"/>
                </v:fill>
                <v:textbox>
                  <w:txbxContent>
                    <w:p w:rsidR="0043294C" w:rsidRDefault="0043294C" w:rsidP="00747426">
                      <w:pPr>
                        <w:spacing w:before="0" w:after="0" w:line="240" w:lineRule="auto"/>
                        <w:jc w:val="center"/>
                        <w:rPr>
                          <w:b/>
                          <w:color w:val="002060"/>
                        </w:rPr>
                      </w:pPr>
                      <w:r w:rsidRPr="00BA4DDA">
                        <w:rPr>
                          <w:b/>
                          <w:color w:val="002060"/>
                        </w:rPr>
                        <w:t>Вызов скорой помощи</w:t>
                      </w:r>
                      <w:r>
                        <w:rPr>
                          <w:b/>
                          <w:color w:val="002060"/>
                        </w:rPr>
                        <w:t xml:space="preserve">, </w:t>
                      </w:r>
                    </w:p>
                    <w:p w:rsidR="0043294C" w:rsidRDefault="0043294C" w:rsidP="00747426">
                      <w:pPr>
                        <w:spacing w:before="0" w:after="0" w:line="240" w:lineRule="auto"/>
                        <w:jc w:val="center"/>
                        <w:rPr>
                          <w:b/>
                          <w:color w:val="002060"/>
                        </w:rPr>
                      </w:pPr>
                      <w:r>
                        <w:rPr>
                          <w:b/>
                          <w:color w:val="002060"/>
                        </w:rPr>
                        <w:t>с последующей госпитализацией</w:t>
                      </w:r>
                    </w:p>
                    <w:p w:rsidR="0043294C" w:rsidRPr="009872BB" w:rsidRDefault="0043294C" w:rsidP="00AC7ADE">
                      <w:pPr>
                        <w:spacing w:before="0" w:after="0" w:line="240" w:lineRule="auto"/>
                        <w:jc w:val="center"/>
                        <w:rPr>
                          <w:b/>
                          <w:color w:val="002060"/>
                        </w:rPr>
                      </w:pPr>
                      <w:r w:rsidRPr="009872BB">
                        <w:rPr>
                          <w:b/>
                          <w:color w:val="002060"/>
                        </w:rPr>
                        <w:t xml:space="preserve">в </w:t>
                      </w:r>
                      <w:r>
                        <w:rPr>
                          <w:b/>
                          <w:color w:val="002060"/>
                        </w:rPr>
                        <w:t>профильный</w:t>
                      </w:r>
                      <w:r w:rsidRPr="009872BB">
                        <w:rPr>
                          <w:b/>
                          <w:color w:val="002060"/>
                        </w:rPr>
                        <w:t xml:space="preserve"> стационар </w:t>
                      </w:r>
                    </w:p>
                  </w:txbxContent>
                </v:textbox>
              </v:roundrect>
            </w:pict>
          </mc:Fallback>
        </mc:AlternateContent>
      </w:r>
    </w:p>
    <w:p w:rsidR="00AC7ADE" w:rsidRPr="00676683" w:rsidRDefault="00AC7ADE" w:rsidP="00AC7ADE">
      <w:pPr>
        <w:tabs>
          <w:tab w:val="left" w:pos="426"/>
        </w:tabs>
        <w:spacing w:before="0" w:after="0" w:line="240" w:lineRule="auto"/>
        <w:contextualSpacing/>
        <w:jc w:val="left"/>
        <w:rPr>
          <w:rFonts w:eastAsia="Calibri"/>
          <w:sz w:val="28"/>
          <w:szCs w:val="28"/>
          <w:lang w:eastAsia="en-US"/>
        </w:rPr>
      </w:pPr>
    </w:p>
    <w:p w:rsidR="00AC7ADE" w:rsidRPr="00676683" w:rsidRDefault="00AC7ADE" w:rsidP="00AC7ADE">
      <w:pPr>
        <w:tabs>
          <w:tab w:val="left" w:pos="426"/>
        </w:tabs>
        <w:spacing w:before="0" w:after="0" w:line="240" w:lineRule="auto"/>
        <w:contextualSpacing/>
        <w:jc w:val="left"/>
        <w:rPr>
          <w:rFonts w:eastAsia="Calibri"/>
          <w:sz w:val="28"/>
          <w:szCs w:val="28"/>
          <w:lang w:eastAsia="en-US"/>
        </w:rPr>
      </w:pPr>
    </w:p>
    <w:p w:rsidR="00AC7ADE" w:rsidRPr="00676683" w:rsidRDefault="00AC7ADE" w:rsidP="00AC7ADE">
      <w:pPr>
        <w:tabs>
          <w:tab w:val="left" w:pos="426"/>
        </w:tabs>
        <w:spacing w:before="0" w:after="0" w:line="240" w:lineRule="auto"/>
        <w:contextualSpacing/>
        <w:jc w:val="left"/>
        <w:rPr>
          <w:rFonts w:eastAsia="Calibri"/>
          <w:sz w:val="28"/>
          <w:szCs w:val="28"/>
          <w:lang w:eastAsia="en-US"/>
        </w:rPr>
      </w:pPr>
    </w:p>
    <w:p w:rsidR="00AC7ADE" w:rsidRPr="00676683" w:rsidRDefault="00AC7ADE" w:rsidP="00AC7ADE">
      <w:pPr>
        <w:tabs>
          <w:tab w:val="left" w:pos="426"/>
        </w:tabs>
        <w:spacing w:before="0" w:after="0" w:line="240" w:lineRule="auto"/>
        <w:contextualSpacing/>
        <w:jc w:val="left"/>
        <w:rPr>
          <w:rFonts w:eastAsia="Calibri"/>
          <w:sz w:val="28"/>
          <w:szCs w:val="28"/>
          <w:lang w:eastAsia="en-US"/>
        </w:rPr>
      </w:pPr>
    </w:p>
    <w:p w:rsidR="006E533B" w:rsidRPr="00676683" w:rsidRDefault="006E533B" w:rsidP="00FA2334">
      <w:pPr>
        <w:tabs>
          <w:tab w:val="left" w:pos="426"/>
        </w:tabs>
        <w:spacing w:before="0" w:after="0" w:line="240" w:lineRule="auto"/>
        <w:contextualSpacing/>
        <w:jc w:val="left"/>
        <w:rPr>
          <w:rFonts w:eastAsia="Calibri"/>
          <w:i/>
          <w:sz w:val="28"/>
          <w:szCs w:val="28"/>
          <w:lang w:eastAsia="en-US"/>
        </w:rPr>
      </w:pPr>
      <w:r w:rsidRPr="00676683">
        <w:rPr>
          <w:rFonts w:eastAsia="Calibri"/>
          <w:b/>
          <w:sz w:val="28"/>
          <w:szCs w:val="28"/>
          <w:lang w:eastAsia="en-US"/>
        </w:rPr>
        <w:t>3) Дифференциальный диагноз и обоснование дополнительных исследований</w:t>
      </w:r>
      <w:r w:rsidRPr="00676683">
        <w:rPr>
          <w:rFonts w:eastAsia="Calibri"/>
          <w:i/>
          <w:sz w:val="28"/>
          <w:szCs w:val="28"/>
          <w:lang w:eastAsia="en-US"/>
        </w:rPr>
        <w:t>:</w:t>
      </w:r>
    </w:p>
    <w:p w:rsidR="00441146" w:rsidRPr="00676683" w:rsidRDefault="00441146" w:rsidP="00FA2334">
      <w:pPr>
        <w:pStyle w:val="aa"/>
        <w:spacing w:before="0" w:after="0" w:line="240" w:lineRule="auto"/>
        <w:contextualSpacing/>
        <w:rPr>
          <w:sz w:val="28"/>
          <w:szCs w:val="28"/>
        </w:rPr>
      </w:pPr>
      <w:r w:rsidRPr="00676683">
        <w:rPr>
          <w:sz w:val="28"/>
          <w:szCs w:val="28"/>
        </w:rPr>
        <w:t xml:space="preserve">Таблица 2 </w:t>
      </w:r>
      <w:r w:rsidRPr="00676683">
        <w:rPr>
          <w:b/>
          <w:sz w:val="28"/>
          <w:szCs w:val="28"/>
        </w:rPr>
        <w:t>Дифференциальная диагностика абдоминальной травмы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9"/>
        <w:gridCol w:w="3404"/>
        <w:gridCol w:w="4052"/>
      </w:tblGrid>
      <w:tr w:rsidR="00561539" w:rsidRPr="00676683" w:rsidTr="00940B5B">
        <w:tc>
          <w:tcPr>
            <w:tcW w:w="2289" w:type="dxa"/>
          </w:tcPr>
          <w:p w:rsidR="00441146" w:rsidRPr="00676683" w:rsidRDefault="00441146" w:rsidP="00FA2334">
            <w:pPr>
              <w:spacing w:before="0" w:after="0" w:line="240" w:lineRule="auto"/>
              <w:jc w:val="center"/>
              <w:rPr>
                <w:b/>
              </w:rPr>
            </w:pPr>
            <w:r w:rsidRPr="00676683">
              <w:rPr>
                <w:b/>
              </w:rPr>
              <w:t>Заболевание</w:t>
            </w:r>
          </w:p>
        </w:tc>
        <w:tc>
          <w:tcPr>
            <w:tcW w:w="3404" w:type="dxa"/>
          </w:tcPr>
          <w:p w:rsidR="00441146" w:rsidRPr="00676683" w:rsidRDefault="00441146" w:rsidP="00FA2334">
            <w:pPr>
              <w:spacing w:before="0" w:after="0" w:line="240" w:lineRule="auto"/>
              <w:jc w:val="center"/>
              <w:rPr>
                <w:b/>
              </w:rPr>
            </w:pPr>
            <w:r w:rsidRPr="00676683">
              <w:rPr>
                <w:b/>
              </w:rPr>
              <w:t>Общие  клинические симптомы</w:t>
            </w:r>
          </w:p>
        </w:tc>
        <w:tc>
          <w:tcPr>
            <w:tcW w:w="4052" w:type="dxa"/>
          </w:tcPr>
          <w:p w:rsidR="00441146" w:rsidRPr="00676683" w:rsidRDefault="00441146" w:rsidP="00FA2334">
            <w:pPr>
              <w:spacing w:before="0" w:after="0" w:line="240" w:lineRule="auto"/>
              <w:jc w:val="center"/>
              <w:rPr>
                <w:b/>
              </w:rPr>
            </w:pPr>
            <w:r w:rsidRPr="00676683">
              <w:rPr>
                <w:b/>
              </w:rPr>
              <w:t>Отличительные клинические симптомы</w:t>
            </w:r>
          </w:p>
        </w:tc>
      </w:tr>
      <w:tr w:rsidR="00561539" w:rsidRPr="00676683" w:rsidTr="00940B5B">
        <w:tc>
          <w:tcPr>
            <w:tcW w:w="2289" w:type="dxa"/>
          </w:tcPr>
          <w:p w:rsidR="00441146" w:rsidRPr="00676683" w:rsidRDefault="00441146" w:rsidP="00FA2334">
            <w:pPr>
              <w:spacing w:before="0" w:after="0" w:line="240" w:lineRule="auto"/>
            </w:pPr>
            <w:r w:rsidRPr="00676683">
              <w:t>Асцит</w:t>
            </w:r>
          </w:p>
          <w:p w:rsidR="00441146" w:rsidRPr="00676683" w:rsidRDefault="00441146" w:rsidP="00FA2334">
            <w:pPr>
              <w:spacing w:before="0" w:after="0" w:line="240" w:lineRule="auto"/>
            </w:pPr>
          </w:p>
        </w:tc>
        <w:tc>
          <w:tcPr>
            <w:tcW w:w="3404" w:type="dxa"/>
          </w:tcPr>
          <w:p w:rsidR="00441146" w:rsidRPr="00676683" w:rsidRDefault="00441146" w:rsidP="00856050">
            <w:pPr>
              <w:numPr>
                <w:ilvl w:val="0"/>
                <w:numId w:val="58"/>
              </w:numPr>
              <w:tabs>
                <w:tab w:val="left" w:pos="166"/>
              </w:tabs>
              <w:spacing w:before="0" w:after="0" w:line="240" w:lineRule="auto"/>
              <w:ind w:left="-28" w:right="-85" w:firstLine="28"/>
            </w:pPr>
            <w:r w:rsidRPr="00676683">
              <w:t>Притупление звука при перкуссии живота</w:t>
            </w:r>
            <w:r w:rsidR="000F6A8C" w:rsidRPr="00676683">
              <w:t>;</w:t>
            </w:r>
          </w:p>
          <w:p w:rsidR="00A541C3" w:rsidRPr="00676683" w:rsidRDefault="00FA4B9C" w:rsidP="00856050">
            <w:pPr>
              <w:numPr>
                <w:ilvl w:val="0"/>
                <w:numId w:val="58"/>
              </w:numPr>
              <w:tabs>
                <w:tab w:val="left" w:pos="166"/>
              </w:tabs>
              <w:spacing w:before="0" w:after="0" w:line="240" w:lineRule="auto"/>
              <w:ind w:left="-28" w:right="-85" w:firstLine="28"/>
            </w:pPr>
            <w:proofErr w:type="gramStart"/>
            <w:r w:rsidRPr="00676683">
              <w:t>УЗИ</w:t>
            </w:r>
            <w:proofErr w:type="gramEnd"/>
            <w:r w:rsidRPr="00676683">
              <w:t>-</w:t>
            </w:r>
            <w:r w:rsidRPr="00676683">
              <w:rPr>
                <w:lang w:val="en-US"/>
              </w:rPr>
              <w:t>FAST</w:t>
            </w:r>
            <w:r w:rsidRPr="00676683">
              <w:t>: н</w:t>
            </w:r>
            <w:r w:rsidR="00441146" w:rsidRPr="00676683">
              <w:t>аличие свободной жидкости в брюшной полости</w:t>
            </w:r>
          </w:p>
          <w:p w:rsidR="00441146" w:rsidRPr="00676683" w:rsidRDefault="00441146" w:rsidP="00747426">
            <w:pPr>
              <w:tabs>
                <w:tab w:val="left" w:pos="166"/>
              </w:tabs>
              <w:spacing w:before="0" w:after="0" w:line="240" w:lineRule="auto"/>
              <w:ind w:right="-85"/>
            </w:pPr>
          </w:p>
        </w:tc>
        <w:tc>
          <w:tcPr>
            <w:tcW w:w="4052" w:type="dxa"/>
          </w:tcPr>
          <w:p w:rsidR="00441146" w:rsidRPr="00676683" w:rsidRDefault="00441146" w:rsidP="00856050">
            <w:pPr>
              <w:numPr>
                <w:ilvl w:val="0"/>
                <w:numId w:val="57"/>
              </w:numPr>
              <w:tabs>
                <w:tab w:val="left" w:pos="166"/>
              </w:tabs>
              <w:spacing w:before="0" w:after="0" w:line="240" w:lineRule="auto"/>
              <w:ind w:left="360" w:right="-85"/>
            </w:pPr>
            <w:r w:rsidRPr="00676683">
              <w:t>Отсутствие боли в животе</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r w:rsidRPr="00676683">
              <w:t>Отсутствие указания на травму в анамнезе</w:t>
            </w:r>
            <w:r w:rsidR="0043294C" w:rsidRPr="00676683">
              <w:t>;</w:t>
            </w:r>
          </w:p>
          <w:p w:rsidR="00441146" w:rsidRPr="00676683" w:rsidRDefault="00441146" w:rsidP="00856050">
            <w:pPr>
              <w:numPr>
                <w:ilvl w:val="0"/>
                <w:numId w:val="57"/>
              </w:numPr>
              <w:tabs>
                <w:tab w:val="left" w:pos="166"/>
              </w:tabs>
              <w:spacing w:before="0" w:after="0" w:line="240" w:lineRule="auto"/>
              <w:ind w:left="360" w:right="-85"/>
            </w:pPr>
            <w:r w:rsidRPr="00676683">
              <w:t>Цирроз печени, асцит в анамнезе</w:t>
            </w:r>
            <w:r w:rsidR="0043294C" w:rsidRPr="00676683">
              <w:t>;</w:t>
            </w:r>
          </w:p>
          <w:p w:rsidR="00441146" w:rsidRPr="00676683" w:rsidRDefault="00441146" w:rsidP="00856050">
            <w:pPr>
              <w:numPr>
                <w:ilvl w:val="0"/>
                <w:numId w:val="57"/>
              </w:numPr>
              <w:tabs>
                <w:tab w:val="left" w:pos="166"/>
              </w:tabs>
              <w:spacing w:before="0" w:after="0" w:line="240" w:lineRule="auto"/>
              <w:ind w:left="11" w:right="-85" w:hanging="11"/>
            </w:pPr>
            <w:r w:rsidRPr="00676683">
              <w:t>Отсутствие болезненности и напряжения при физикальном исследовании живота</w:t>
            </w:r>
            <w:r w:rsidR="0043294C" w:rsidRPr="00676683">
              <w:t>;</w:t>
            </w:r>
          </w:p>
          <w:p w:rsidR="00441146" w:rsidRPr="00676683" w:rsidRDefault="00441146" w:rsidP="00856050">
            <w:pPr>
              <w:numPr>
                <w:ilvl w:val="0"/>
                <w:numId w:val="57"/>
              </w:numPr>
              <w:tabs>
                <w:tab w:val="left" w:pos="166"/>
              </w:tabs>
              <w:spacing w:before="0" w:after="0" w:line="240" w:lineRule="auto"/>
              <w:ind w:left="11" w:right="-85" w:hanging="11"/>
            </w:pPr>
            <w:r w:rsidRPr="00676683">
              <w:t>Наличие нормальной перистальтики</w:t>
            </w:r>
            <w:r w:rsidR="0043294C" w:rsidRPr="00676683">
              <w:t>;</w:t>
            </w:r>
          </w:p>
          <w:p w:rsidR="00441146" w:rsidRPr="00676683" w:rsidRDefault="00441146" w:rsidP="00856050">
            <w:pPr>
              <w:numPr>
                <w:ilvl w:val="0"/>
                <w:numId w:val="57"/>
              </w:numPr>
              <w:tabs>
                <w:tab w:val="left" w:pos="166"/>
              </w:tabs>
              <w:spacing w:before="0" w:after="0" w:line="240" w:lineRule="auto"/>
              <w:ind w:left="11" w:right="-85" w:hanging="11"/>
            </w:pPr>
            <w:proofErr w:type="gramStart"/>
            <w:r w:rsidRPr="00676683">
              <w:t>УЗИ</w:t>
            </w:r>
            <w:proofErr w:type="gramEnd"/>
            <w:r w:rsidR="00A541C3" w:rsidRPr="00676683">
              <w:t>-</w:t>
            </w:r>
            <w:r w:rsidR="00A541C3" w:rsidRPr="00676683">
              <w:rPr>
                <w:lang w:val="en-US"/>
              </w:rPr>
              <w:t>FAST</w:t>
            </w:r>
            <w:r w:rsidRPr="00676683">
              <w:t xml:space="preserve">: равномерное распределение свободной жидкости, </w:t>
            </w:r>
            <w:r w:rsidRPr="00676683">
              <w:lastRenderedPageBreak/>
              <w:t xml:space="preserve">отсутствие УЗИ-признаков пареза кишечника </w:t>
            </w:r>
          </w:p>
        </w:tc>
      </w:tr>
      <w:tr w:rsidR="00561539" w:rsidRPr="00676683" w:rsidTr="00940B5B">
        <w:tc>
          <w:tcPr>
            <w:tcW w:w="2289" w:type="dxa"/>
          </w:tcPr>
          <w:p w:rsidR="00441146" w:rsidRPr="00676683" w:rsidRDefault="00441146" w:rsidP="00FA2334">
            <w:pPr>
              <w:spacing w:before="0" w:after="0" w:line="240" w:lineRule="auto"/>
            </w:pPr>
            <w:r w:rsidRPr="00676683">
              <w:lastRenderedPageBreak/>
              <w:t>Псевдоперитонит при сахарном диабете</w:t>
            </w:r>
          </w:p>
        </w:tc>
        <w:tc>
          <w:tcPr>
            <w:tcW w:w="3404" w:type="dxa"/>
          </w:tcPr>
          <w:p w:rsidR="00441146" w:rsidRPr="00676683" w:rsidRDefault="00441146" w:rsidP="00856050">
            <w:pPr>
              <w:numPr>
                <w:ilvl w:val="0"/>
                <w:numId w:val="58"/>
              </w:numPr>
              <w:tabs>
                <w:tab w:val="left" w:pos="166"/>
              </w:tabs>
              <w:spacing w:before="0" w:after="0" w:line="240" w:lineRule="auto"/>
              <w:ind w:left="0" w:right="-85" w:firstLine="0"/>
            </w:pPr>
            <w:r w:rsidRPr="00676683">
              <w:t>Боль в животе</w:t>
            </w:r>
            <w:r w:rsidR="000F6A8C" w:rsidRPr="00676683">
              <w:t>;</w:t>
            </w:r>
          </w:p>
          <w:p w:rsidR="00441146" w:rsidRPr="00676683" w:rsidRDefault="00441146" w:rsidP="00856050">
            <w:pPr>
              <w:numPr>
                <w:ilvl w:val="0"/>
                <w:numId w:val="58"/>
              </w:numPr>
              <w:tabs>
                <w:tab w:val="left" w:pos="166"/>
              </w:tabs>
              <w:spacing w:before="0" w:after="0" w:line="240" w:lineRule="auto"/>
              <w:ind w:left="0" w:right="-85" w:firstLine="0"/>
            </w:pPr>
            <w:r w:rsidRPr="00676683">
              <w:t>Возможно нарушение сознания</w:t>
            </w:r>
            <w:r w:rsidR="000F6A8C" w:rsidRPr="00676683">
              <w:t>;</w:t>
            </w:r>
          </w:p>
          <w:p w:rsidR="00441146" w:rsidRPr="00676683" w:rsidRDefault="00441146" w:rsidP="00856050">
            <w:pPr>
              <w:numPr>
                <w:ilvl w:val="0"/>
                <w:numId w:val="58"/>
              </w:numPr>
              <w:tabs>
                <w:tab w:val="left" w:pos="166"/>
              </w:tabs>
              <w:spacing w:before="0" w:after="0" w:line="240" w:lineRule="auto"/>
              <w:ind w:left="0" w:right="-85" w:firstLine="0"/>
            </w:pPr>
            <w:r w:rsidRPr="00676683">
              <w:t>Тахикардия, снижение АД</w:t>
            </w:r>
            <w:r w:rsidR="000F6A8C" w:rsidRPr="00676683">
              <w:t>;</w:t>
            </w:r>
          </w:p>
          <w:p w:rsidR="00441146" w:rsidRPr="00676683" w:rsidRDefault="00441146" w:rsidP="00856050">
            <w:pPr>
              <w:numPr>
                <w:ilvl w:val="0"/>
                <w:numId w:val="58"/>
              </w:numPr>
              <w:tabs>
                <w:tab w:val="left" w:pos="166"/>
              </w:tabs>
              <w:spacing w:before="0" w:after="0" w:line="240" w:lineRule="auto"/>
              <w:ind w:left="0" w:right="-85" w:firstLine="0"/>
            </w:pPr>
            <w:r w:rsidRPr="00676683">
              <w:t>Сухой и обложенный язык</w:t>
            </w:r>
            <w:r w:rsidR="000F6A8C" w:rsidRPr="00676683">
              <w:t>;</w:t>
            </w:r>
          </w:p>
          <w:p w:rsidR="00441146" w:rsidRPr="00676683" w:rsidRDefault="00441146" w:rsidP="00856050">
            <w:pPr>
              <w:numPr>
                <w:ilvl w:val="0"/>
                <w:numId w:val="58"/>
              </w:numPr>
              <w:tabs>
                <w:tab w:val="left" w:pos="166"/>
              </w:tabs>
              <w:spacing w:before="0" w:after="0" w:line="240" w:lineRule="auto"/>
              <w:ind w:left="0" w:right="-85" w:firstLine="0"/>
            </w:pPr>
            <w:r w:rsidRPr="00676683">
              <w:t>Вздутие и напряжение мышц живота</w:t>
            </w:r>
          </w:p>
          <w:p w:rsidR="00441146" w:rsidRPr="00676683" w:rsidRDefault="00441146" w:rsidP="00747426">
            <w:pPr>
              <w:tabs>
                <w:tab w:val="left" w:pos="166"/>
              </w:tabs>
              <w:spacing w:before="0" w:after="0" w:line="240" w:lineRule="auto"/>
              <w:ind w:right="-85"/>
            </w:pPr>
          </w:p>
        </w:tc>
        <w:tc>
          <w:tcPr>
            <w:tcW w:w="4052" w:type="dxa"/>
          </w:tcPr>
          <w:p w:rsidR="00441146" w:rsidRPr="00676683" w:rsidRDefault="00441146" w:rsidP="00856050">
            <w:pPr>
              <w:numPr>
                <w:ilvl w:val="0"/>
                <w:numId w:val="57"/>
              </w:numPr>
              <w:tabs>
                <w:tab w:val="left" w:pos="166"/>
              </w:tabs>
              <w:spacing w:before="0" w:after="0" w:line="240" w:lineRule="auto"/>
              <w:ind w:left="360" w:right="-85"/>
            </w:pPr>
            <w:r w:rsidRPr="00676683">
              <w:t>Рвота</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r w:rsidRPr="00676683">
              <w:t>Отсутствие указания на травму в анамнезе</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r w:rsidRPr="00676683">
              <w:t>В анамнезе инсулинозависимый сахарный диабет</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r w:rsidRPr="00676683">
              <w:t>Запах ацетона изо рт</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r w:rsidRPr="00676683">
              <w:t>Шумное дыхание с участием в акте дыхания шейных, грудных мышц и мышц живота при кетоацидозе</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r w:rsidRPr="00676683">
              <w:t xml:space="preserve">Отсутствие напряжения мышц живота на выдохе и в </w:t>
            </w:r>
            <w:proofErr w:type="gramStart"/>
            <w:r w:rsidRPr="00676683">
              <w:t>положении</w:t>
            </w:r>
            <w:proofErr w:type="gramEnd"/>
            <w:r w:rsidRPr="00676683">
              <w:t xml:space="preserve"> сидя, преодоление напряжения при длительном надавливании</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proofErr w:type="gramStart"/>
            <w:r w:rsidRPr="00676683">
              <w:t>УЗИ</w:t>
            </w:r>
            <w:proofErr w:type="gramEnd"/>
            <w:r w:rsidR="00A541C3" w:rsidRPr="00676683">
              <w:t>-</w:t>
            </w:r>
            <w:r w:rsidR="00A541C3" w:rsidRPr="00676683">
              <w:rPr>
                <w:lang w:val="en-US"/>
              </w:rPr>
              <w:t>FAST</w:t>
            </w:r>
            <w:r w:rsidRPr="00676683">
              <w:t>: отсутствие свободной жидкости в брюшной полости</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r w:rsidRPr="00676683">
              <w:t>Лабораторные признаки кетоацидоза: гипергликемия, глюкозурия, наличие ацетона в моче</w:t>
            </w:r>
            <w:r w:rsidR="0043294C" w:rsidRPr="00676683">
              <w:t>;</w:t>
            </w:r>
          </w:p>
          <w:p w:rsidR="00441146" w:rsidRPr="00676683" w:rsidRDefault="00441146" w:rsidP="00856050">
            <w:pPr>
              <w:numPr>
                <w:ilvl w:val="0"/>
                <w:numId w:val="57"/>
              </w:numPr>
              <w:tabs>
                <w:tab w:val="left" w:pos="166"/>
              </w:tabs>
              <w:spacing w:before="0" w:after="0" w:line="240" w:lineRule="auto"/>
              <w:ind w:left="0" w:right="-85" w:firstLine="0"/>
            </w:pPr>
            <w:r w:rsidRPr="00676683">
              <w:t>Купирование явлений псевдоперитонита после инсулинотерапии</w:t>
            </w:r>
          </w:p>
        </w:tc>
      </w:tr>
      <w:tr w:rsidR="00561539" w:rsidRPr="00676683" w:rsidTr="00940B5B">
        <w:tc>
          <w:tcPr>
            <w:tcW w:w="2289" w:type="dxa"/>
          </w:tcPr>
          <w:p w:rsidR="00441146" w:rsidRPr="00676683" w:rsidRDefault="00441146" w:rsidP="00FA2334">
            <w:pPr>
              <w:spacing w:before="0" w:after="0" w:line="240" w:lineRule="auto"/>
            </w:pPr>
            <w:r w:rsidRPr="00676683">
              <w:t>Уремический псевдоперитонит</w:t>
            </w:r>
          </w:p>
        </w:tc>
        <w:tc>
          <w:tcPr>
            <w:tcW w:w="3404" w:type="dxa"/>
          </w:tcPr>
          <w:p w:rsidR="00441146" w:rsidRPr="00676683" w:rsidRDefault="00441146" w:rsidP="00856050">
            <w:pPr>
              <w:numPr>
                <w:ilvl w:val="0"/>
                <w:numId w:val="58"/>
              </w:numPr>
              <w:tabs>
                <w:tab w:val="left" w:pos="166"/>
              </w:tabs>
              <w:spacing w:before="0" w:after="0" w:line="240" w:lineRule="auto"/>
              <w:ind w:left="360" w:right="-85"/>
            </w:pPr>
            <w:r w:rsidRPr="00676683">
              <w:t>Боль в животе</w:t>
            </w:r>
            <w:r w:rsidR="000F6A8C" w:rsidRPr="00676683">
              <w:t>;</w:t>
            </w:r>
          </w:p>
          <w:p w:rsidR="00441146" w:rsidRPr="00676683" w:rsidRDefault="00441146" w:rsidP="00856050">
            <w:pPr>
              <w:numPr>
                <w:ilvl w:val="0"/>
                <w:numId w:val="58"/>
              </w:numPr>
              <w:tabs>
                <w:tab w:val="left" w:pos="166"/>
              </w:tabs>
              <w:spacing w:before="0" w:after="0" w:line="240" w:lineRule="auto"/>
              <w:ind w:left="360" w:right="-85"/>
            </w:pPr>
            <w:r w:rsidRPr="00676683">
              <w:t>Тахикардия</w:t>
            </w:r>
            <w:r w:rsidR="000F6A8C" w:rsidRPr="00676683">
              <w:t>;</w:t>
            </w:r>
          </w:p>
          <w:p w:rsidR="00441146" w:rsidRPr="00676683" w:rsidRDefault="00441146" w:rsidP="00856050">
            <w:pPr>
              <w:numPr>
                <w:ilvl w:val="0"/>
                <w:numId w:val="58"/>
              </w:numPr>
              <w:tabs>
                <w:tab w:val="left" w:pos="166"/>
              </w:tabs>
              <w:spacing w:before="0" w:after="0" w:line="240" w:lineRule="auto"/>
              <w:ind w:left="360" w:right="-85"/>
            </w:pPr>
            <w:r w:rsidRPr="00676683">
              <w:t>Сухой и обложенный язык</w:t>
            </w:r>
            <w:r w:rsidR="000F6A8C" w:rsidRPr="00676683">
              <w:t>;</w:t>
            </w:r>
          </w:p>
          <w:p w:rsidR="00441146" w:rsidRPr="00676683" w:rsidRDefault="00441146" w:rsidP="00856050">
            <w:pPr>
              <w:numPr>
                <w:ilvl w:val="0"/>
                <w:numId w:val="58"/>
              </w:numPr>
              <w:tabs>
                <w:tab w:val="left" w:pos="155"/>
              </w:tabs>
              <w:spacing w:before="0" w:after="0" w:line="240" w:lineRule="auto"/>
              <w:ind w:left="13" w:right="-85" w:hanging="13"/>
            </w:pPr>
            <w:r w:rsidRPr="00676683">
              <w:t>Вздутие и напряжение мышц живота</w:t>
            </w:r>
            <w:r w:rsidR="000F6A8C" w:rsidRPr="00676683">
              <w:t>;</w:t>
            </w:r>
          </w:p>
          <w:p w:rsidR="00441146" w:rsidRPr="00676683" w:rsidRDefault="00441146" w:rsidP="00856050">
            <w:pPr>
              <w:numPr>
                <w:ilvl w:val="0"/>
                <w:numId w:val="58"/>
              </w:numPr>
              <w:tabs>
                <w:tab w:val="left" w:pos="166"/>
              </w:tabs>
              <w:spacing w:before="0" w:after="0" w:line="240" w:lineRule="auto"/>
              <w:ind w:left="360" w:right="-85"/>
            </w:pPr>
            <w:r w:rsidRPr="00676683">
              <w:t>Анемия</w:t>
            </w:r>
            <w:r w:rsidR="000F6A8C" w:rsidRPr="00676683">
              <w:t>;</w:t>
            </w:r>
          </w:p>
          <w:p w:rsidR="00441146" w:rsidRPr="00676683" w:rsidRDefault="00441146" w:rsidP="00856050">
            <w:pPr>
              <w:numPr>
                <w:ilvl w:val="0"/>
                <w:numId w:val="58"/>
              </w:numPr>
              <w:tabs>
                <w:tab w:val="left" w:pos="166"/>
              </w:tabs>
              <w:spacing w:before="0" w:after="0" w:line="240" w:lineRule="auto"/>
              <w:ind w:left="360" w:right="-85"/>
            </w:pPr>
            <w:r w:rsidRPr="00676683">
              <w:t>Лейкоцитоз</w:t>
            </w:r>
          </w:p>
          <w:p w:rsidR="00441146" w:rsidRPr="00676683" w:rsidRDefault="00441146" w:rsidP="00747426">
            <w:pPr>
              <w:tabs>
                <w:tab w:val="left" w:pos="166"/>
              </w:tabs>
              <w:spacing w:before="0" w:after="0" w:line="240" w:lineRule="auto"/>
              <w:ind w:left="360" w:right="-85"/>
            </w:pPr>
          </w:p>
        </w:tc>
        <w:tc>
          <w:tcPr>
            <w:tcW w:w="4052" w:type="dxa"/>
          </w:tcPr>
          <w:p w:rsidR="00441146" w:rsidRPr="00676683" w:rsidRDefault="00441146" w:rsidP="00856050">
            <w:pPr>
              <w:numPr>
                <w:ilvl w:val="0"/>
                <w:numId w:val="57"/>
              </w:numPr>
              <w:tabs>
                <w:tab w:val="left" w:pos="166"/>
              </w:tabs>
              <w:spacing w:before="0" w:after="0" w:line="240" w:lineRule="auto"/>
              <w:ind w:left="360" w:right="-85"/>
            </w:pPr>
            <w:r w:rsidRPr="00676683">
              <w:t>Рвота</w:t>
            </w:r>
            <w:r w:rsidR="000F6A8C" w:rsidRPr="00676683">
              <w:t>;</w:t>
            </w:r>
          </w:p>
          <w:p w:rsidR="00441146" w:rsidRPr="00676683" w:rsidRDefault="00441146" w:rsidP="00856050">
            <w:pPr>
              <w:numPr>
                <w:ilvl w:val="0"/>
                <w:numId w:val="57"/>
              </w:numPr>
              <w:tabs>
                <w:tab w:val="left" w:pos="0"/>
                <w:tab w:val="left" w:pos="240"/>
              </w:tabs>
              <w:spacing w:before="0" w:after="0" w:line="240" w:lineRule="auto"/>
              <w:ind w:left="11" w:right="-85" w:hanging="11"/>
            </w:pPr>
            <w:r w:rsidRPr="00676683">
              <w:t>Отсутствие указания на травму в анамнезе</w:t>
            </w:r>
            <w:r w:rsidR="000F6A8C" w:rsidRPr="00676683">
              <w:t>;</w:t>
            </w:r>
          </w:p>
          <w:p w:rsidR="00441146" w:rsidRPr="00676683" w:rsidRDefault="00441146" w:rsidP="00856050">
            <w:pPr>
              <w:numPr>
                <w:ilvl w:val="0"/>
                <w:numId w:val="57"/>
              </w:numPr>
              <w:tabs>
                <w:tab w:val="left" w:pos="0"/>
                <w:tab w:val="left" w:pos="240"/>
              </w:tabs>
              <w:spacing w:before="0" w:after="0" w:line="240" w:lineRule="auto"/>
              <w:ind w:left="11" w:right="-85" w:hanging="11"/>
            </w:pPr>
            <w:r w:rsidRPr="00676683">
              <w:t>В анамнезе заболевания почек, ХПН</w:t>
            </w:r>
            <w:r w:rsidR="000F6A8C" w:rsidRPr="00676683">
              <w:t>;</w:t>
            </w:r>
          </w:p>
          <w:p w:rsidR="00441146" w:rsidRPr="00676683" w:rsidRDefault="00441146" w:rsidP="00856050">
            <w:pPr>
              <w:numPr>
                <w:ilvl w:val="0"/>
                <w:numId w:val="57"/>
              </w:numPr>
              <w:tabs>
                <w:tab w:val="left" w:pos="0"/>
                <w:tab w:val="left" w:pos="240"/>
              </w:tabs>
              <w:spacing w:before="0" w:after="0" w:line="240" w:lineRule="auto"/>
              <w:ind w:left="11" w:right="-85" w:hanging="11"/>
            </w:pPr>
            <w:r w:rsidRPr="00676683">
              <w:t>Аммиачный запах изо рта</w:t>
            </w:r>
            <w:r w:rsidR="000F6A8C" w:rsidRPr="00676683">
              <w:t>;</w:t>
            </w:r>
          </w:p>
          <w:p w:rsidR="000B57D2" w:rsidRPr="00676683" w:rsidRDefault="000B57D2" w:rsidP="00856050">
            <w:pPr>
              <w:numPr>
                <w:ilvl w:val="0"/>
                <w:numId w:val="57"/>
              </w:numPr>
              <w:tabs>
                <w:tab w:val="left" w:pos="0"/>
                <w:tab w:val="left" w:pos="240"/>
              </w:tabs>
              <w:spacing w:before="0" w:after="0" w:line="240" w:lineRule="auto"/>
              <w:ind w:left="11" w:right="-85" w:hanging="11"/>
            </w:pPr>
            <w:r w:rsidRPr="00676683">
              <w:t>Гемодинамика стабильная</w:t>
            </w:r>
            <w:r w:rsidR="000F6A8C" w:rsidRPr="00676683">
              <w:t>;</w:t>
            </w:r>
            <w:r w:rsidRPr="00676683">
              <w:t xml:space="preserve"> </w:t>
            </w:r>
          </w:p>
          <w:p w:rsidR="00441146" w:rsidRPr="00676683" w:rsidRDefault="00441146" w:rsidP="00856050">
            <w:pPr>
              <w:numPr>
                <w:ilvl w:val="0"/>
                <w:numId w:val="57"/>
              </w:numPr>
              <w:tabs>
                <w:tab w:val="left" w:pos="0"/>
                <w:tab w:val="left" w:pos="240"/>
              </w:tabs>
              <w:spacing w:before="0" w:after="0" w:line="240" w:lineRule="auto"/>
              <w:ind w:left="11" w:right="-85" w:hanging="11"/>
            </w:pPr>
            <w:proofErr w:type="gramStart"/>
            <w:r w:rsidRPr="00676683">
              <w:t>УЗИ</w:t>
            </w:r>
            <w:proofErr w:type="gramEnd"/>
            <w:r w:rsidR="00A541C3" w:rsidRPr="00676683">
              <w:t>-</w:t>
            </w:r>
            <w:r w:rsidR="00A541C3" w:rsidRPr="00676683">
              <w:rPr>
                <w:lang w:val="en-US"/>
              </w:rPr>
              <w:t>FAST</w:t>
            </w:r>
            <w:r w:rsidRPr="00676683">
              <w:t>: отсутствие свободной жидкости в брюшной полости</w:t>
            </w:r>
            <w:r w:rsidR="000F6A8C" w:rsidRPr="00676683">
              <w:t>;</w:t>
            </w:r>
          </w:p>
          <w:p w:rsidR="00441146" w:rsidRPr="00676683" w:rsidRDefault="00441146" w:rsidP="00856050">
            <w:pPr>
              <w:numPr>
                <w:ilvl w:val="0"/>
                <w:numId w:val="58"/>
              </w:numPr>
              <w:tabs>
                <w:tab w:val="left" w:pos="11"/>
                <w:tab w:val="left" w:pos="252"/>
              </w:tabs>
              <w:spacing w:before="0" w:after="0" w:line="240" w:lineRule="auto"/>
              <w:ind w:left="11" w:right="-85" w:hanging="11"/>
            </w:pPr>
            <w:r w:rsidRPr="00676683">
              <w:t xml:space="preserve">Лабораторные признаки ХПН: уремия </w:t>
            </w:r>
            <w:r w:rsidR="00B01E88" w:rsidRPr="00676683">
              <w:t>(в</w:t>
            </w:r>
            <w:r w:rsidRPr="00676683">
              <w:t>ысокий уровень мочевины и креатинина в крови</w:t>
            </w:r>
            <w:r w:rsidR="00B01E88" w:rsidRPr="00676683">
              <w:t>)</w:t>
            </w:r>
            <w:r w:rsidRPr="00676683">
              <w:t>, гиперкалиемия</w:t>
            </w:r>
          </w:p>
        </w:tc>
      </w:tr>
      <w:tr w:rsidR="00561539" w:rsidRPr="00676683" w:rsidTr="00940B5B">
        <w:tc>
          <w:tcPr>
            <w:tcW w:w="2289" w:type="dxa"/>
          </w:tcPr>
          <w:p w:rsidR="00441146" w:rsidRPr="00676683" w:rsidRDefault="00E85F17" w:rsidP="00FA2334">
            <w:pPr>
              <w:spacing w:before="0" w:after="0" w:line="240" w:lineRule="auto"/>
            </w:pPr>
            <w:r w:rsidRPr="00676683">
              <w:t xml:space="preserve">Перелом </w:t>
            </w:r>
            <w:r w:rsidR="00E43067" w:rsidRPr="00676683">
              <w:t xml:space="preserve">нижних </w:t>
            </w:r>
            <w:r w:rsidRPr="00676683">
              <w:t>ребер</w:t>
            </w:r>
          </w:p>
        </w:tc>
        <w:tc>
          <w:tcPr>
            <w:tcW w:w="3404" w:type="dxa"/>
          </w:tcPr>
          <w:p w:rsidR="00441146" w:rsidRPr="00676683" w:rsidRDefault="00441146" w:rsidP="00856050">
            <w:pPr>
              <w:numPr>
                <w:ilvl w:val="0"/>
                <w:numId w:val="58"/>
              </w:numPr>
              <w:tabs>
                <w:tab w:val="left" w:pos="166"/>
              </w:tabs>
              <w:spacing w:before="0" w:after="0" w:line="240" w:lineRule="auto"/>
              <w:ind w:left="13" w:right="-85" w:hanging="13"/>
            </w:pPr>
            <w:r w:rsidRPr="00676683">
              <w:t>Боль в верхних отделах живота</w:t>
            </w:r>
            <w:r w:rsidR="000F6A8C" w:rsidRPr="00676683">
              <w:t>;</w:t>
            </w:r>
          </w:p>
          <w:p w:rsidR="00E43067" w:rsidRPr="00676683" w:rsidRDefault="00E43067" w:rsidP="00856050">
            <w:pPr>
              <w:numPr>
                <w:ilvl w:val="0"/>
                <w:numId w:val="58"/>
              </w:numPr>
              <w:tabs>
                <w:tab w:val="left" w:pos="166"/>
              </w:tabs>
              <w:spacing w:before="0" w:after="0" w:line="240" w:lineRule="auto"/>
              <w:ind w:left="13" w:right="-85" w:hanging="13"/>
            </w:pPr>
            <w:r w:rsidRPr="00676683">
              <w:t xml:space="preserve">В анамнезе </w:t>
            </w:r>
            <w:r w:rsidR="00783145" w:rsidRPr="00676683">
              <w:t>указание на травму</w:t>
            </w:r>
            <w:r w:rsidR="000F6A8C" w:rsidRPr="00676683">
              <w:t>;</w:t>
            </w:r>
          </w:p>
          <w:p w:rsidR="00441146" w:rsidRPr="00676683" w:rsidRDefault="00441146" w:rsidP="00856050">
            <w:pPr>
              <w:numPr>
                <w:ilvl w:val="0"/>
                <w:numId w:val="58"/>
              </w:numPr>
              <w:tabs>
                <w:tab w:val="left" w:pos="166"/>
              </w:tabs>
              <w:spacing w:before="0" w:after="0" w:line="240" w:lineRule="auto"/>
              <w:ind w:left="13" w:right="-85" w:hanging="13"/>
            </w:pPr>
            <w:r w:rsidRPr="00676683">
              <w:t>Напряжение мышц живота</w:t>
            </w:r>
          </w:p>
          <w:p w:rsidR="00441146" w:rsidRPr="00676683" w:rsidRDefault="00441146" w:rsidP="00747426">
            <w:pPr>
              <w:tabs>
                <w:tab w:val="left" w:pos="166"/>
              </w:tabs>
              <w:spacing w:before="0" w:after="0" w:line="240" w:lineRule="auto"/>
              <w:ind w:left="360" w:right="-85"/>
            </w:pPr>
          </w:p>
        </w:tc>
        <w:tc>
          <w:tcPr>
            <w:tcW w:w="4052" w:type="dxa"/>
          </w:tcPr>
          <w:p w:rsidR="00441146" w:rsidRPr="00676683" w:rsidRDefault="00D01261" w:rsidP="00856050">
            <w:pPr>
              <w:numPr>
                <w:ilvl w:val="0"/>
                <w:numId w:val="57"/>
              </w:numPr>
              <w:tabs>
                <w:tab w:val="left" w:pos="166"/>
              </w:tabs>
              <w:spacing w:before="0" w:after="0" w:line="240" w:lineRule="auto"/>
              <w:ind w:left="11" w:right="-85" w:hanging="11"/>
            </w:pPr>
            <w:r w:rsidRPr="00676683">
              <w:t>Б</w:t>
            </w:r>
            <w:r w:rsidR="00441146" w:rsidRPr="00676683">
              <w:t>ол</w:t>
            </w:r>
            <w:r w:rsidRPr="00676683">
              <w:t>ь</w:t>
            </w:r>
            <w:r w:rsidR="00441146" w:rsidRPr="00676683">
              <w:t xml:space="preserve"> в грудной клетке при</w:t>
            </w:r>
            <w:r w:rsidR="00E43067" w:rsidRPr="00676683">
              <w:t xml:space="preserve"> дыхательных движениях, </w:t>
            </w:r>
            <w:r w:rsidR="00441146" w:rsidRPr="00676683">
              <w:t>кашле,  надавливании на ребра</w:t>
            </w:r>
            <w:r w:rsidR="000F6A8C" w:rsidRPr="00676683">
              <w:t>;</w:t>
            </w:r>
          </w:p>
          <w:p w:rsidR="00E43067" w:rsidRPr="00676683" w:rsidRDefault="00E43067" w:rsidP="00856050">
            <w:pPr>
              <w:numPr>
                <w:ilvl w:val="0"/>
                <w:numId w:val="57"/>
              </w:numPr>
              <w:tabs>
                <w:tab w:val="left" w:pos="166"/>
              </w:tabs>
              <w:spacing w:before="0" w:after="0" w:line="240" w:lineRule="auto"/>
              <w:ind w:left="11" w:right="-85" w:hanging="11"/>
            </w:pPr>
            <w:r w:rsidRPr="00676683">
              <w:t>Крепитация при надавливании на ребра</w:t>
            </w:r>
            <w:r w:rsidR="000F6A8C" w:rsidRPr="00676683">
              <w:t>;</w:t>
            </w:r>
          </w:p>
          <w:p w:rsidR="00441146" w:rsidRPr="00676683" w:rsidRDefault="00441146" w:rsidP="00856050">
            <w:pPr>
              <w:numPr>
                <w:ilvl w:val="0"/>
                <w:numId w:val="57"/>
              </w:numPr>
              <w:tabs>
                <w:tab w:val="left" w:pos="166"/>
              </w:tabs>
              <w:spacing w:before="0" w:after="0" w:line="240" w:lineRule="auto"/>
              <w:ind w:left="11" w:right="-85" w:hanging="11"/>
            </w:pPr>
            <w:proofErr w:type="gramStart"/>
            <w:r w:rsidRPr="00676683">
              <w:t>УЗИ</w:t>
            </w:r>
            <w:proofErr w:type="gramEnd"/>
            <w:r w:rsidR="00A541C3" w:rsidRPr="00676683">
              <w:t>-</w:t>
            </w:r>
            <w:r w:rsidR="00A541C3" w:rsidRPr="00676683">
              <w:rPr>
                <w:lang w:val="en-US"/>
              </w:rPr>
              <w:t>FAST</w:t>
            </w:r>
            <w:r w:rsidRPr="00676683">
              <w:t>: отсутствие свободной жидкости в брюшной полости</w:t>
            </w:r>
            <w:r w:rsidR="000F6A8C" w:rsidRPr="00676683">
              <w:t>;</w:t>
            </w:r>
            <w:r w:rsidRPr="00676683">
              <w:t xml:space="preserve"> </w:t>
            </w:r>
          </w:p>
          <w:p w:rsidR="00441146" w:rsidRPr="00676683" w:rsidRDefault="00441146" w:rsidP="00856050">
            <w:pPr>
              <w:numPr>
                <w:ilvl w:val="0"/>
                <w:numId w:val="57"/>
              </w:numPr>
              <w:tabs>
                <w:tab w:val="left" w:pos="166"/>
              </w:tabs>
              <w:spacing w:before="0" w:after="0" w:line="240" w:lineRule="auto"/>
              <w:ind w:left="11" w:right="-85" w:hanging="11"/>
            </w:pPr>
            <w:r w:rsidRPr="00676683">
              <w:t xml:space="preserve">Обзорная рентгенография грудной клетки: </w:t>
            </w:r>
            <w:r w:rsidR="00E43067" w:rsidRPr="00676683">
              <w:t>наличие перелома ребер</w:t>
            </w:r>
          </w:p>
        </w:tc>
      </w:tr>
      <w:tr w:rsidR="00561539" w:rsidRPr="00676683" w:rsidTr="00940B5B">
        <w:tc>
          <w:tcPr>
            <w:tcW w:w="2289" w:type="dxa"/>
          </w:tcPr>
          <w:p w:rsidR="002C00D9" w:rsidRPr="00676683" w:rsidRDefault="002C00D9" w:rsidP="00FA2334">
            <w:pPr>
              <w:spacing w:before="0" w:after="0" w:line="240" w:lineRule="auto"/>
            </w:pPr>
            <w:r w:rsidRPr="00676683">
              <w:t>Гемоторакс (большой)</w:t>
            </w:r>
          </w:p>
        </w:tc>
        <w:tc>
          <w:tcPr>
            <w:tcW w:w="3404" w:type="dxa"/>
          </w:tcPr>
          <w:p w:rsidR="002C00D9" w:rsidRPr="00676683" w:rsidRDefault="002C00D9" w:rsidP="00856050">
            <w:pPr>
              <w:numPr>
                <w:ilvl w:val="0"/>
                <w:numId w:val="58"/>
              </w:numPr>
              <w:tabs>
                <w:tab w:val="left" w:pos="166"/>
              </w:tabs>
              <w:spacing w:before="0" w:after="0" w:line="240" w:lineRule="auto"/>
              <w:ind w:left="13" w:right="-85" w:hanging="13"/>
            </w:pPr>
            <w:r w:rsidRPr="00676683">
              <w:t>Жалобы на  головокружение, слабость, потемнение в глазах – признаки острой анемии</w:t>
            </w:r>
            <w:r w:rsidR="000F6A8C" w:rsidRPr="00676683">
              <w:t>;</w:t>
            </w:r>
            <w:r w:rsidRPr="00676683">
              <w:t xml:space="preserve"> </w:t>
            </w:r>
          </w:p>
          <w:p w:rsidR="002C00D9" w:rsidRPr="00676683" w:rsidRDefault="002C00D9" w:rsidP="00856050">
            <w:pPr>
              <w:numPr>
                <w:ilvl w:val="0"/>
                <w:numId w:val="58"/>
              </w:numPr>
              <w:tabs>
                <w:tab w:val="left" w:pos="166"/>
              </w:tabs>
              <w:spacing w:before="0" w:after="0" w:line="240" w:lineRule="auto"/>
              <w:ind w:left="13" w:right="-85" w:hanging="13"/>
            </w:pPr>
            <w:r w:rsidRPr="00676683">
              <w:t>Боль в верхних отделах живота</w:t>
            </w:r>
            <w:r w:rsidR="000F6A8C" w:rsidRPr="00676683">
              <w:t>;</w:t>
            </w:r>
          </w:p>
          <w:p w:rsidR="002C00D9" w:rsidRPr="00676683" w:rsidRDefault="002C00D9" w:rsidP="00856050">
            <w:pPr>
              <w:numPr>
                <w:ilvl w:val="0"/>
                <w:numId w:val="58"/>
              </w:numPr>
              <w:tabs>
                <w:tab w:val="left" w:pos="166"/>
              </w:tabs>
              <w:spacing w:before="0" w:after="0" w:line="240" w:lineRule="auto"/>
              <w:ind w:left="13" w:right="-85" w:hanging="13"/>
            </w:pPr>
            <w:r w:rsidRPr="00676683">
              <w:t>В анамнезе указание на травму</w:t>
            </w:r>
            <w:r w:rsidR="000F6A8C" w:rsidRPr="00676683">
              <w:t>;</w:t>
            </w:r>
          </w:p>
          <w:p w:rsidR="002C00D9" w:rsidRPr="00676683" w:rsidRDefault="002C00D9" w:rsidP="00856050">
            <w:pPr>
              <w:numPr>
                <w:ilvl w:val="0"/>
                <w:numId w:val="58"/>
              </w:numPr>
              <w:tabs>
                <w:tab w:val="left" w:pos="166"/>
              </w:tabs>
              <w:spacing w:before="0" w:after="0" w:line="240" w:lineRule="auto"/>
              <w:ind w:left="13" w:right="-85" w:hanging="13"/>
            </w:pPr>
            <w:r w:rsidRPr="00676683">
              <w:lastRenderedPageBreak/>
              <w:t>Возможно нарушение сознания</w:t>
            </w:r>
            <w:r w:rsidR="000F6A8C" w:rsidRPr="00676683">
              <w:t>;</w:t>
            </w:r>
          </w:p>
          <w:p w:rsidR="002C00D9" w:rsidRPr="00676683" w:rsidRDefault="002C00D9" w:rsidP="00856050">
            <w:pPr>
              <w:numPr>
                <w:ilvl w:val="0"/>
                <w:numId w:val="58"/>
              </w:numPr>
              <w:tabs>
                <w:tab w:val="left" w:pos="166"/>
              </w:tabs>
              <w:spacing w:before="0" w:after="0" w:line="240" w:lineRule="auto"/>
              <w:ind w:left="13" w:right="-85" w:hanging="13"/>
            </w:pPr>
            <w:r w:rsidRPr="00676683">
              <w:t>Тахикардия, снижение АД</w:t>
            </w:r>
            <w:r w:rsidR="000F6A8C" w:rsidRPr="00676683">
              <w:t>;</w:t>
            </w:r>
          </w:p>
          <w:p w:rsidR="002C00D9" w:rsidRPr="00676683" w:rsidRDefault="002C00D9" w:rsidP="00856050">
            <w:pPr>
              <w:numPr>
                <w:ilvl w:val="0"/>
                <w:numId w:val="58"/>
              </w:numPr>
              <w:tabs>
                <w:tab w:val="left" w:pos="166"/>
              </w:tabs>
              <w:spacing w:before="0" w:after="0" w:line="240" w:lineRule="auto"/>
              <w:ind w:left="13" w:right="-85" w:hanging="13"/>
            </w:pPr>
            <w:r w:rsidRPr="00676683">
              <w:t>Возможно напряжение мышц живота</w:t>
            </w:r>
            <w:r w:rsidR="000F6A8C" w:rsidRPr="00676683">
              <w:t>;</w:t>
            </w:r>
          </w:p>
          <w:p w:rsidR="002C00D9" w:rsidRPr="00676683" w:rsidRDefault="00783145" w:rsidP="00856050">
            <w:pPr>
              <w:numPr>
                <w:ilvl w:val="0"/>
                <w:numId w:val="58"/>
              </w:numPr>
              <w:tabs>
                <w:tab w:val="left" w:pos="166"/>
              </w:tabs>
              <w:spacing w:before="0" w:after="0" w:line="240" w:lineRule="auto"/>
              <w:ind w:left="13" w:right="-85" w:hanging="13"/>
            </w:pPr>
            <w:r w:rsidRPr="00676683">
              <w:t>Лабораторные признаки анемии</w:t>
            </w:r>
          </w:p>
        </w:tc>
        <w:tc>
          <w:tcPr>
            <w:tcW w:w="4052" w:type="dxa"/>
          </w:tcPr>
          <w:p w:rsidR="002C00D9" w:rsidRPr="00676683" w:rsidRDefault="002C00D9" w:rsidP="00856050">
            <w:pPr>
              <w:numPr>
                <w:ilvl w:val="0"/>
                <w:numId w:val="57"/>
              </w:numPr>
              <w:tabs>
                <w:tab w:val="left" w:pos="166"/>
              </w:tabs>
              <w:spacing w:before="0" w:after="0" w:line="240" w:lineRule="auto"/>
              <w:ind w:left="11" w:right="-85" w:hanging="11"/>
            </w:pPr>
            <w:r w:rsidRPr="00676683">
              <w:lastRenderedPageBreak/>
              <w:t>Боль в грудной клетке при дыхательных движениях, кашле,  надавливании на ребра, одышка, возможна крепитация при надавливании на ребра</w:t>
            </w:r>
            <w:r w:rsidR="000F6A8C" w:rsidRPr="00676683">
              <w:t>;</w:t>
            </w:r>
          </w:p>
          <w:p w:rsidR="002C00D9" w:rsidRPr="00676683" w:rsidRDefault="002C00D9" w:rsidP="00856050">
            <w:pPr>
              <w:numPr>
                <w:ilvl w:val="0"/>
                <w:numId w:val="57"/>
              </w:numPr>
              <w:tabs>
                <w:tab w:val="left" w:pos="166"/>
              </w:tabs>
              <w:spacing w:before="0" w:after="0" w:line="240" w:lineRule="auto"/>
              <w:ind w:left="11" w:right="-85" w:hanging="11"/>
            </w:pPr>
            <w:r w:rsidRPr="00676683">
              <w:t>Тахипноэ</w:t>
            </w:r>
            <w:r w:rsidR="000F6A8C" w:rsidRPr="00676683">
              <w:t>;</w:t>
            </w:r>
          </w:p>
          <w:p w:rsidR="002C00D9" w:rsidRPr="00676683" w:rsidRDefault="002C00D9" w:rsidP="00856050">
            <w:pPr>
              <w:numPr>
                <w:ilvl w:val="0"/>
                <w:numId w:val="57"/>
              </w:numPr>
              <w:tabs>
                <w:tab w:val="left" w:pos="166"/>
              </w:tabs>
              <w:spacing w:before="0" w:after="0" w:line="240" w:lineRule="auto"/>
              <w:ind w:left="11" w:right="-85" w:hanging="11"/>
            </w:pPr>
            <w:proofErr w:type="gramStart"/>
            <w:r w:rsidRPr="00676683">
              <w:t>УЗИ</w:t>
            </w:r>
            <w:proofErr w:type="gramEnd"/>
            <w:r w:rsidR="00A541C3" w:rsidRPr="00676683">
              <w:t>-</w:t>
            </w:r>
            <w:r w:rsidR="00A541C3" w:rsidRPr="00676683">
              <w:rPr>
                <w:lang w:val="en-US"/>
              </w:rPr>
              <w:t>FAST</w:t>
            </w:r>
            <w:r w:rsidRPr="00676683">
              <w:t xml:space="preserve">: отсутствие свободной </w:t>
            </w:r>
            <w:r w:rsidRPr="00676683">
              <w:lastRenderedPageBreak/>
              <w:t>жидкости в брюшн</w:t>
            </w:r>
            <w:r w:rsidR="000F6A8C" w:rsidRPr="00676683">
              <w:t>ой полости, наличие гемоторакса;</w:t>
            </w:r>
          </w:p>
          <w:p w:rsidR="002C00D9" w:rsidRPr="00676683" w:rsidRDefault="002C00D9" w:rsidP="00856050">
            <w:pPr>
              <w:numPr>
                <w:ilvl w:val="0"/>
                <w:numId w:val="57"/>
              </w:numPr>
              <w:tabs>
                <w:tab w:val="left" w:pos="166"/>
              </w:tabs>
              <w:spacing w:before="0" w:after="0" w:line="240" w:lineRule="auto"/>
              <w:ind w:left="11" w:right="-85" w:hanging="11"/>
            </w:pPr>
            <w:r w:rsidRPr="00676683">
              <w:t>Обзорная рентгенография грудной клетки: наличие гемоторакса гемо-пневмоторакса</w:t>
            </w:r>
          </w:p>
        </w:tc>
      </w:tr>
    </w:tbl>
    <w:p w:rsidR="006E533B" w:rsidRPr="00676683" w:rsidRDefault="006E533B" w:rsidP="00FA2334">
      <w:pPr>
        <w:tabs>
          <w:tab w:val="left" w:pos="142"/>
          <w:tab w:val="left" w:pos="426"/>
        </w:tabs>
        <w:spacing w:before="0" w:after="0" w:line="240" w:lineRule="auto"/>
        <w:contextualSpacing/>
        <w:jc w:val="left"/>
        <w:rPr>
          <w:rFonts w:eastAsia="Calibri"/>
          <w:b/>
          <w:sz w:val="28"/>
          <w:szCs w:val="28"/>
          <w:lang w:eastAsia="en-US"/>
        </w:rPr>
      </w:pPr>
      <w:r w:rsidRPr="00676683">
        <w:rPr>
          <w:rFonts w:eastAsia="Calibri"/>
          <w:b/>
          <w:sz w:val="28"/>
          <w:szCs w:val="28"/>
          <w:lang w:eastAsia="en-US"/>
        </w:rPr>
        <w:lastRenderedPageBreak/>
        <w:t>4) Тактика лечения:</w:t>
      </w:r>
    </w:p>
    <w:p w:rsidR="006E533B" w:rsidRPr="00676683" w:rsidRDefault="006F0BED" w:rsidP="00FA2334">
      <w:pPr>
        <w:pStyle w:val="aa"/>
        <w:spacing w:before="0" w:after="0" w:line="240" w:lineRule="auto"/>
        <w:contextualSpacing/>
        <w:rPr>
          <w:rFonts w:eastAsia="Calibri"/>
          <w:b/>
          <w:sz w:val="28"/>
          <w:szCs w:val="28"/>
          <w:lang w:eastAsia="en-US"/>
        </w:rPr>
      </w:pPr>
      <w:r w:rsidRPr="00676683">
        <w:rPr>
          <w:sz w:val="28"/>
          <w:szCs w:val="28"/>
        </w:rPr>
        <w:tab/>
      </w:r>
      <w:r w:rsidR="006E533B" w:rsidRPr="00676683">
        <w:rPr>
          <w:sz w:val="28"/>
          <w:szCs w:val="28"/>
        </w:rPr>
        <w:t xml:space="preserve">Подозрение на </w:t>
      </w:r>
      <w:r w:rsidR="00A13FA0" w:rsidRPr="00676683">
        <w:rPr>
          <w:rFonts w:eastAsia="Calibri"/>
          <w:sz w:val="28"/>
          <w:szCs w:val="28"/>
        </w:rPr>
        <w:t xml:space="preserve">абдоминальную травму </w:t>
      </w:r>
      <w:r w:rsidR="006E533B" w:rsidRPr="00676683">
        <w:rPr>
          <w:sz w:val="28"/>
          <w:szCs w:val="28"/>
        </w:rPr>
        <w:t xml:space="preserve">является основанием для немедленного </w:t>
      </w:r>
      <w:r w:rsidR="0033414F" w:rsidRPr="00676683">
        <w:rPr>
          <w:sz w:val="28"/>
          <w:szCs w:val="28"/>
        </w:rPr>
        <w:t xml:space="preserve">вызова скорой неотложной помощи и </w:t>
      </w:r>
      <w:r w:rsidR="006E533B" w:rsidRPr="00676683">
        <w:rPr>
          <w:sz w:val="28"/>
          <w:szCs w:val="28"/>
        </w:rPr>
        <w:t xml:space="preserve">направления больного в </w:t>
      </w:r>
      <w:r w:rsidR="00942707" w:rsidRPr="00676683">
        <w:rPr>
          <w:sz w:val="28"/>
          <w:szCs w:val="28"/>
        </w:rPr>
        <w:t xml:space="preserve">хирургический </w:t>
      </w:r>
      <w:r w:rsidR="006E533B" w:rsidRPr="00676683">
        <w:rPr>
          <w:sz w:val="28"/>
          <w:szCs w:val="28"/>
        </w:rPr>
        <w:t xml:space="preserve">стационар </w:t>
      </w:r>
      <w:r w:rsidR="00B53DE3" w:rsidRPr="00676683">
        <w:rPr>
          <w:sz w:val="28"/>
          <w:szCs w:val="28"/>
        </w:rPr>
        <w:t>без</w:t>
      </w:r>
      <w:r w:rsidR="00B53DE3" w:rsidRPr="00676683">
        <w:rPr>
          <w:rFonts w:eastAsia="Calibri"/>
          <w:b/>
          <w:i/>
          <w:sz w:val="28"/>
          <w:szCs w:val="28"/>
        </w:rPr>
        <w:t xml:space="preserve"> </w:t>
      </w:r>
      <w:r w:rsidR="00B53DE3" w:rsidRPr="00676683">
        <w:rPr>
          <w:rFonts w:eastAsia="Calibri"/>
          <w:sz w:val="28"/>
          <w:szCs w:val="28"/>
        </w:rPr>
        <w:t>лабораторных и инструментальных исследований</w:t>
      </w:r>
      <w:r w:rsidR="00B53DE3" w:rsidRPr="00676683">
        <w:rPr>
          <w:sz w:val="28"/>
          <w:szCs w:val="28"/>
        </w:rPr>
        <w:t xml:space="preserve">. </w:t>
      </w:r>
      <w:r w:rsidR="006E533B" w:rsidRPr="00676683">
        <w:rPr>
          <w:sz w:val="28"/>
          <w:szCs w:val="28"/>
        </w:rPr>
        <w:t xml:space="preserve">При </w:t>
      </w:r>
      <w:r w:rsidR="00E17F0F" w:rsidRPr="00676683">
        <w:rPr>
          <w:sz w:val="28"/>
          <w:szCs w:val="28"/>
        </w:rPr>
        <w:t xml:space="preserve">нестабильной гемодинамике лечебные мероприятия </w:t>
      </w:r>
      <w:r w:rsidR="002540C9" w:rsidRPr="00676683">
        <w:rPr>
          <w:sz w:val="28"/>
          <w:szCs w:val="28"/>
        </w:rPr>
        <w:t>начинают</w:t>
      </w:r>
      <w:r w:rsidR="005B7992" w:rsidRPr="00676683">
        <w:rPr>
          <w:sz w:val="28"/>
          <w:szCs w:val="28"/>
        </w:rPr>
        <w:t>ся</w:t>
      </w:r>
      <w:r w:rsidR="002540C9" w:rsidRPr="00676683">
        <w:rPr>
          <w:sz w:val="28"/>
          <w:szCs w:val="28"/>
        </w:rPr>
        <w:t xml:space="preserve"> в</w:t>
      </w:r>
      <w:r w:rsidR="005B7992" w:rsidRPr="00676683">
        <w:rPr>
          <w:sz w:val="28"/>
          <w:szCs w:val="28"/>
        </w:rPr>
        <w:t>рачами</w:t>
      </w:r>
      <w:r w:rsidR="002540C9" w:rsidRPr="00676683">
        <w:rPr>
          <w:sz w:val="28"/>
          <w:szCs w:val="28"/>
        </w:rPr>
        <w:t xml:space="preserve"> поликлиник</w:t>
      </w:r>
      <w:r w:rsidR="005B7992" w:rsidRPr="00676683">
        <w:rPr>
          <w:sz w:val="28"/>
          <w:szCs w:val="28"/>
        </w:rPr>
        <w:t>и</w:t>
      </w:r>
      <w:r w:rsidR="002540C9" w:rsidRPr="00676683">
        <w:rPr>
          <w:sz w:val="28"/>
          <w:szCs w:val="28"/>
        </w:rPr>
        <w:t xml:space="preserve"> до прибытия «скорой помощи», продолжают</w:t>
      </w:r>
      <w:r w:rsidR="005B7992" w:rsidRPr="00676683">
        <w:rPr>
          <w:sz w:val="28"/>
          <w:szCs w:val="28"/>
        </w:rPr>
        <w:t>ся</w:t>
      </w:r>
      <w:r w:rsidR="002540C9" w:rsidRPr="00676683">
        <w:rPr>
          <w:sz w:val="28"/>
          <w:szCs w:val="28"/>
        </w:rPr>
        <w:t xml:space="preserve"> </w:t>
      </w:r>
      <w:r w:rsidR="005B7992" w:rsidRPr="00676683">
        <w:rPr>
          <w:sz w:val="28"/>
          <w:szCs w:val="28"/>
        </w:rPr>
        <w:t xml:space="preserve">бригадой «скорой помощи» </w:t>
      </w:r>
      <w:r w:rsidR="006E533B" w:rsidRPr="00676683">
        <w:rPr>
          <w:sz w:val="28"/>
          <w:szCs w:val="28"/>
        </w:rPr>
        <w:t>по пути следования</w:t>
      </w:r>
      <w:r w:rsidR="002540C9" w:rsidRPr="00676683">
        <w:rPr>
          <w:sz w:val="28"/>
          <w:szCs w:val="28"/>
        </w:rPr>
        <w:t xml:space="preserve"> в хирургический стационар</w:t>
      </w:r>
      <w:r w:rsidR="006E533B" w:rsidRPr="00676683">
        <w:rPr>
          <w:sz w:val="28"/>
          <w:szCs w:val="28"/>
        </w:rPr>
        <w:t>.</w:t>
      </w:r>
    </w:p>
    <w:p w:rsidR="006E533B" w:rsidRPr="00676683" w:rsidRDefault="006E533B" w:rsidP="00FA2334">
      <w:pPr>
        <w:tabs>
          <w:tab w:val="left" w:pos="426"/>
        </w:tabs>
        <w:spacing w:before="0" w:after="0" w:line="240" w:lineRule="auto"/>
        <w:contextualSpacing/>
        <w:jc w:val="left"/>
        <w:rPr>
          <w:rFonts w:eastAsia="Calibri"/>
          <w:b/>
          <w:sz w:val="28"/>
          <w:szCs w:val="28"/>
          <w:lang w:eastAsia="en-US"/>
        </w:rPr>
      </w:pPr>
      <w:r w:rsidRPr="00676683">
        <w:rPr>
          <w:rFonts w:eastAsia="Calibri"/>
          <w:b/>
          <w:sz w:val="28"/>
          <w:szCs w:val="28"/>
          <w:lang w:eastAsia="en-US"/>
        </w:rPr>
        <w:t>Немедикаментозное лечение</w:t>
      </w:r>
      <w:r w:rsidR="009C0E11" w:rsidRPr="00676683">
        <w:rPr>
          <w:rFonts w:eastAsia="Calibri"/>
          <w:b/>
          <w:sz w:val="28"/>
          <w:szCs w:val="28"/>
          <w:lang w:eastAsia="en-US"/>
        </w:rPr>
        <w:t>:</w:t>
      </w:r>
    </w:p>
    <w:p w:rsidR="00722D3E" w:rsidRPr="00676683" w:rsidRDefault="00722D3E" w:rsidP="00856050">
      <w:pPr>
        <w:pStyle w:val="aa"/>
        <w:numPr>
          <w:ilvl w:val="0"/>
          <w:numId w:val="36"/>
        </w:numPr>
        <w:tabs>
          <w:tab w:val="clear" w:pos="720"/>
          <w:tab w:val="num" w:pos="284"/>
        </w:tabs>
        <w:spacing w:before="0" w:after="0" w:line="240" w:lineRule="auto"/>
        <w:ind w:hanging="720"/>
        <w:contextualSpacing/>
        <w:rPr>
          <w:sz w:val="28"/>
          <w:szCs w:val="28"/>
        </w:rPr>
      </w:pPr>
      <w:r w:rsidRPr="00676683">
        <w:rPr>
          <w:sz w:val="28"/>
          <w:szCs w:val="28"/>
        </w:rPr>
        <w:t>при наличии раны – наложение асептической повязки;</w:t>
      </w:r>
    </w:p>
    <w:p w:rsidR="009C0E11" w:rsidRPr="00676683" w:rsidRDefault="009C0E11" w:rsidP="00856050">
      <w:pPr>
        <w:pStyle w:val="ac"/>
        <w:numPr>
          <w:ilvl w:val="0"/>
          <w:numId w:val="36"/>
        </w:numPr>
        <w:tabs>
          <w:tab w:val="clear" w:pos="720"/>
          <w:tab w:val="num" w:pos="284"/>
        </w:tabs>
        <w:suppressAutoHyphens/>
        <w:autoSpaceDE w:val="0"/>
        <w:autoSpaceDN w:val="0"/>
        <w:adjustRightInd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при наружном кровотечении – гемостаз доступными средствами, наложение асептической повязки;</w:t>
      </w:r>
    </w:p>
    <w:p w:rsidR="009C0E11" w:rsidRPr="00676683" w:rsidRDefault="009C0E11" w:rsidP="00856050">
      <w:pPr>
        <w:pStyle w:val="ac"/>
        <w:numPr>
          <w:ilvl w:val="0"/>
          <w:numId w:val="36"/>
        </w:numPr>
        <w:tabs>
          <w:tab w:val="clear" w:pos="720"/>
          <w:tab w:val="num" w:pos="284"/>
        </w:tabs>
        <w:suppressAutoHyphens/>
        <w:autoSpaceDE w:val="0"/>
        <w:autoSpaceDN w:val="0"/>
        <w:adjustRightInd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при эвентрации - наложение асептической повязки на выпавшие из раны органы (</w:t>
      </w:r>
      <w:r w:rsidR="00BE1848" w:rsidRPr="00567B5A">
        <w:rPr>
          <w:rFonts w:ascii="Times New Roman" w:hAnsi="Times New Roman"/>
          <w:sz w:val="28"/>
          <w:szCs w:val="28"/>
        </w:rPr>
        <w:t>без</w:t>
      </w:r>
      <w:r w:rsidRPr="00567B5A">
        <w:rPr>
          <w:rFonts w:ascii="Times New Roman" w:hAnsi="Times New Roman"/>
          <w:sz w:val="28"/>
          <w:szCs w:val="28"/>
        </w:rPr>
        <w:t xml:space="preserve"> вправл</w:t>
      </w:r>
      <w:r w:rsidR="00BE1848" w:rsidRPr="00567B5A">
        <w:rPr>
          <w:rFonts w:ascii="Times New Roman" w:hAnsi="Times New Roman"/>
          <w:sz w:val="28"/>
          <w:szCs w:val="28"/>
        </w:rPr>
        <w:t>ения</w:t>
      </w:r>
      <w:r w:rsidRPr="00567B5A">
        <w:rPr>
          <w:rFonts w:ascii="Times New Roman" w:hAnsi="Times New Roman"/>
          <w:sz w:val="28"/>
          <w:szCs w:val="28"/>
        </w:rPr>
        <w:t xml:space="preserve"> в брюшную полость</w:t>
      </w:r>
      <w:r w:rsidRPr="00676683">
        <w:rPr>
          <w:rFonts w:ascii="Times New Roman" w:hAnsi="Times New Roman"/>
          <w:sz w:val="28"/>
          <w:szCs w:val="28"/>
        </w:rPr>
        <w:t>) с фиксацией к брюшной стенке;</w:t>
      </w:r>
    </w:p>
    <w:p w:rsidR="009C0E11" w:rsidRPr="00676683" w:rsidRDefault="009C0E11" w:rsidP="00856050">
      <w:pPr>
        <w:pStyle w:val="ac"/>
        <w:numPr>
          <w:ilvl w:val="0"/>
          <w:numId w:val="36"/>
        </w:numPr>
        <w:tabs>
          <w:tab w:val="clear" w:pos="720"/>
          <w:tab w:val="num" w:pos="284"/>
        </w:tabs>
        <w:suppressAutoHyphens/>
        <w:autoSpaceDE w:val="0"/>
        <w:autoSpaceDN w:val="0"/>
        <w:adjustRightInd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инородные тела из раны не извлекать</w:t>
      </w:r>
      <w:r w:rsidR="00BE1848" w:rsidRPr="00676683">
        <w:rPr>
          <w:rFonts w:ascii="Times New Roman" w:hAnsi="Times New Roman"/>
          <w:sz w:val="28"/>
          <w:szCs w:val="28"/>
        </w:rPr>
        <w:t>.</w:t>
      </w:r>
    </w:p>
    <w:p w:rsidR="001B6237" w:rsidRPr="00676683" w:rsidRDefault="001B6237" w:rsidP="00FA2334">
      <w:pPr>
        <w:tabs>
          <w:tab w:val="left" w:pos="426"/>
        </w:tabs>
        <w:spacing w:before="0" w:after="0" w:line="240" w:lineRule="auto"/>
        <w:contextualSpacing/>
        <w:jc w:val="left"/>
        <w:rPr>
          <w:rFonts w:eastAsia="Calibri"/>
          <w:sz w:val="28"/>
          <w:szCs w:val="28"/>
          <w:lang w:eastAsia="en-US"/>
        </w:rPr>
      </w:pPr>
      <w:r w:rsidRPr="00676683">
        <w:rPr>
          <w:rFonts w:eastAsia="Calibri"/>
          <w:b/>
          <w:sz w:val="28"/>
          <w:szCs w:val="28"/>
          <w:lang w:eastAsia="en-US"/>
        </w:rPr>
        <w:t>Медикаментозное лечение</w:t>
      </w:r>
      <w:r w:rsidR="006E533B" w:rsidRPr="00676683">
        <w:rPr>
          <w:rFonts w:eastAsia="Calibri"/>
          <w:b/>
          <w:i/>
          <w:sz w:val="28"/>
          <w:szCs w:val="28"/>
          <w:lang w:eastAsia="en-US"/>
        </w:rPr>
        <w:t xml:space="preserve">: </w:t>
      </w:r>
      <w:r w:rsidR="009C728C" w:rsidRPr="00676683">
        <w:rPr>
          <w:rFonts w:eastAsia="Calibri"/>
          <w:sz w:val="28"/>
          <w:szCs w:val="28"/>
          <w:lang w:eastAsia="en-US"/>
        </w:rPr>
        <w:t>проводится п</w:t>
      </w:r>
      <w:r w:rsidR="00456F53" w:rsidRPr="00676683">
        <w:rPr>
          <w:sz w:val="28"/>
          <w:szCs w:val="28"/>
        </w:rPr>
        <w:t>ри нестабильной гемодинамике</w:t>
      </w:r>
      <w:r w:rsidR="009C728C" w:rsidRPr="00676683">
        <w:rPr>
          <w:sz w:val="28"/>
          <w:szCs w:val="28"/>
        </w:rPr>
        <w:t>.</w:t>
      </w:r>
    </w:p>
    <w:tbl>
      <w:tblPr>
        <w:tblW w:w="10236" w:type="dxa"/>
        <w:tblLayout w:type="fixed"/>
        <w:tblCellMar>
          <w:left w:w="30" w:type="dxa"/>
          <w:right w:w="30" w:type="dxa"/>
        </w:tblCellMar>
        <w:tblLook w:val="0000" w:firstRow="0" w:lastRow="0" w:firstColumn="0" w:lastColumn="0" w:noHBand="0" w:noVBand="0"/>
      </w:tblPr>
      <w:tblGrid>
        <w:gridCol w:w="694"/>
        <w:gridCol w:w="1463"/>
        <w:gridCol w:w="1275"/>
        <w:gridCol w:w="1275"/>
        <w:gridCol w:w="1134"/>
        <w:gridCol w:w="993"/>
        <w:gridCol w:w="2835"/>
        <w:gridCol w:w="567"/>
      </w:tblGrid>
      <w:tr w:rsidR="00561539" w:rsidRPr="00676683" w:rsidTr="00CE2A8D">
        <w:trPr>
          <w:trHeight w:val="1219"/>
        </w:trPr>
        <w:tc>
          <w:tcPr>
            <w:tcW w:w="694"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b/>
              </w:rPr>
            </w:pPr>
            <w:r w:rsidRPr="00676683">
              <w:rPr>
                <w:b/>
              </w:rPr>
              <w:t>№</w:t>
            </w:r>
            <w:proofErr w:type="gramStart"/>
            <w:r w:rsidRPr="00676683">
              <w:rPr>
                <w:b/>
              </w:rPr>
              <w:t>п</w:t>
            </w:r>
            <w:proofErr w:type="gramEnd"/>
            <w:r w:rsidRPr="00676683">
              <w:rPr>
                <w:b/>
              </w:rPr>
              <w:t>/п</w:t>
            </w:r>
          </w:p>
        </w:tc>
        <w:tc>
          <w:tcPr>
            <w:tcW w:w="1463"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b/>
              </w:rPr>
            </w:pPr>
            <w:r w:rsidRPr="00676683">
              <w:rPr>
                <w:b/>
              </w:rPr>
              <w:t>Название МНН</w:t>
            </w:r>
          </w:p>
        </w:tc>
        <w:tc>
          <w:tcPr>
            <w:tcW w:w="127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b/>
              </w:rPr>
            </w:pPr>
            <w:r w:rsidRPr="00676683">
              <w:rPr>
                <w:b/>
              </w:rPr>
              <w:t>Доза</w:t>
            </w:r>
          </w:p>
        </w:tc>
        <w:tc>
          <w:tcPr>
            <w:tcW w:w="127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b/>
              </w:rPr>
            </w:pPr>
            <w:r w:rsidRPr="00676683">
              <w:rPr>
                <w:b/>
              </w:rPr>
              <w:t>Кратность</w:t>
            </w:r>
          </w:p>
        </w:tc>
        <w:tc>
          <w:tcPr>
            <w:tcW w:w="1134"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b/>
              </w:rPr>
            </w:pPr>
            <w:r w:rsidRPr="00676683">
              <w:rPr>
                <w:b/>
              </w:rPr>
              <w:t>Способ введения</w:t>
            </w:r>
          </w:p>
        </w:tc>
        <w:tc>
          <w:tcPr>
            <w:tcW w:w="993"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b/>
              </w:rPr>
            </w:pPr>
            <w:r w:rsidRPr="00676683">
              <w:rPr>
                <w:b/>
              </w:rPr>
              <w:t>Продолжи-</w:t>
            </w:r>
          </w:p>
          <w:p w:rsidR="001B6237" w:rsidRPr="00676683" w:rsidRDefault="001B6237" w:rsidP="00FA2334">
            <w:pPr>
              <w:spacing w:before="0" w:after="0" w:line="240" w:lineRule="auto"/>
              <w:jc w:val="center"/>
              <w:rPr>
                <w:b/>
              </w:rPr>
            </w:pPr>
            <w:r w:rsidRPr="00676683">
              <w:rPr>
                <w:b/>
              </w:rPr>
              <w:t>тель-ность лечения</w:t>
            </w:r>
          </w:p>
        </w:tc>
        <w:tc>
          <w:tcPr>
            <w:tcW w:w="283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b/>
              </w:rPr>
            </w:pPr>
            <w:r w:rsidRPr="00676683">
              <w:rPr>
                <w:b/>
              </w:rPr>
              <w:t>Примечание</w:t>
            </w:r>
          </w:p>
        </w:tc>
        <w:tc>
          <w:tcPr>
            <w:tcW w:w="567" w:type="dxa"/>
            <w:tcBorders>
              <w:top w:val="single" w:sz="6" w:space="0" w:color="auto"/>
              <w:left w:val="single" w:sz="6" w:space="0" w:color="auto"/>
              <w:bottom w:val="single" w:sz="6" w:space="0" w:color="auto"/>
              <w:right w:val="single" w:sz="6" w:space="0" w:color="auto"/>
            </w:tcBorders>
          </w:tcPr>
          <w:p w:rsidR="001B6237" w:rsidRPr="00676683" w:rsidRDefault="00BA4DDA" w:rsidP="00FA2334">
            <w:pPr>
              <w:spacing w:before="0" w:after="0" w:line="240" w:lineRule="auto"/>
              <w:jc w:val="center"/>
              <w:rPr>
                <w:b/>
              </w:rPr>
            </w:pPr>
            <w:r w:rsidRPr="00676683">
              <w:rPr>
                <w:b/>
              </w:rPr>
              <w:t>УД</w:t>
            </w:r>
            <w:r w:rsidR="001B6237" w:rsidRPr="00676683">
              <w:rPr>
                <w:b/>
              </w:rPr>
              <w:t xml:space="preserve"> </w:t>
            </w:r>
          </w:p>
        </w:tc>
      </w:tr>
      <w:tr w:rsidR="00561539" w:rsidRPr="00676683" w:rsidTr="00CE2A8D">
        <w:trPr>
          <w:trHeight w:val="290"/>
        </w:trPr>
        <w:tc>
          <w:tcPr>
            <w:tcW w:w="694"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left"/>
            </w:pPr>
            <w:r w:rsidRPr="00676683">
              <w:t>1</w:t>
            </w:r>
          </w:p>
        </w:tc>
        <w:tc>
          <w:tcPr>
            <w:tcW w:w="1463"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left"/>
              <w:rPr>
                <w:rFonts w:eastAsia="Calibri"/>
              </w:rPr>
            </w:pPr>
            <w:r w:rsidRPr="00676683">
              <w:t>Натрия хлорид</w:t>
            </w:r>
          </w:p>
        </w:tc>
        <w:tc>
          <w:tcPr>
            <w:tcW w:w="127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rPr>
                <w:rFonts w:eastAsia="Calibri"/>
                <w:lang w:eastAsia="en-US"/>
              </w:rPr>
            </w:pPr>
            <w:r w:rsidRPr="00676683">
              <w:rPr>
                <w:lang w:eastAsia="zh-CN"/>
              </w:rPr>
              <w:t>0,9% раствор - 400мл</w:t>
            </w:r>
            <w:r w:rsidRPr="00676683">
              <w:rPr>
                <w:shd w:val="clear" w:color="auto" w:fill="FFFFFF"/>
              </w:rPr>
              <w:t>. Скорость введения —</w:t>
            </w:r>
            <w:r w:rsidR="003F7869" w:rsidRPr="00676683">
              <w:rPr>
                <w:shd w:val="clear" w:color="auto" w:fill="FFFFFF"/>
              </w:rPr>
              <w:t xml:space="preserve">800 </w:t>
            </w:r>
            <w:r w:rsidRPr="00676683">
              <w:rPr>
                <w:shd w:val="clear" w:color="auto" w:fill="FFFFFF"/>
              </w:rPr>
              <w:t>мл/ч</w:t>
            </w:r>
          </w:p>
        </w:tc>
        <w:tc>
          <w:tcPr>
            <w:tcW w:w="127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pPr>
            <w:r w:rsidRPr="00676683">
              <w:t>1-2 раза</w:t>
            </w:r>
          </w:p>
        </w:tc>
        <w:tc>
          <w:tcPr>
            <w:tcW w:w="1134"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shd w:val="clear" w:color="auto" w:fill="FFFFFF"/>
              </w:rPr>
            </w:pPr>
            <w:r w:rsidRPr="00676683">
              <w:rPr>
                <w:shd w:val="clear" w:color="auto" w:fill="FFFFFF"/>
              </w:rPr>
              <w:t>в/в</w:t>
            </w:r>
          </w:p>
          <w:p w:rsidR="001B6237" w:rsidRPr="00676683" w:rsidRDefault="001B6237" w:rsidP="00FA2334">
            <w:pPr>
              <w:spacing w:before="0" w:after="0" w:line="240" w:lineRule="auto"/>
              <w:jc w:val="center"/>
            </w:pPr>
            <w:r w:rsidRPr="00676683">
              <w:rPr>
                <w:shd w:val="clear" w:color="auto" w:fill="FFFFFF"/>
              </w:rPr>
              <w:t>капельно</w:t>
            </w:r>
          </w:p>
        </w:tc>
        <w:tc>
          <w:tcPr>
            <w:tcW w:w="993"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pPr>
            <w:r w:rsidRPr="00676683">
              <w:t>в зависимости от показания</w:t>
            </w:r>
          </w:p>
        </w:tc>
        <w:tc>
          <w:tcPr>
            <w:tcW w:w="283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pPr>
            <w:r w:rsidRPr="00676683">
              <w:t>Раствор для инфузий</w:t>
            </w:r>
          </w:p>
        </w:tc>
        <w:tc>
          <w:tcPr>
            <w:tcW w:w="567"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rFonts w:eastAsia="Calibri"/>
              </w:rPr>
            </w:pPr>
            <w:r w:rsidRPr="00676683">
              <w:rPr>
                <w:lang w:val="en-US"/>
              </w:rPr>
              <w:t>I</w:t>
            </w:r>
            <w:r w:rsidRPr="00676683">
              <w:t>А</w:t>
            </w:r>
          </w:p>
        </w:tc>
      </w:tr>
      <w:tr w:rsidR="00561539" w:rsidRPr="00676683" w:rsidTr="00CE2A8D">
        <w:trPr>
          <w:trHeight w:val="290"/>
        </w:trPr>
        <w:tc>
          <w:tcPr>
            <w:tcW w:w="694"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left"/>
            </w:pPr>
            <w:r w:rsidRPr="00676683">
              <w:t>2</w:t>
            </w:r>
          </w:p>
        </w:tc>
        <w:tc>
          <w:tcPr>
            <w:tcW w:w="1463"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left"/>
            </w:pPr>
            <w:r w:rsidRPr="00676683">
              <w:t>Декстроза</w:t>
            </w:r>
          </w:p>
        </w:tc>
        <w:tc>
          <w:tcPr>
            <w:tcW w:w="127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rPr>
                <w:lang w:eastAsia="zh-CN"/>
              </w:rPr>
            </w:pPr>
            <w:r w:rsidRPr="00676683">
              <w:t>5%, 10% - 400 мл, 500 мл; раствор 40% в ампуле 5мл, 10 мл</w:t>
            </w:r>
          </w:p>
        </w:tc>
        <w:tc>
          <w:tcPr>
            <w:tcW w:w="127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pPr>
            <w:r w:rsidRPr="00676683">
              <w:t>1 раз</w:t>
            </w:r>
          </w:p>
        </w:tc>
        <w:tc>
          <w:tcPr>
            <w:tcW w:w="1134"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left"/>
            </w:pPr>
            <w:r w:rsidRPr="00676683">
              <w:rPr>
                <w:shd w:val="clear" w:color="auto" w:fill="FFFFFF"/>
              </w:rPr>
              <w:t>в/в капельно</w:t>
            </w:r>
          </w:p>
        </w:tc>
        <w:tc>
          <w:tcPr>
            <w:tcW w:w="993"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pPr>
            <w:r w:rsidRPr="00676683">
              <w:t>в зависимости от показания</w:t>
            </w:r>
          </w:p>
        </w:tc>
        <w:tc>
          <w:tcPr>
            <w:tcW w:w="283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pPr>
            <w:r w:rsidRPr="00676683">
              <w:t>Раствор для инфузий, при гипогликемии, гиповолемии, интоксикации, дегидратации</w:t>
            </w:r>
          </w:p>
        </w:tc>
        <w:tc>
          <w:tcPr>
            <w:tcW w:w="567"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pPr>
            <w:r w:rsidRPr="00676683">
              <w:t>А</w:t>
            </w:r>
          </w:p>
        </w:tc>
      </w:tr>
      <w:tr w:rsidR="00561539" w:rsidRPr="00676683" w:rsidTr="00CE2A8D">
        <w:trPr>
          <w:trHeight w:val="290"/>
        </w:trPr>
        <w:tc>
          <w:tcPr>
            <w:tcW w:w="694"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left"/>
            </w:pPr>
            <w:r w:rsidRPr="00676683">
              <w:t>3</w:t>
            </w:r>
          </w:p>
        </w:tc>
        <w:tc>
          <w:tcPr>
            <w:tcW w:w="1463"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rPr>
                <w:rFonts w:eastAsia="Calibri"/>
                <w:lang w:eastAsia="en-US"/>
              </w:rPr>
            </w:pPr>
            <w:r w:rsidRPr="00676683">
              <w:rPr>
                <w:shd w:val="clear" w:color="auto" w:fill="FFFFFF"/>
              </w:rPr>
              <w:t>Гидрокси</w:t>
            </w:r>
            <w:r w:rsidR="002653F8" w:rsidRPr="00676683">
              <w:rPr>
                <w:shd w:val="clear" w:color="auto" w:fill="FFFFFF"/>
              </w:rPr>
              <w:t>-</w:t>
            </w:r>
            <w:r w:rsidRPr="00676683">
              <w:rPr>
                <w:shd w:val="clear" w:color="auto" w:fill="FFFFFF"/>
              </w:rPr>
              <w:t>этилкрахмал (</w:t>
            </w:r>
            <w:r w:rsidRPr="00676683">
              <w:t>ГЭК)  6%, 10% - 400мл</w:t>
            </w:r>
          </w:p>
        </w:tc>
        <w:tc>
          <w:tcPr>
            <w:tcW w:w="127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pPr>
            <w:r w:rsidRPr="00676683">
              <w:rPr>
                <w:shd w:val="clear" w:color="auto" w:fill="FFFFFF"/>
              </w:rPr>
              <w:t>250 – 500 мл/сут</w:t>
            </w:r>
          </w:p>
        </w:tc>
        <w:tc>
          <w:tcPr>
            <w:tcW w:w="127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pPr>
            <w:r w:rsidRPr="00676683">
              <w:t>1-2 раза</w:t>
            </w:r>
          </w:p>
        </w:tc>
        <w:tc>
          <w:tcPr>
            <w:tcW w:w="1134"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pPr>
            <w:r w:rsidRPr="00676683">
              <w:t xml:space="preserve">внутривенно </w:t>
            </w:r>
          </w:p>
        </w:tc>
        <w:tc>
          <w:tcPr>
            <w:tcW w:w="993"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pPr>
            <w:r w:rsidRPr="00676683">
              <w:rPr>
                <w:shd w:val="clear" w:color="auto" w:fill="FFFFFF"/>
              </w:rPr>
              <w:t xml:space="preserve">продолжительность курса лечения зависит от </w:t>
            </w:r>
            <w:proofErr w:type="gramStart"/>
            <w:r w:rsidRPr="00676683">
              <w:rPr>
                <w:shd w:val="clear" w:color="auto" w:fill="FFFFFF"/>
              </w:rPr>
              <w:t>показа</w:t>
            </w:r>
            <w:r w:rsidR="00CE4C04" w:rsidRPr="00676683">
              <w:rPr>
                <w:shd w:val="clear" w:color="auto" w:fill="FFFFFF"/>
              </w:rPr>
              <w:t>-</w:t>
            </w:r>
            <w:r w:rsidRPr="00676683">
              <w:rPr>
                <w:shd w:val="clear" w:color="auto" w:fill="FFFFFF"/>
              </w:rPr>
              <w:t>ния</w:t>
            </w:r>
            <w:proofErr w:type="gramEnd"/>
            <w:r w:rsidRPr="00676683">
              <w:rPr>
                <w:shd w:val="clear" w:color="auto" w:fill="FFFFFF"/>
              </w:rPr>
              <w:t xml:space="preserve"> и ОЦК.</w:t>
            </w:r>
          </w:p>
        </w:tc>
        <w:tc>
          <w:tcPr>
            <w:tcW w:w="2835"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spacing w:before="0" w:after="0" w:line="240" w:lineRule="auto"/>
              <w:jc w:val="center"/>
              <w:rPr>
                <w:shd w:val="clear" w:color="auto" w:fill="FFFFFF"/>
              </w:rPr>
            </w:pPr>
            <w:r w:rsidRPr="00676683">
              <w:rPr>
                <w:shd w:val="clear" w:color="auto" w:fill="FFFFFF"/>
              </w:rPr>
              <w:t>Плазмозамещающее средство</w:t>
            </w:r>
          </w:p>
        </w:tc>
        <w:tc>
          <w:tcPr>
            <w:tcW w:w="567" w:type="dxa"/>
            <w:tcBorders>
              <w:top w:val="single" w:sz="6" w:space="0" w:color="auto"/>
              <w:left w:val="single" w:sz="6" w:space="0" w:color="auto"/>
              <w:bottom w:val="single" w:sz="6" w:space="0" w:color="auto"/>
              <w:right w:val="single" w:sz="6" w:space="0" w:color="auto"/>
            </w:tcBorders>
          </w:tcPr>
          <w:p w:rsidR="001B6237" w:rsidRPr="00676683" w:rsidRDefault="001B6237" w:rsidP="00FA2334">
            <w:pPr>
              <w:autoSpaceDE w:val="0"/>
              <w:autoSpaceDN w:val="0"/>
              <w:adjustRightInd w:val="0"/>
              <w:spacing w:before="0" w:after="0" w:line="240" w:lineRule="auto"/>
              <w:jc w:val="center"/>
              <w:rPr>
                <w:rFonts w:eastAsia="Calibri"/>
                <w:lang w:eastAsia="en-US"/>
              </w:rPr>
            </w:pPr>
            <w:r w:rsidRPr="00676683">
              <w:rPr>
                <w:shd w:val="clear" w:color="auto" w:fill="FFFFFF"/>
              </w:rPr>
              <w:t>В</w:t>
            </w:r>
          </w:p>
        </w:tc>
      </w:tr>
    </w:tbl>
    <w:p w:rsidR="006E533B" w:rsidRPr="00676683" w:rsidRDefault="006E533B" w:rsidP="00FA2334">
      <w:pPr>
        <w:tabs>
          <w:tab w:val="left" w:pos="426"/>
        </w:tabs>
        <w:spacing w:before="0" w:after="0" w:line="240" w:lineRule="auto"/>
        <w:contextualSpacing/>
        <w:jc w:val="left"/>
        <w:rPr>
          <w:rFonts w:eastAsia="Calibri"/>
          <w:b/>
          <w:sz w:val="28"/>
          <w:szCs w:val="28"/>
          <w:lang w:eastAsia="en-US"/>
        </w:rPr>
      </w:pPr>
      <w:r w:rsidRPr="00676683">
        <w:rPr>
          <w:rFonts w:eastAsia="Calibri"/>
          <w:b/>
          <w:sz w:val="28"/>
          <w:szCs w:val="28"/>
          <w:lang w:eastAsia="en-US"/>
        </w:rPr>
        <w:t>Перечень</w:t>
      </w:r>
      <w:r w:rsidR="005517AB" w:rsidRPr="00676683">
        <w:rPr>
          <w:rFonts w:eastAsia="Calibri"/>
          <w:b/>
          <w:sz w:val="28"/>
          <w:szCs w:val="28"/>
          <w:lang w:eastAsia="en-US"/>
        </w:rPr>
        <w:t xml:space="preserve"> основных лекарственных средств:</w:t>
      </w:r>
    </w:p>
    <w:p w:rsidR="002653F8" w:rsidRPr="00676683" w:rsidRDefault="002653F8" w:rsidP="00567B5A">
      <w:pPr>
        <w:pStyle w:val="ac"/>
        <w:numPr>
          <w:ilvl w:val="0"/>
          <w:numId w:val="52"/>
        </w:numPr>
        <w:tabs>
          <w:tab w:val="left" w:pos="284"/>
          <w:tab w:val="left" w:pos="426"/>
        </w:tabs>
        <w:spacing w:before="0" w:after="0" w:line="240" w:lineRule="auto"/>
        <w:ind w:left="0" w:firstLine="0"/>
        <w:jc w:val="left"/>
        <w:rPr>
          <w:rFonts w:ascii="Times New Roman" w:hAnsi="Times New Roman"/>
          <w:sz w:val="28"/>
          <w:szCs w:val="28"/>
        </w:rPr>
      </w:pPr>
      <w:r w:rsidRPr="00676683">
        <w:rPr>
          <w:rFonts w:ascii="Times New Roman" w:hAnsi="Times New Roman"/>
          <w:sz w:val="28"/>
          <w:szCs w:val="28"/>
        </w:rPr>
        <w:lastRenderedPageBreak/>
        <w:t xml:space="preserve">Натрия хлорид </w:t>
      </w:r>
      <w:r w:rsidRPr="00676683">
        <w:rPr>
          <w:rFonts w:ascii="Times New Roman" w:hAnsi="Times New Roman"/>
          <w:lang w:eastAsia="zh-CN"/>
        </w:rPr>
        <w:t xml:space="preserve">0,9% раствор - </w:t>
      </w:r>
      <w:r w:rsidRPr="00676683">
        <w:rPr>
          <w:rFonts w:ascii="Times New Roman" w:hAnsi="Times New Roman"/>
          <w:sz w:val="28"/>
          <w:szCs w:val="28"/>
          <w:lang w:eastAsia="zh-CN"/>
        </w:rPr>
        <w:t>400мл;</w:t>
      </w:r>
    </w:p>
    <w:p w:rsidR="002653F8" w:rsidRPr="00676683" w:rsidRDefault="002653F8" w:rsidP="00567B5A">
      <w:pPr>
        <w:pStyle w:val="ac"/>
        <w:numPr>
          <w:ilvl w:val="0"/>
          <w:numId w:val="52"/>
        </w:numPr>
        <w:tabs>
          <w:tab w:val="left" w:pos="284"/>
          <w:tab w:val="left" w:pos="426"/>
        </w:tabs>
        <w:spacing w:before="0" w:after="0" w:line="240" w:lineRule="auto"/>
        <w:ind w:left="0" w:firstLine="0"/>
        <w:jc w:val="left"/>
        <w:rPr>
          <w:rFonts w:ascii="Times New Roman" w:hAnsi="Times New Roman"/>
          <w:sz w:val="28"/>
          <w:szCs w:val="28"/>
        </w:rPr>
      </w:pPr>
      <w:r w:rsidRPr="00676683">
        <w:rPr>
          <w:rFonts w:ascii="Times New Roman" w:hAnsi="Times New Roman"/>
          <w:sz w:val="28"/>
          <w:szCs w:val="28"/>
        </w:rPr>
        <w:t>Декстроза 5%, 10% - 400 мл, 500 мл;</w:t>
      </w:r>
    </w:p>
    <w:p w:rsidR="002653F8" w:rsidRPr="00676683" w:rsidRDefault="002653F8" w:rsidP="00567B5A">
      <w:pPr>
        <w:pStyle w:val="ac"/>
        <w:numPr>
          <w:ilvl w:val="0"/>
          <w:numId w:val="52"/>
        </w:numPr>
        <w:tabs>
          <w:tab w:val="left" w:pos="284"/>
          <w:tab w:val="left" w:pos="426"/>
        </w:tabs>
        <w:spacing w:before="0" w:after="0" w:line="240" w:lineRule="auto"/>
        <w:ind w:left="0" w:firstLine="0"/>
        <w:jc w:val="left"/>
        <w:rPr>
          <w:rFonts w:ascii="Times New Roman" w:hAnsi="Times New Roman"/>
          <w:sz w:val="28"/>
          <w:szCs w:val="28"/>
        </w:rPr>
      </w:pPr>
      <w:r w:rsidRPr="00676683">
        <w:rPr>
          <w:rFonts w:ascii="Times New Roman" w:hAnsi="Times New Roman"/>
          <w:sz w:val="28"/>
          <w:szCs w:val="28"/>
        </w:rPr>
        <w:t>Гидроксиэтилкрахмал (ГЭК)  6%, 10% - 400мл</w:t>
      </w:r>
    </w:p>
    <w:p w:rsidR="006E533B" w:rsidRPr="00676683" w:rsidRDefault="006E533B" w:rsidP="00FA2334">
      <w:pPr>
        <w:spacing w:before="0" w:after="0" w:line="240" w:lineRule="auto"/>
        <w:rPr>
          <w:b/>
          <w:sz w:val="28"/>
          <w:szCs w:val="28"/>
        </w:rPr>
      </w:pPr>
      <w:r w:rsidRPr="00676683">
        <w:rPr>
          <w:b/>
          <w:sz w:val="28"/>
          <w:szCs w:val="28"/>
        </w:rPr>
        <w:t>Перечень дополнительных лекарственных средств</w:t>
      </w:r>
      <w:r w:rsidR="005517AB" w:rsidRPr="00676683">
        <w:rPr>
          <w:b/>
          <w:sz w:val="28"/>
          <w:szCs w:val="28"/>
        </w:rPr>
        <w:t xml:space="preserve">: </w:t>
      </w:r>
      <w:r w:rsidR="005517AB" w:rsidRPr="00676683">
        <w:rPr>
          <w:sz w:val="28"/>
          <w:szCs w:val="28"/>
        </w:rPr>
        <w:t>нет.</w:t>
      </w:r>
    </w:p>
    <w:p w:rsidR="006E533B" w:rsidRDefault="006E533B" w:rsidP="00FA2334">
      <w:pPr>
        <w:tabs>
          <w:tab w:val="left" w:pos="426"/>
        </w:tabs>
        <w:spacing w:before="0" w:after="0" w:line="240" w:lineRule="auto"/>
        <w:contextualSpacing/>
        <w:jc w:val="left"/>
        <w:rPr>
          <w:rFonts w:eastAsia="Calibri"/>
          <w:sz w:val="28"/>
          <w:szCs w:val="28"/>
          <w:lang w:eastAsia="en-US"/>
        </w:rPr>
      </w:pPr>
      <w:r w:rsidRPr="00676683">
        <w:rPr>
          <w:rFonts w:eastAsia="Calibri"/>
          <w:b/>
          <w:sz w:val="28"/>
          <w:szCs w:val="28"/>
          <w:lang w:eastAsia="en-US"/>
        </w:rPr>
        <w:t>Другие виды лечения:</w:t>
      </w:r>
      <w:r w:rsidR="00705402" w:rsidRPr="00676683">
        <w:rPr>
          <w:rFonts w:eastAsia="Calibri"/>
          <w:b/>
          <w:sz w:val="28"/>
          <w:szCs w:val="28"/>
          <w:lang w:eastAsia="en-US"/>
        </w:rPr>
        <w:t xml:space="preserve"> </w:t>
      </w:r>
      <w:r w:rsidR="005517AB" w:rsidRPr="00676683">
        <w:rPr>
          <w:rFonts w:eastAsia="Calibri"/>
          <w:sz w:val="28"/>
          <w:szCs w:val="28"/>
          <w:lang w:eastAsia="en-US"/>
        </w:rPr>
        <w:t>нет</w:t>
      </w:r>
      <w:r w:rsidRPr="00676683">
        <w:rPr>
          <w:rFonts w:eastAsia="Calibri"/>
          <w:sz w:val="28"/>
          <w:szCs w:val="28"/>
          <w:lang w:eastAsia="en-US"/>
        </w:rPr>
        <w:t>.</w:t>
      </w:r>
    </w:p>
    <w:p w:rsidR="00567B5A" w:rsidRPr="00676683" w:rsidRDefault="00567B5A" w:rsidP="00FA2334">
      <w:pPr>
        <w:tabs>
          <w:tab w:val="left" w:pos="426"/>
        </w:tabs>
        <w:spacing w:before="0" w:after="0" w:line="240" w:lineRule="auto"/>
        <w:contextualSpacing/>
        <w:jc w:val="left"/>
        <w:rPr>
          <w:rFonts w:eastAsia="Calibri"/>
          <w:b/>
          <w:sz w:val="28"/>
          <w:szCs w:val="28"/>
          <w:lang w:eastAsia="en-US"/>
        </w:rPr>
      </w:pPr>
    </w:p>
    <w:p w:rsidR="006E533B" w:rsidRDefault="0070153E" w:rsidP="00FA2334">
      <w:pPr>
        <w:tabs>
          <w:tab w:val="left" w:pos="426"/>
        </w:tabs>
        <w:spacing w:before="0" w:after="0" w:line="240" w:lineRule="auto"/>
        <w:contextualSpacing/>
        <w:rPr>
          <w:rFonts w:eastAsia="Calibri"/>
          <w:sz w:val="28"/>
          <w:szCs w:val="28"/>
          <w:lang w:eastAsia="en-US"/>
        </w:rPr>
      </w:pPr>
      <w:r w:rsidRPr="00676683">
        <w:rPr>
          <w:rFonts w:eastAsia="Calibri"/>
          <w:b/>
          <w:sz w:val="28"/>
          <w:szCs w:val="28"/>
          <w:lang w:eastAsia="en-US"/>
        </w:rPr>
        <w:t>5)</w:t>
      </w:r>
      <w:r w:rsidR="00BE1848" w:rsidRPr="00676683">
        <w:rPr>
          <w:rFonts w:eastAsia="Calibri"/>
          <w:b/>
          <w:sz w:val="28"/>
          <w:szCs w:val="28"/>
          <w:lang w:eastAsia="en-US"/>
        </w:rPr>
        <w:t xml:space="preserve"> </w:t>
      </w:r>
      <w:r w:rsidR="006E533B" w:rsidRPr="00676683">
        <w:rPr>
          <w:rFonts w:eastAsia="Calibri"/>
          <w:b/>
          <w:sz w:val="28"/>
          <w:szCs w:val="28"/>
          <w:lang w:eastAsia="en-US"/>
        </w:rPr>
        <w:t>Показания для консультации специалистов:</w:t>
      </w:r>
      <w:r w:rsidR="006E533B" w:rsidRPr="00676683">
        <w:rPr>
          <w:rFonts w:eastAsia="Calibri"/>
          <w:sz w:val="28"/>
          <w:szCs w:val="28"/>
          <w:lang w:eastAsia="en-US"/>
        </w:rPr>
        <w:t xml:space="preserve"> </w:t>
      </w:r>
      <w:r w:rsidR="00FA2334" w:rsidRPr="00676683">
        <w:rPr>
          <w:rFonts w:eastAsia="Calibri"/>
          <w:sz w:val="28"/>
          <w:szCs w:val="28"/>
          <w:lang w:eastAsia="en-US"/>
        </w:rPr>
        <w:t>нет</w:t>
      </w:r>
      <w:r w:rsidR="006E533B" w:rsidRPr="00676683">
        <w:rPr>
          <w:rFonts w:eastAsia="Calibri"/>
          <w:sz w:val="28"/>
          <w:szCs w:val="28"/>
          <w:lang w:eastAsia="en-US"/>
        </w:rPr>
        <w:t>.</w:t>
      </w:r>
    </w:p>
    <w:p w:rsidR="00567B5A" w:rsidRPr="00676683" w:rsidRDefault="00567B5A" w:rsidP="00FA2334">
      <w:pPr>
        <w:tabs>
          <w:tab w:val="left" w:pos="426"/>
        </w:tabs>
        <w:spacing w:before="0" w:after="0" w:line="240" w:lineRule="auto"/>
        <w:contextualSpacing/>
        <w:rPr>
          <w:rFonts w:eastAsia="Calibri"/>
          <w:b/>
          <w:i/>
          <w:sz w:val="28"/>
          <w:szCs w:val="28"/>
          <w:lang w:eastAsia="en-US"/>
        </w:rPr>
      </w:pPr>
    </w:p>
    <w:p w:rsidR="006E533B" w:rsidRPr="00676683" w:rsidRDefault="0070153E" w:rsidP="00FA2334">
      <w:pPr>
        <w:tabs>
          <w:tab w:val="left" w:pos="426"/>
        </w:tabs>
        <w:spacing w:before="0" w:after="0" w:line="240" w:lineRule="auto"/>
        <w:contextualSpacing/>
        <w:jc w:val="left"/>
        <w:rPr>
          <w:rFonts w:eastAsia="Calibri"/>
          <w:sz w:val="28"/>
          <w:szCs w:val="28"/>
          <w:lang w:eastAsia="en-US"/>
        </w:rPr>
      </w:pPr>
      <w:r w:rsidRPr="00676683">
        <w:rPr>
          <w:rFonts w:eastAsia="Calibri"/>
          <w:b/>
          <w:sz w:val="28"/>
          <w:szCs w:val="28"/>
          <w:lang w:eastAsia="en-US"/>
        </w:rPr>
        <w:t>6)</w:t>
      </w:r>
      <w:r w:rsidR="00BE1848" w:rsidRPr="00676683">
        <w:rPr>
          <w:rFonts w:eastAsia="Calibri"/>
          <w:b/>
          <w:sz w:val="28"/>
          <w:szCs w:val="28"/>
          <w:lang w:eastAsia="en-US"/>
        </w:rPr>
        <w:t xml:space="preserve"> </w:t>
      </w:r>
      <w:r w:rsidR="006E533B" w:rsidRPr="00676683">
        <w:rPr>
          <w:rFonts w:eastAsia="Calibri"/>
          <w:b/>
          <w:sz w:val="28"/>
          <w:szCs w:val="28"/>
          <w:lang w:eastAsia="en-US"/>
        </w:rPr>
        <w:t>Профилактические мероприятия:</w:t>
      </w:r>
    </w:p>
    <w:p w:rsidR="00C85003" w:rsidRPr="00676683" w:rsidRDefault="006E533B" w:rsidP="00FA2334">
      <w:pPr>
        <w:pStyle w:val="aa"/>
        <w:spacing w:before="0" w:after="0" w:line="240" w:lineRule="auto"/>
        <w:contextualSpacing/>
        <w:rPr>
          <w:b/>
          <w:sz w:val="28"/>
          <w:szCs w:val="28"/>
        </w:rPr>
      </w:pPr>
      <w:r w:rsidRPr="00676683">
        <w:rPr>
          <w:b/>
          <w:sz w:val="28"/>
          <w:szCs w:val="28"/>
        </w:rPr>
        <w:t>Первичная профилактика:</w:t>
      </w:r>
    </w:p>
    <w:p w:rsidR="005517AB" w:rsidRPr="00676683" w:rsidRDefault="00C85003" w:rsidP="00856050">
      <w:pPr>
        <w:pStyle w:val="aa"/>
        <w:numPr>
          <w:ilvl w:val="0"/>
          <w:numId w:val="39"/>
        </w:numPr>
        <w:tabs>
          <w:tab w:val="left" w:pos="284"/>
        </w:tabs>
        <w:spacing w:before="0" w:after="0" w:line="240" w:lineRule="auto"/>
        <w:ind w:left="0" w:firstLine="0"/>
        <w:contextualSpacing/>
        <w:rPr>
          <w:sz w:val="28"/>
          <w:szCs w:val="28"/>
        </w:rPr>
      </w:pPr>
      <w:r w:rsidRPr="00676683">
        <w:rPr>
          <w:sz w:val="28"/>
          <w:szCs w:val="28"/>
        </w:rPr>
        <w:t xml:space="preserve">мероприятия по </w:t>
      </w:r>
      <w:r w:rsidR="006E533B" w:rsidRPr="00676683">
        <w:rPr>
          <w:sz w:val="28"/>
          <w:szCs w:val="28"/>
        </w:rPr>
        <w:t>профилактик</w:t>
      </w:r>
      <w:r w:rsidRPr="00676683">
        <w:rPr>
          <w:sz w:val="28"/>
          <w:szCs w:val="28"/>
        </w:rPr>
        <w:t>е</w:t>
      </w:r>
      <w:r w:rsidR="00705402" w:rsidRPr="00676683">
        <w:rPr>
          <w:sz w:val="28"/>
          <w:szCs w:val="28"/>
        </w:rPr>
        <w:t xml:space="preserve"> </w:t>
      </w:r>
      <w:r w:rsidR="006F0BED" w:rsidRPr="00676683">
        <w:rPr>
          <w:sz w:val="28"/>
          <w:szCs w:val="28"/>
        </w:rPr>
        <w:t>травматизма на производстве</w:t>
      </w:r>
      <w:r w:rsidR="00C257DA" w:rsidRPr="00676683">
        <w:rPr>
          <w:sz w:val="28"/>
          <w:szCs w:val="28"/>
        </w:rPr>
        <w:t xml:space="preserve">: </w:t>
      </w:r>
    </w:p>
    <w:p w:rsidR="005517AB" w:rsidRPr="00676683" w:rsidRDefault="005517AB" w:rsidP="00FA2334">
      <w:pPr>
        <w:pStyle w:val="aa"/>
        <w:tabs>
          <w:tab w:val="left" w:pos="284"/>
        </w:tabs>
        <w:spacing w:before="0" w:after="0" w:line="240" w:lineRule="auto"/>
        <w:contextualSpacing/>
        <w:rPr>
          <w:sz w:val="28"/>
          <w:szCs w:val="28"/>
        </w:rPr>
      </w:pPr>
      <w:r w:rsidRPr="00676683">
        <w:rPr>
          <w:sz w:val="28"/>
          <w:szCs w:val="28"/>
        </w:rPr>
        <w:t xml:space="preserve">- </w:t>
      </w:r>
      <w:r w:rsidR="00C257DA" w:rsidRPr="00676683">
        <w:rPr>
          <w:sz w:val="28"/>
          <w:szCs w:val="28"/>
        </w:rPr>
        <w:t>инструктаж сотр</w:t>
      </w:r>
      <w:r w:rsidRPr="00676683">
        <w:rPr>
          <w:sz w:val="28"/>
          <w:szCs w:val="28"/>
        </w:rPr>
        <w:t>удников по технике безопасности;</w:t>
      </w:r>
    </w:p>
    <w:p w:rsidR="005517AB" w:rsidRPr="00676683" w:rsidRDefault="005517AB" w:rsidP="00FA2334">
      <w:pPr>
        <w:pStyle w:val="aa"/>
        <w:tabs>
          <w:tab w:val="left" w:pos="284"/>
        </w:tabs>
        <w:spacing w:before="0" w:after="0" w:line="240" w:lineRule="auto"/>
        <w:contextualSpacing/>
        <w:rPr>
          <w:sz w:val="28"/>
          <w:szCs w:val="28"/>
        </w:rPr>
      </w:pPr>
      <w:r w:rsidRPr="00676683">
        <w:rPr>
          <w:sz w:val="28"/>
          <w:szCs w:val="28"/>
        </w:rPr>
        <w:t xml:space="preserve">- </w:t>
      </w:r>
      <w:r w:rsidR="00C257DA" w:rsidRPr="00676683">
        <w:rPr>
          <w:sz w:val="28"/>
          <w:szCs w:val="28"/>
        </w:rPr>
        <w:t xml:space="preserve">обеспечение средствами </w:t>
      </w:r>
      <w:r w:rsidRPr="00676683">
        <w:rPr>
          <w:sz w:val="28"/>
          <w:szCs w:val="28"/>
        </w:rPr>
        <w:t>защиты от травматизма;</w:t>
      </w:r>
    </w:p>
    <w:p w:rsidR="006F0BED" w:rsidRPr="00676683" w:rsidRDefault="005517AB" w:rsidP="00FA2334">
      <w:pPr>
        <w:pStyle w:val="aa"/>
        <w:tabs>
          <w:tab w:val="left" w:pos="284"/>
        </w:tabs>
        <w:spacing w:before="0" w:after="0" w:line="240" w:lineRule="auto"/>
        <w:contextualSpacing/>
        <w:rPr>
          <w:sz w:val="28"/>
          <w:szCs w:val="28"/>
        </w:rPr>
      </w:pPr>
      <w:r w:rsidRPr="00676683">
        <w:rPr>
          <w:sz w:val="28"/>
          <w:szCs w:val="28"/>
        </w:rPr>
        <w:t>-</w:t>
      </w:r>
      <w:r w:rsidR="00C257DA" w:rsidRPr="00676683">
        <w:rPr>
          <w:sz w:val="28"/>
          <w:szCs w:val="28"/>
        </w:rPr>
        <w:t xml:space="preserve"> организация безопасного режима работы с соблюдением режима </w:t>
      </w:r>
      <w:r w:rsidR="00855F90" w:rsidRPr="00676683">
        <w:rPr>
          <w:sz w:val="28"/>
          <w:szCs w:val="28"/>
        </w:rPr>
        <w:t xml:space="preserve">труда и </w:t>
      </w:r>
      <w:r w:rsidR="00C257DA" w:rsidRPr="00676683">
        <w:rPr>
          <w:sz w:val="28"/>
          <w:szCs w:val="28"/>
        </w:rPr>
        <w:t xml:space="preserve">отдыха на </w:t>
      </w:r>
      <w:proofErr w:type="gramStart"/>
      <w:r w:rsidR="00C257DA" w:rsidRPr="00676683">
        <w:rPr>
          <w:sz w:val="28"/>
          <w:szCs w:val="28"/>
        </w:rPr>
        <w:t>строительных</w:t>
      </w:r>
      <w:proofErr w:type="gramEnd"/>
      <w:r w:rsidR="00C257DA" w:rsidRPr="00676683">
        <w:rPr>
          <w:sz w:val="28"/>
          <w:szCs w:val="28"/>
        </w:rPr>
        <w:t xml:space="preserve"> обьектах, транспорте, производстве</w:t>
      </w:r>
      <w:r w:rsidR="00BE1848" w:rsidRPr="00676683">
        <w:rPr>
          <w:sz w:val="28"/>
          <w:szCs w:val="28"/>
        </w:rPr>
        <w:t>.</w:t>
      </w:r>
    </w:p>
    <w:p w:rsidR="00C257DA" w:rsidRPr="00676683" w:rsidRDefault="00C257DA" w:rsidP="00856050">
      <w:pPr>
        <w:pStyle w:val="aa"/>
        <w:numPr>
          <w:ilvl w:val="0"/>
          <w:numId w:val="39"/>
        </w:numPr>
        <w:tabs>
          <w:tab w:val="left" w:pos="284"/>
        </w:tabs>
        <w:spacing w:before="0" w:after="0" w:line="240" w:lineRule="auto"/>
        <w:ind w:left="0" w:firstLine="0"/>
        <w:contextualSpacing/>
        <w:rPr>
          <w:sz w:val="28"/>
          <w:szCs w:val="28"/>
        </w:rPr>
      </w:pPr>
      <w:r w:rsidRPr="00676683">
        <w:rPr>
          <w:sz w:val="28"/>
          <w:szCs w:val="28"/>
        </w:rPr>
        <w:t>профилактика</w:t>
      </w:r>
      <w:r w:rsidR="00705402" w:rsidRPr="00676683">
        <w:rPr>
          <w:sz w:val="28"/>
          <w:szCs w:val="28"/>
          <w:lang w:val="en-US"/>
        </w:rPr>
        <w:t xml:space="preserve"> </w:t>
      </w:r>
      <w:r w:rsidRPr="00676683">
        <w:rPr>
          <w:sz w:val="28"/>
          <w:szCs w:val="28"/>
        </w:rPr>
        <w:t>травматизма в быту;</w:t>
      </w:r>
    </w:p>
    <w:p w:rsidR="00C257DA" w:rsidRPr="00676683" w:rsidRDefault="00A7668C" w:rsidP="00856050">
      <w:pPr>
        <w:pStyle w:val="aa"/>
        <w:numPr>
          <w:ilvl w:val="0"/>
          <w:numId w:val="39"/>
        </w:numPr>
        <w:tabs>
          <w:tab w:val="left" w:pos="284"/>
        </w:tabs>
        <w:spacing w:before="0" w:after="0" w:line="240" w:lineRule="auto"/>
        <w:ind w:left="0" w:firstLine="0"/>
        <w:contextualSpacing/>
        <w:rPr>
          <w:sz w:val="28"/>
          <w:szCs w:val="28"/>
        </w:rPr>
      </w:pPr>
      <w:r w:rsidRPr="00676683">
        <w:rPr>
          <w:sz w:val="28"/>
          <w:szCs w:val="28"/>
        </w:rPr>
        <w:t>пропаганда з</w:t>
      </w:r>
      <w:r w:rsidR="006F0BED" w:rsidRPr="00676683">
        <w:rPr>
          <w:sz w:val="28"/>
          <w:szCs w:val="28"/>
        </w:rPr>
        <w:t>доров</w:t>
      </w:r>
      <w:r w:rsidRPr="00676683">
        <w:rPr>
          <w:sz w:val="28"/>
          <w:szCs w:val="28"/>
        </w:rPr>
        <w:t>ого</w:t>
      </w:r>
      <w:r w:rsidR="006F0BED" w:rsidRPr="00676683">
        <w:rPr>
          <w:sz w:val="28"/>
          <w:szCs w:val="28"/>
        </w:rPr>
        <w:t xml:space="preserve"> образ</w:t>
      </w:r>
      <w:r w:rsidRPr="00676683">
        <w:rPr>
          <w:sz w:val="28"/>
          <w:szCs w:val="28"/>
        </w:rPr>
        <w:t>а</w:t>
      </w:r>
      <w:r w:rsidR="006F0BED" w:rsidRPr="00676683">
        <w:rPr>
          <w:sz w:val="28"/>
          <w:szCs w:val="28"/>
        </w:rPr>
        <w:t xml:space="preserve"> жизни, борьба с вредными привычками (алкоголь</w:t>
      </w:r>
      <w:r w:rsidRPr="00676683">
        <w:rPr>
          <w:sz w:val="28"/>
          <w:szCs w:val="28"/>
        </w:rPr>
        <w:t>, наркотики)</w:t>
      </w:r>
      <w:r w:rsidR="00C257DA" w:rsidRPr="00676683">
        <w:rPr>
          <w:sz w:val="28"/>
          <w:szCs w:val="28"/>
        </w:rPr>
        <w:t>;</w:t>
      </w:r>
    </w:p>
    <w:p w:rsidR="00875A8A" w:rsidRPr="00676683" w:rsidRDefault="00A7668C" w:rsidP="00856050">
      <w:pPr>
        <w:pStyle w:val="aa"/>
        <w:numPr>
          <w:ilvl w:val="0"/>
          <w:numId w:val="39"/>
        </w:numPr>
        <w:tabs>
          <w:tab w:val="left" w:pos="284"/>
        </w:tabs>
        <w:spacing w:before="0" w:after="0" w:line="240" w:lineRule="auto"/>
        <w:ind w:left="0" w:firstLine="0"/>
        <w:contextualSpacing/>
        <w:rPr>
          <w:sz w:val="28"/>
          <w:szCs w:val="28"/>
        </w:rPr>
      </w:pPr>
      <w:r w:rsidRPr="00676683">
        <w:rPr>
          <w:sz w:val="28"/>
          <w:szCs w:val="28"/>
        </w:rPr>
        <w:t>соблюдение правил дорожного движения пешеходами и водителями</w:t>
      </w:r>
      <w:r w:rsidR="00875A8A" w:rsidRPr="00676683">
        <w:rPr>
          <w:sz w:val="28"/>
          <w:szCs w:val="28"/>
        </w:rPr>
        <w:t>;</w:t>
      </w:r>
    </w:p>
    <w:p w:rsidR="006E533B" w:rsidRPr="00676683" w:rsidRDefault="00875A8A" w:rsidP="00856050">
      <w:pPr>
        <w:pStyle w:val="aa"/>
        <w:numPr>
          <w:ilvl w:val="0"/>
          <w:numId w:val="39"/>
        </w:numPr>
        <w:tabs>
          <w:tab w:val="left" w:pos="284"/>
        </w:tabs>
        <w:spacing w:before="0" w:after="0" w:line="240" w:lineRule="auto"/>
        <w:ind w:left="0" w:firstLine="0"/>
        <w:contextualSpacing/>
        <w:rPr>
          <w:sz w:val="28"/>
          <w:szCs w:val="28"/>
        </w:rPr>
      </w:pPr>
      <w:r w:rsidRPr="00676683">
        <w:rPr>
          <w:sz w:val="28"/>
          <w:szCs w:val="28"/>
        </w:rPr>
        <w:t>проведение информационно - профилактической работы,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w:t>
      </w:r>
      <w:r w:rsidR="006E533B" w:rsidRPr="00676683">
        <w:rPr>
          <w:sz w:val="28"/>
          <w:szCs w:val="28"/>
        </w:rPr>
        <w:t>.</w:t>
      </w:r>
    </w:p>
    <w:p w:rsidR="006E533B" w:rsidRPr="00676683" w:rsidRDefault="006E533B" w:rsidP="00FA2334">
      <w:pPr>
        <w:pStyle w:val="aa"/>
        <w:spacing w:before="0" w:after="0" w:line="240" w:lineRule="auto"/>
        <w:contextualSpacing/>
        <w:rPr>
          <w:b/>
          <w:sz w:val="28"/>
          <w:szCs w:val="28"/>
        </w:rPr>
      </w:pPr>
      <w:r w:rsidRPr="00676683">
        <w:rPr>
          <w:b/>
          <w:sz w:val="28"/>
          <w:szCs w:val="28"/>
        </w:rPr>
        <w:t>Профилактика вторичных осложнений:</w:t>
      </w:r>
    </w:p>
    <w:p w:rsidR="005517AB" w:rsidRPr="00676683" w:rsidRDefault="006E533B"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 xml:space="preserve">своевременное обращение больных за медицинской помощью при </w:t>
      </w:r>
      <w:r w:rsidR="008F519A" w:rsidRPr="00676683">
        <w:rPr>
          <w:sz w:val="28"/>
          <w:szCs w:val="28"/>
        </w:rPr>
        <w:t xml:space="preserve">получении </w:t>
      </w:r>
      <w:r w:rsidRPr="00676683">
        <w:rPr>
          <w:sz w:val="28"/>
          <w:szCs w:val="28"/>
        </w:rPr>
        <w:t>абдоминальной</w:t>
      </w:r>
      <w:r w:rsidR="008F519A" w:rsidRPr="00676683">
        <w:rPr>
          <w:sz w:val="28"/>
          <w:szCs w:val="28"/>
        </w:rPr>
        <w:t xml:space="preserve"> травмы</w:t>
      </w:r>
      <w:r w:rsidRPr="00676683">
        <w:rPr>
          <w:sz w:val="28"/>
          <w:szCs w:val="28"/>
        </w:rPr>
        <w:t>;</w:t>
      </w:r>
    </w:p>
    <w:p w:rsidR="005517AB" w:rsidRPr="00676683" w:rsidRDefault="00855E57"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немедленный вызов «скорой помощи» свидетелями происшествия;</w:t>
      </w:r>
    </w:p>
    <w:p w:rsidR="000869FE" w:rsidRPr="00676683" w:rsidRDefault="000869FE"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координированные  действия служб ЧС, полиции, дорожной полиции, пожарной службы и водителей транспортных средств по оказанию первой медицинской помощи;</w:t>
      </w:r>
    </w:p>
    <w:p w:rsidR="00512FC0" w:rsidRPr="00676683" w:rsidRDefault="00512FC0"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обучение населения навыкам оказания первой помощи на месте происшествия;</w:t>
      </w:r>
    </w:p>
    <w:p w:rsidR="005C55B4" w:rsidRPr="00676683" w:rsidRDefault="005C55B4"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 xml:space="preserve">обучение медицинских работников и целевых групп населения (сотрудников C92 противопожарной службы, водителей, учителей, воспитателей, спортсменов) международным стандартам оказания </w:t>
      </w:r>
      <w:r w:rsidR="000869FE" w:rsidRPr="00676683">
        <w:rPr>
          <w:sz w:val="28"/>
          <w:szCs w:val="28"/>
        </w:rPr>
        <w:t xml:space="preserve">догоспитальной </w:t>
      </w:r>
      <w:r w:rsidRPr="00676683">
        <w:rPr>
          <w:sz w:val="28"/>
          <w:szCs w:val="28"/>
        </w:rPr>
        <w:t>неотложной помощи с отработкой практических навыков C94);</w:t>
      </w:r>
    </w:p>
    <w:p w:rsidR="003E32FB" w:rsidRPr="00676683" w:rsidRDefault="0068135B"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реализация протокола ATLS</w:t>
      </w:r>
      <w:r w:rsidRPr="00676683">
        <w:rPr>
          <w:sz w:val="28"/>
          <w:szCs w:val="28"/>
          <w:vertAlign w:val="superscript"/>
        </w:rPr>
        <w:t>®</w:t>
      </w:r>
      <w:r w:rsidRPr="00676683">
        <w:rPr>
          <w:sz w:val="28"/>
          <w:szCs w:val="28"/>
        </w:rPr>
        <w:t xml:space="preserve"> (Advanced</w:t>
      </w:r>
      <w:r w:rsidR="00705402" w:rsidRPr="00676683">
        <w:rPr>
          <w:sz w:val="28"/>
          <w:szCs w:val="28"/>
        </w:rPr>
        <w:t xml:space="preserve"> </w:t>
      </w:r>
      <w:r w:rsidRPr="00676683">
        <w:rPr>
          <w:sz w:val="28"/>
          <w:szCs w:val="28"/>
        </w:rPr>
        <w:t>trauma</w:t>
      </w:r>
      <w:r w:rsidR="00705402" w:rsidRPr="00676683">
        <w:rPr>
          <w:sz w:val="28"/>
          <w:szCs w:val="28"/>
        </w:rPr>
        <w:t xml:space="preserve"> </w:t>
      </w:r>
      <w:r w:rsidRPr="00676683">
        <w:rPr>
          <w:sz w:val="28"/>
          <w:szCs w:val="28"/>
        </w:rPr>
        <w:t>life</w:t>
      </w:r>
      <w:r w:rsidR="00705402" w:rsidRPr="00676683">
        <w:rPr>
          <w:sz w:val="28"/>
          <w:szCs w:val="28"/>
        </w:rPr>
        <w:t xml:space="preserve"> </w:t>
      </w:r>
      <w:r w:rsidRPr="00676683">
        <w:rPr>
          <w:sz w:val="28"/>
          <w:szCs w:val="28"/>
        </w:rPr>
        <w:t>support)</w:t>
      </w:r>
      <w:r w:rsidR="00805092" w:rsidRPr="00676683">
        <w:rPr>
          <w:sz w:val="28"/>
          <w:szCs w:val="28"/>
        </w:rPr>
        <w:t xml:space="preserve"> при политравме</w:t>
      </w:r>
      <w:r w:rsidR="002060FF" w:rsidRPr="00676683">
        <w:rPr>
          <w:sz w:val="28"/>
          <w:szCs w:val="28"/>
        </w:rPr>
        <w:t xml:space="preserve"> </w:t>
      </w:r>
      <w:r w:rsidR="00934340" w:rsidRPr="00676683">
        <w:rPr>
          <w:sz w:val="28"/>
          <w:szCs w:val="28"/>
        </w:rPr>
        <w:t>[</w:t>
      </w:r>
      <w:r w:rsidR="00F95C9E" w:rsidRPr="00676683">
        <w:rPr>
          <w:sz w:val="28"/>
          <w:szCs w:val="28"/>
        </w:rPr>
        <w:t>4,5,6,7</w:t>
      </w:r>
      <w:r w:rsidR="00934340" w:rsidRPr="00676683">
        <w:rPr>
          <w:sz w:val="28"/>
          <w:szCs w:val="28"/>
        </w:rPr>
        <w:t>]</w:t>
      </w:r>
      <w:r w:rsidRPr="00676683">
        <w:rPr>
          <w:sz w:val="28"/>
          <w:szCs w:val="28"/>
        </w:rPr>
        <w:t>:</w:t>
      </w:r>
    </w:p>
    <w:p w:rsidR="00D5570A" w:rsidRPr="00676683" w:rsidRDefault="000229AA" w:rsidP="00856050">
      <w:pPr>
        <w:pStyle w:val="aa"/>
        <w:numPr>
          <w:ilvl w:val="0"/>
          <w:numId w:val="54"/>
        </w:numPr>
        <w:tabs>
          <w:tab w:val="left" w:pos="284"/>
        </w:tabs>
        <w:spacing w:before="0" w:after="0" w:line="240" w:lineRule="auto"/>
        <w:ind w:left="0" w:firstLine="0"/>
        <w:contextualSpacing/>
        <w:rPr>
          <w:sz w:val="28"/>
          <w:szCs w:val="28"/>
        </w:rPr>
      </w:pPr>
      <w:r w:rsidRPr="00676683">
        <w:rPr>
          <w:sz w:val="28"/>
          <w:szCs w:val="28"/>
        </w:rPr>
        <w:t>выявление непосредственной/потенциальной угрозы жизни пациента по системе АВС</w:t>
      </w:r>
      <w:proofErr w:type="gramStart"/>
      <w:r w:rsidRPr="00676683">
        <w:rPr>
          <w:rFonts w:eastAsiaTheme="minorEastAsia"/>
          <w:bCs/>
          <w:sz w:val="28"/>
          <w:szCs w:val="28"/>
          <w:lang w:eastAsia="en-US"/>
        </w:rPr>
        <w:t>D</w:t>
      </w:r>
      <w:proofErr w:type="gramEnd"/>
      <w:r w:rsidRPr="00676683">
        <w:rPr>
          <w:sz w:val="28"/>
          <w:szCs w:val="28"/>
        </w:rPr>
        <w:t>Е (см</w:t>
      </w:r>
      <w:r w:rsidR="00313072" w:rsidRPr="00676683">
        <w:rPr>
          <w:sz w:val="28"/>
          <w:szCs w:val="28"/>
        </w:rPr>
        <w:t xml:space="preserve">отрите </w:t>
      </w:r>
      <w:r w:rsidRPr="00676683">
        <w:rPr>
          <w:sz w:val="28"/>
          <w:szCs w:val="28"/>
        </w:rPr>
        <w:t>Приложени</w:t>
      </w:r>
      <w:r w:rsidR="003F7869" w:rsidRPr="00676683">
        <w:rPr>
          <w:sz w:val="28"/>
          <w:szCs w:val="28"/>
        </w:rPr>
        <w:t xml:space="preserve">е </w:t>
      </w:r>
      <w:r w:rsidR="009116F4" w:rsidRPr="00676683">
        <w:rPr>
          <w:sz w:val="28"/>
          <w:szCs w:val="28"/>
        </w:rPr>
        <w:t>2</w:t>
      </w:r>
      <w:r w:rsidR="00313072" w:rsidRPr="00676683">
        <w:rPr>
          <w:sz w:val="28"/>
          <w:szCs w:val="28"/>
        </w:rPr>
        <w:t>, настоящего КП</w:t>
      </w:r>
      <w:r w:rsidR="00BE1848" w:rsidRPr="00676683">
        <w:rPr>
          <w:sz w:val="28"/>
          <w:szCs w:val="28"/>
        </w:rPr>
        <w:t>);</w:t>
      </w:r>
    </w:p>
    <w:p w:rsidR="003E32FB" w:rsidRPr="00676683" w:rsidRDefault="000229AA" w:rsidP="00856050">
      <w:pPr>
        <w:pStyle w:val="aa"/>
        <w:numPr>
          <w:ilvl w:val="0"/>
          <w:numId w:val="54"/>
        </w:numPr>
        <w:tabs>
          <w:tab w:val="left" w:pos="284"/>
        </w:tabs>
        <w:spacing w:before="0" w:after="0" w:line="240" w:lineRule="auto"/>
        <w:ind w:left="0" w:firstLine="0"/>
        <w:contextualSpacing/>
        <w:rPr>
          <w:sz w:val="28"/>
          <w:szCs w:val="28"/>
        </w:rPr>
      </w:pPr>
      <w:r w:rsidRPr="00676683">
        <w:rPr>
          <w:sz w:val="28"/>
          <w:szCs w:val="28"/>
        </w:rPr>
        <w:t>определение</w:t>
      </w:r>
      <w:r w:rsidR="00705402" w:rsidRPr="00676683">
        <w:rPr>
          <w:sz w:val="28"/>
          <w:szCs w:val="28"/>
        </w:rPr>
        <w:t xml:space="preserve"> </w:t>
      </w:r>
      <w:r w:rsidRPr="00676683">
        <w:rPr>
          <w:sz w:val="28"/>
          <w:szCs w:val="28"/>
        </w:rPr>
        <w:t>приоритета в</w:t>
      </w:r>
      <w:r w:rsidR="007701F4" w:rsidRPr="00676683">
        <w:rPr>
          <w:sz w:val="28"/>
          <w:szCs w:val="28"/>
        </w:rPr>
        <w:t xml:space="preserve"> </w:t>
      </w:r>
      <w:r w:rsidRPr="00676683">
        <w:rPr>
          <w:sz w:val="28"/>
          <w:szCs w:val="28"/>
        </w:rPr>
        <w:t>лечении (на основа</w:t>
      </w:r>
      <w:r w:rsidR="00BE1848" w:rsidRPr="00676683">
        <w:rPr>
          <w:sz w:val="28"/>
          <w:szCs w:val="28"/>
        </w:rPr>
        <w:t>нии первичного беглого осмотра);</w:t>
      </w:r>
      <w:r w:rsidRPr="00676683">
        <w:rPr>
          <w:sz w:val="28"/>
          <w:szCs w:val="28"/>
        </w:rPr>
        <w:t xml:space="preserve"> </w:t>
      </w:r>
    </w:p>
    <w:p w:rsidR="00D5570A" w:rsidRPr="00676683" w:rsidRDefault="000229AA" w:rsidP="00856050">
      <w:pPr>
        <w:pStyle w:val="aa"/>
        <w:numPr>
          <w:ilvl w:val="0"/>
          <w:numId w:val="54"/>
        </w:numPr>
        <w:tabs>
          <w:tab w:val="left" w:pos="284"/>
        </w:tabs>
        <w:spacing w:before="0" w:after="0" w:line="240" w:lineRule="auto"/>
        <w:ind w:left="0" w:firstLine="0"/>
        <w:contextualSpacing/>
        <w:rPr>
          <w:sz w:val="28"/>
          <w:szCs w:val="28"/>
        </w:rPr>
      </w:pPr>
      <w:r w:rsidRPr="00676683">
        <w:rPr>
          <w:sz w:val="28"/>
          <w:szCs w:val="28"/>
        </w:rPr>
        <w:t>проведение последовательных лечебных мероприятий параллельно клинической оценке до установления диагноза в соответствии с правилом «Золотого» часа</w:t>
      </w:r>
      <w:r w:rsidR="007701F4" w:rsidRPr="00676683">
        <w:rPr>
          <w:sz w:val="28"/>
          <w:szCs w:val="28"/>
        </w:rPr>
        <w:t xml:space="preserve"> </w:t>
      </w:r>
      <w:r w:rsidRPr="00676683">
        <w:rPr>
          <w:sz w:val="28"/>
          <w:szCs w:val="28"/>
        </w:rPr>
        <w:t>(«</w:t>
      </w:r>
      <w:r w:rsidRPr="00676683">
        <w:rPr>
          <w:sz w:val="28"/>
          <w:szCs w:val="28"/>
          <w:lang w:val="en-US"/>
        </w:rPr>
        <w:t>Golden</w:t>
      </w:r>
      <w:r w:rsidRPr="00676683">
        <w:rPr>
          <w:sz w:val="28"/>
          <w:szCs w:val="28"/>
        </w:rPr>
        <w:t xml:space="preserve">» </w:t>
      </w:r>
      <w:r w:rsidRPr="00676683">
        <w:rPr>
          <w:sz w:val="28"/>
          <w:szCs w:val="28"/>
          <w:lang w:val="en-US"/>
        </w:rPr>
        <w:t>hour</w:t>
      </w:r>
      <w:r w:rsidR="00BE1848" w:rsidRPr="00676683">
        <w:rPr>
          <w:sz w:val="28"/>
          <w:szCs w:val="28"/>
        </w:rPr>
        <w:t>);</w:t>
      </w:r>
      <w:r w:rsidRPr="00676683">
        <w:rPr>
          <w:sz w:val="28"/>
          <w:szCs w:val="28"/>
        </w:rPr>
        <w:t xml:space="preserve"> </w:t>
      </w:r>
    </w:p>
    <w:p w:rsidR="005517AB" w:rsidRPr="00676683" w:rsidRDefault="00DB3D7C" w:rsidP="00856050">
      <w:pPr>
        <w:pStyle w:val="aa"/>
        <w:numPr>
          <w:ilvl w:val="0"/>
          <w:numId w:val="54"/>
        </w:numPr>
        <w:tabs>
          <w:tab w:val="left" w:pos="284"/>
        </w:tabs>
        <w:spacing w:before="0" w:after="0" w:line="240" w:lineRule="auto"/>
        <w:ind w:left="0" w:firstLine="0"/>
        <w:contextualSpacing/>
        <w:rPr>
          <w:sz w:val="28"/>
          <w:szCs w:val="28"/>
        </w:rPr>
      </w:pPr>
      <w:r w:rsidRPr="00676683">
        <w:rPr>
          <w:sz w:val="28"/>
          <w:szCs w:val="28"/>
        </w:rPr>
        <w:lastRenderedPageBreak/>
        <w:t xml:space="preserve">преемственность </w:t>
      </w:r>
      <w:proofErr w:type="gramStart"/>
      <w:r w:rsidRPr="00676683">
        <w:rPr>
          <w:sz w:val="28"/>
          <w:szCs w:val="28"/>
        </w:rPr>
        <w:t>на всех этапах оказания помощи от первой помощи на месте происшествия до специализированной хирургической помощи в стационаре</w:t>
      </w:r>
      <w:proofErr w:type="gramEnd"/>
      <w:r w:rsidR="00BE1848" w:rsidRPr="00676683">
        <w:rPr>
          <w:sz w:val="28"/>
          <w:szCs w:val="28"/>
        </w:rPr>
        <w:t>.</w:t>
      </w:r>
      <w:r w:rsidR="0068135B" w:rsidRPr="00676683">
        <w:rPr>
          <w:sz w:val="28"/>
          <w:szCs w:val="28"/>
        </w:rPr>
        <w:t xml:space="preserve"> </w:t>
      </w:r>
    </w:p>
    <w:p w:rsidR="005C55B4" w:rsidRPr="00676683" w:rsidRDefault="005C55B4"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 xml:space="preserve">соблюдение принципа предварительного звонка при транспортировке пострадавших с мест дорожно-транспортных происшествии – оповещение старшим врачом бригады скорой помощи ответственных дежурантов приемных покоев стационаров предварительным звонком; </w:t>
      </w:r>
    </w:p>
    <w:p w:rsidR="005C55B4" w:rsidRPr="00676683" w:rsidRDefault="005C55B4"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 xml:space="preserve">при критических ситуациях, угрожающих жизни пострадавших неукоснительное соблюдение принципа доставки в близлежащий стационар; </w:t>
      </w:r>
    </w:p>
    <w:p w:rsidR="005517AB" w:rsidRPr="00676683" w:rsidRDefault="006E533B"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ранняя диагностика</w:t>
      </w:r>
      <w:r w:rsidR="00705402" w:rsidRPr="00676683">
        <w:rPr>
          <w:sz w:val="28"/>
          <w:szCs w:val="28"/>
        </w:rPr>
        <w:t xml:space="preserve"> </w:t>
      </w:r>
      <w:r w:rsidR="00AB1F1A" w:rsidRPr="00676683">
        <w:rPr>
          <w:sz w:val="28"/>
          <w:szCs w:val="28"/>
        </w:rPr>
        <w:t xml:space="preserve">абдоминальной травмы, </w:t>
      </w:r>
      <w:r w:rsidRPr="00676683">
        <w:rPr>
          <w:sz w:val="28"/>
          <w:szCs w:val="28"/>
        </w:rPr>
        <w:t>немедленно</w:t>
      </w:r>
      <w:r w:rsidR="00AB1F1A" w:rsidRPr="00676683">
        <w:rPr>
          <w:sz w:val="28"/>
          <w:szCs w:val="28"/>
        </w:rPr>
        <w:t>е</w:t>
      </w:r>
      <w:r w:rsidRPr="00676683">
        <w:rPr>
          <w:sz w:val="28"/>
          <w:szCs w:val="28"/>
        </w:rPr>
        <w:t xml:space="preserve"> направлени</w:t>
      </w:r>
      <w:r w:rsidR="00AB1F1A" w:rsidRPr="00676683">
        <w:rPr>
          <w:sz w:val="28"/>
          <w:szCs w:val="28"/>
        </w:rPr>
        <w:t>е</w:t>
      </w:r>
      <w:r w:rsidRPr="00676683">
        <w:rPr>
          <w:sz w:val="28"/>
          <w:szCs w:val="28"/>
        </w:rPr>
        <w:t xml:space="preserve"> больного в хирургический стационар</w:t>
      </w:r>
      <w:r w:rsidR="00F0439F" w:rsidRPr="00676683">
        <w:rPr>
          <w:sz w:val="28"/>
          <w:szCs w:val="28"/>
        </w:rPr>
        <w:t>;</w:t>
      </w:r>
    </w:p>
    <w:p w:rsidR="005517AB" w:rsidRPr="00676683" w:rsidRDefault="002C1560"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соблюдение правил транспортировки больных с подозрением на абдоминальную травму;</w:t>
      </w:r>
    </w:p>
    <w:p w:rsidR="005517AB" w:rsidRPr="00676683" w:rsidRDefault="00F0439F"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своевременная госпитализация;</w:t>
      </w:r>
    </w:p>
    <w:p w:rsidR="005517AB" w:rsidRPr="00676683" w:rsidRDefault="0069034E"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своевременное выявление непосредственной/потенциальной угрозы жизни пациента</w:t>
      </w:r>
      <w:r w:rsidR="005974EF" w:rsidRPr="00676683">
        <w:rPr>
          <w:sz w:val="28"/>
          <w:szCs w:val="28"/>
        </w:rPr>
        <w:t xml:space="preserve"> при абдоминальной травме</w:t>
      </w:r>
      <w:r w:rsidRPr="00676683">
        <w:rPr>
          <w:sz w:val="28"/>
          <w:szCs w:val="28"/>
        </w:rPr>
        <w:t>,</w:t>
      </w:r>
      <w:r w:rsidR="00705402" w:rsidRPr="00676683">
        <w:rPr>
          <w:sz w:val="28"/>
          <w:szCs w:val="28"/>
        </w:rPr>
        <w:t xml:space="preserve"> </w:t>
      </w:r>
      <w:r w:rsidR="00237224" w:rsidRPr="00676683">
        <w:rPr>
          <w:sz w:val="28"/>
          <w:szCs w:val="28"/>
        </w:rPr>
        <w:t>проведение реанимационных мероприятий параллельно клинической оценке</w:t>
      </w:r>
      <w:r w:rsidR="00E6420B" w:rsidRPr="00676683">
        <w:rPr>
          <w:sz w:val="28"/>
          <w:szCs w:val="28"/>
        </w:rPr>
        <w:t>;</w:t>
      </w:r>
    </w:p>
    <w:p w:rsidR="00237224" w:rsidRPr="00676683" w:rsidRDefault="00E6420B" w:rsidP="00856050">
      <w:pPr>
        <w:pStyle w:val="aa"/>
        <w:numPr>
          <w:ilvl w:val="0"/>
          <w:numId w:val="44"/>
        </w:numPr>
        <w:tabs>
          <w:tab w:val="left" w:pos="284"/>
        </w:tabs>
        <w:spacing w:before="0" w:after="0" w:line="240" w:lineRule="auto"/>
        <w:ind w:left="0" w:firstLine="0"/>
        <w:contextualSpacing/>
        <w:rPr>
          <w:sz w:val="28"/>
          <w:szCs w:val="28"/>
        </w:rPr>
      </w:pPr>
      <w:r w:rsidRPr="00676683">
        <w:rPr>
          <w:sz w:val="28"/>
          <w:szCs w:val="28"/>
        </w:rPr>
        <w:t>динамическое наблюдение</w:t>
      </w:r>
      <w:r w:rsidR="00237224" w:rsidRPr="00676683">
        <w:rPr>
          <w:sz w:val="28"/>
          <w:szCs w:val="28"/>
        </w:rPr>
        <w:t>.</w:t>
      </w:r>
    </w:p>
    <w:p w:rsidR="006E533B" w:rsidRPr="00676683" w:rsidRDefault="0070153E" w:rsidP="00FA2334">
      <w:pPr>
        <w:tabs>
          <w:tab w:val="left" w:pos="426"/>
        </w:tabs>
        <w:spacing w:before="0" w:after="0" w:line="240" w:lineRule="auto"/>
        <w:contextualSpacing/>
        <w:jc w:val="left"/>
        <w:rPr>
          <w:rFonts w:eastAsia="Calibri"/>
          <w:sz w:val="28"/>
          <w:szCs w:val="28"/>
          <w:lang w:eastAsia="en-US"/>
        </w:rPr>
      </w:pPr>
      <w:r w:rsidRPr="00676683">
        <w:rPr>
          <w:rFonts w:eastAsia="Calibri"/>
          <w:b/>
          <w:sz w:val="28"/>
          <w:szCs w:val="28"/>
          <w:lang w:eastAsia="en-US"/>
        </w:rPr>
        <w:t>7)</w:t>
      </w:r>
      <w:r w:rsidR="00C21164" w:rsidRPr="00676683">
        <w:rPr>
          <w:rFonts w:eastAsia="Calibri"/>
          <w:b/>
          <w:sz w:val="28"/>
          <w:szCs w:val="28"/>
          <w:lang w:eastAsia="en-US"/>
        </w:rPr>
        <w:t xml:space="preserve"> </w:t>
      </w:r>
      <w:r w:rsidR="00BE1848" w:rsidRPr="00676683">
        <w:rPr>
          <w:rFonts w:eastAsia="Calibri"/>
          <w:b/>
          <w:sz w:val="28"/>
          <w:szCs w:val="28"/>
          <w:lang w:eastAsia="en-US"/>
        </w:rPr>
        <w:t>Мониторинг состояния пациента</w:t>
      </w:r>
      <w:r w:rsidR="006E533B" w:rsidRPr="00676683">
        <w:rPr>
          <w:rFonts w:eastAsia="Calibri"/>
          <w:b/>
          <w:sz w:val="28"/>
          <w:szCs w:val="28"/>
          <w:lang w:eastAsia="en-US"/>
        </w:rPr>
        <w:t xml:space="preserve">: </w:t>
      </w:r>
      <w:r w:rsidR="005517AB" w:rsidRPr="00676683">
        <w:rPr>
          <w:rFonts w:eastAsia="Calibri"/>
          <w:sz w:val="28"/>
          <w:szCs w:val="28"/>
          <w:lang w:eastAsia="en-US"/>
        </w:rPr>
        <w:t>Наблюдение по месту жительства.</w:t>
      </w:r>
    </w:p>
    <w:p w:rsidR="006E533B" w:rsidRPr="00676683" w:rsidRDefault="0070153E" w:rsidP="00FA2334">
      <w:pPr>
        <w:tabs>
          <w:tab w:val="left" w:pos="426"/>
        </w:tabs>
        <w:spacing w:before="0" w:after="0" w:line="240" w:lineRule="auto"/>
        <w:contextualSpacing/>
        <w:jc w:val="left"/>
        <w:rPr>
          <w:rFonts w:eastAsia="Calibri"/>
          <w:sz w:val="28"/>
          <w:szCs w:val="28"/>
          <w:lang w:eastAsia="en-US"/>
        </w:rPr>
      </w:pPr>
      <w:r w:rsidRPr="00676683">
        <w:rPr>
          <w:rFonts w:eastAsia="Calibri"/>
          <w:b/>
          <w:sz w:val="28"/>
          <w:szCs w:val="28"/>
          <w:lang w:eastAsia="en-US"/>
        </w:rPr>
        <w:t>8)</w:t>
      </w:r>
      <w:r w:rsidR="00C21164" w:rsidRPr="00676683">
        <w:rPr>
          <w:rFonts w:eastAsia="Calibri"/>
          <w:b/>
          <w:sz w:val="28"/>
          <w:szCs w:val="28"/>
          <w:lang w:eastAsia="en-US"/>
        </w:rPr>
        <w:t xml:space="preserve"> </w:t>
      </w:r>
      <w:r w:rsidR="006E533B" w:rsidRPr="00676683">
        <w:rPr>
          <w:rFonts w:eastAsia="Calibri"/>
          <w:b/>
          <w:sz w:val="28"/>
          <w:szCs w:val="28"/>
          <w:lang w:eastAsia="en-US"/>
        </w:rPr>
        <w:t>Индикаторы эффективности лечения:</w:t>
      </w:r>
      <w:r w:rsidR="003D631A" w:rsidRPr="00676683">
        <w:rPr>
          <w:rFonts w:eastAsia="Calibri"/>
          <w:b/>
          <w:sz w:val="28"/>
          <w:szCs w:val="28"/>
          <w:lang w:eastAsia="en-US"/>
        </w:rPr>
        <w:t xml:space="preserve"> </w:t>
      </w:r>
      <w:r w:rsidR="005517AB" w:rsidRPr="00676683">
        <w:rPr>
          <w:sz w:val="28"/>
          <w:szCs w:val="28"/>
        </w:rPr>
        <w:t>Своевременное направление на стационарное лечение</w:t>
      </w:r>
      <w:r w:rsidR="006E533B" w:rsidRPr="00676683">
        <w:rPr>
          <w:rFonts w:eastAsia="Calibri"/>
          <w:sz w:val="28"/>
          <w:szCs w:val="28"/>
          <w:lang w:eastAsia="en-US"/>
        </w:rPr>
        <w:t>.</w:t>
      </w:r>
    </w:p>
    <w:p w:rsidR="00942707" w:rsidRPr="00676683" w:rsidRDefault="00942707" w:rsidP="00FA2334">
      <w:pPr>
        <w:pStyle w:val="aa"/>
        <w:spacing w:before="0" w:after="0" w:line="240" w:lineRule="auto"/>
        <w:contextualSpacing/>
        <w:rPr>
          <w:b/>
          <w:sz w:val="28"/>
          <w:szCs w:val="28"/>
        </w:rPr>
      </w:pPr>
    </w:p>
    <w:p w:rsidR="00ED78A5" w:rsidRPr="00676683" w:rsidRDefault="00ED78A5" w:rsidP="00FA2334">
      <w:pPr>
        <w:pStyle w:val="aa"/>
        <w:spacing w:before="0" w:after="0" w:line="240" w:lineRule="auto"/>
        <w:contextualSpacing/>
        <w:rPr>
          <w:b/>
          <w:sz w:val="28"/>
          <w:szCs w:val="28"/>
        </w:rPr>
      </w:pPr>
      <w:r w:rsidRPr="00676683">
        <w:rPr>
          <w:b/>
          <w:sz w:val="28"/>
          <w:szCs w:val="28"/>
        </w:rPr>
        <w:t xml:space="preserve">10. </w:t>
      </w:r>
      <w:r w:rsidR="00034A81" w:rsidRPr="00676683">
        <w:rPr>
          <w:b/>
          <w:sz w:val="28"/>
          <w:szCs w:val="28"/>
        </w:rPr>
        <w:t xml:space="preserve">ПОКАЗАНИЯ ДЛЯ ГОСПИТАЛИЗАЦИИ С </w:t>
      </w:r>
      <w:r w:rsidR="0044420B" w:rsidRPr="00676683">
        <w:rPr>
          <w:b/>
          <w:sz w:val="28"/>
          <w:szCs w:val="28"/>
        </w:rPr>
        <w:t>УКАЗАНИЕМ ТИПА ГОСПИТАЛИЗАЦИИ</w:t>
      </w:r>
      <w:r w:rsidR="00034A81" w:rsidRPr="00676683">
        <w:rPr>
          <w:rFonts w:eastAsia="Calibri"/>
          <w:b/>
          <w:sz w:val="28"/>
          <w:szCs w:val="28"/>
          <w:lang w:eastAsia="en-US"/>
        </w:rPr>
        <w:t>:</w:t>
      </w:r>
    </w:p>
    <w:p w:rsidR="00ED78A5" w:rsidRPr="00676683" w:rsidRDefault="00ED78A5" w:rsidP="00FA2334">
      <w:pPr>
        <w:pStyle w:val="aa"/>
        <w:spacing w:before="0" w:after="0" w:line="240" w:lineRule="auto"/>
        <w:contextualSpacing/>
        <w:rPr>
          <w:sz w:val="28"/>
          <w:szCs w:val="28"/>
        </w:rPr>
      </w:pPr>
      <w:r w:rsidRPr="00676683">
        <w:rPr>
          <w:b/>
          <w:sz w:val="28"/>
          <w:szCs w:val="28"/>
        </w:rPr>
        <w:t>10.1 Показания для плановой госпитализации:</w:t>
      </w:r>
      <w:r w:rsidRPr="00676683">
        <w:rPr>
          <w:sz w:val="28"/>
          <w:szCs w:val="28"/>
        </w:rPr>
        <w:t xml:space="preserve"> нет.</w:t>
      </w:r>
    </w:p>
    <w:p w:rsidR="00ED78A5" w:rsidRPr="00676683" w:rsidRDefault="00ED78A5" w:rsidP="00FA2334">
      <w:pPr>
        <w:pStyle w:val="aa"/>
        <w:spacing w:before="0" w:after="0" w:line="240" w:lineRule="auto"/>
        <w:contextualSpacing/>
        <w:rPr>
          <w:b/>
          <w:sz w:val="28"/>
          <w:szCs w:val="28"/>
        </w:rPr>
      </w:pPr>
      <w:r w:rsidRPr="00676683">
        <w:rPr>
          <w:b/>
          <w:sz w:val="28"/>
          <w:szCs w:val="28"/>
        </w:rPr>
        <w:t xml:space="preserve">10.2 Показания для экстренной госпитализации: </w:t>
      </w:r>
    </w:p>
    <w:p w:rsidR="00ED78A5" w:rsidRPr="00676683" w:rsidRDefault="00C3183F" w:rsidP="00FA2334">
      <w:pPr>
        <w:pStyle w:val="aa"/>
        <w:spacing w:before="0" w:after="0" w:line="240" w:lineRule="auto"/>
        <w:ind w:firstLine="708"/>
        <w:contextualSpacing/>
        <w:rPr>
          <w:sz w:val="28"/>
          <w:szCs w:val="28"/>
        </w:rPr>
      </w:pPr>
      <w:r w:rsidRPr="00676683">
        <w:rPr>
          <w:sz w:val="28"/>
          <w:szCs w:val="28"/>
        </w:rPr>
        <w:t xml:space="preserve">Абдоминальная травма </w:t>
      </w:r>
      <w:r w:rsidR="00ED78A5" w:rsidRPr="00676683">
        <w:rPr>
          <w:sz w:val="28"/>
          <w:szCs w:val="28"/>
        </w:rPr>
        <w:t>является абсолютным показанием для экстренной госпитализации в хирургический стационар.</w:t>
      </w:r>
    </w:p>
    <w:p w:rsidR="00ED78A5" w:rsidRPr="00676683" w:rsidRDefault="00ED78A5" w:rsidP="00FA2334">
      <w:pPr>
        <w:pStyle w:val="aa"/>
        <w:spacing w:before="0" w:after="0" w:line="240" w:lineRule="auto"/>
        <w:contextualSpacing/>
        <w:rPr>
          <w:b/>
          <w:sz w:val="28"/>
          <w:szCs w:val="28"/>
        </w:rPr>
      </w:pPr>
    </w:p>
    <w:p w:rsidR="00ED78A5" w:rsidRPr="00676683" w:rsidRDefault="00ED78A5" w:rsidP="00FA2334">
      <w:pPr>
        <w:pStyle w:val="aa"/>
        <w:spacing w:before="0" w:after="0" w:line="240" w:lineRule="auto"/>
        <w:contextualSpacing/>
        <w:rPr>
          <w:b/>
          <w:sz w:val="28"/>
          <w:szCs w:val="28"/>
        </w:rPr>
      </w:pPr>
      <w:r w:rsidRPr="00676683">
        <w:rPr>
          <w:b/>
          <w:sz w:val="28"/>
          <w:szCs w:val="28"/>
        </w:rPr>
        <w:t xml:space="preserve">11. </w:t>
      </w:r>
      <w:r w:rsidR="0044420B" w:rsidRPr="00676683">
        <w:rPr>
          <w:b/>
          <w:sz w:val="28"/>
          <w:szCs w:val="28"/>
        </w:rPr>
        <w:t>ДИАГНОСТИКА И ЛЕЧЕНИЕ НА ЭТАПЕ СКОРОЙ НЕОТЛОЖНОЙ ПОМОЩИ:</w:t>
      </w:r>
    </w:p>
    <w:p w:rsidR="00277943" w:rsidRPr="00676683" w:rsidRDefault="00277943" w:rsidP="00FA2334">
      <w:pPr>
        <w:pStyle w:val="aa"/>
        <w:spacing w:before="0" w:after="0" w:line="240" w:lineRule="auto"/>
        <w:contextualSpacing/>
        <w:rPr>
          <w:sz w:val="28"/>
          <w:szCs w:val="28"/>
        </w:rPr>
      </w:pPr>
      <w:r w:rsidRPr="00676683">
        <w:rPr>
          <w:b/>
          <w:sz w:val="28"/>
          <w:szCs w:val="28"/>
        </w:rPr>
        <w:t>1) Диагностические мероприятия:</w:t>
      </w:r>
    </w:p>
    <w:p w:rsidR="00350A94" w:rsidRPr="00676683" w:rsidRDefault="00350A94" w:rsidP="00FA2334">
      <w:pPr>
        <w:widowControl w:val="0"/>
        <w:autoSpaceDE w:val="0"/>
        <w:autoSpaceDN w:val="0"/>
        <w:adjustRightInd w:val="0"/>
        <w:spacing w:before="0" w:after="0" w:line="240" w:lineRule="auto"/>
        <w:jc w:val="left"/>
        <w:rPr>
          <w:b/>
          <w:i/>
          <w:sz w:val="28"/>
          <w:szCs w:val="28"/>
        </w:rPr>
      </w:pPr>
      <w:r w:rsidRPr="00676683">
        <w:rPr>
          <w:rFonts w:eastAsia="Calibri"/>
          <w:b/>
          <w:sz w:val="28"/>
          <w:szCs w:val="28"/>
        </w:rPr>
        <w:t>Жалобы:</w:t>
      </w:r>
    </w:p>
    <w:p w:rsidR="007867C8" w:rsidRPr="00676683" w:rsidRDefault="007867C8" w:rsidP="00856050">
      <w:pPr>
        <w:pStyle w:val="ac"/>
        <w:numPr>
          <w:ilvl w:val="0"/>
          <w:numId w:val="44"/>
        </w:numPr>
        <w:shd w:val="clear" w:color="auto" w:fill="FFFFFF"/>
        <w:tabs>
          <w:tab w:val="left" w:pos="284"/>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боли в животе различной локализации, интенсивности и иррадиации, усиление боли при перемене положения тела;</w:t>
      </w:r>
    </w:p>
    <w:p w:rsidR="007867C8" w:rsidRPr="00676683" w:rsidRDefault="007867C8" w:rsidP="00856050">
      <w:pPr>
        <w:pStyle w:val="ac"/>
        <w:numPr>
          <w:ilvl w:val="0"/>
          <w:numId w:val="44"/>
        </w:numPr>
        <w:shd w:val="clear" w:color="auto" w:fill="FFFFFF"/>
        <w:tabs>
          <w:tab w:val="left" w:pos="284"/>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наличие раны (колото-резаной, огнестрельной), гематомы, ссадины на передней брюшной стенке, поясничной области, в области ягодиц, в области грудной клетки (ниже уровня сосков);</w:t>
      </w:r>
    </w:p>
    <w:p w:rsidR="007867C8" w:rsidRPr="00676683" w:rsidRDefault="007867C8" w:rsidP="00856050">
      <w:pPr>
        <w:pStyle w:val="ac"/>
        <w:numPr>
          <w:ilvl w:val="0"/>
          <w:numId w:val="44"/>
        </w:numPr>
        <w:shd w:val="clear" w:color="auto" w:fill="FFFFFF"/>
        <w:tabs>
          <w:tab w:val="left" w:pos="284"/>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головокружение, слабость, потемнение в глазах – признаки острой анемии;</w:t>
      </w:r>
    </w:p>
    <w:p w:rsidR="007867C8" w:rsidRPr="00676683" w:rsidRDefault="007867C8" w:rsidP="00856050">
      <w:pPr>
        <w:pStyle w:val="ac"/>
        <w:numPr>
          <w:ilvl w:val="0"/>
          <w:numId w:val="44"/>
        </w:numPr>
        <w:shd w:val="clear" w:color="auto" w:fill="FFFFFF"/>
        <w:tabs>
          <w:tab w:val="left" w:pos="284"/>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сухость языка, тошноту, рвоту, задержку газов и стула, затруднение при мочеиспускании.</w:t>
      </w:r>
    </w:p>
    <w:p w:rsidR="0070681C" w:rsidRPr="00676683" w:rsidRDefault="0070681C" w:rsidP="00FA2334">
      <w:pPr>
        <w:spacing w:before="0" w:after="0" w:line="240" w:lineRule="auto"/>
        <w:rPr>
          <w:sz w:val="28"/>
          <w:szCs w:val="28"/>
        </w:rPr>
      </w:pPr>
      <w:r w:rsidRPr="00676683">
        <w:rPr>
          <w:b/>
          <w:sz w:val="28"/>
          <w:szCs w:val="28"/>
        </w:rPr>
        <w:t>Сбор анамнеза по системе «</w:t>
      </w:r>
      <w:r w:rsidRPr="00676683">
        <w:rPr>
          <w:b/>
          <w:sz w:val="28"/>
          <w:szCs w:val="28"/>
          <w:lang w:val="en-US"/>
        </w:rPr>
        <w:t>AMPLE</w:t>
      </w:r>
      <w:r w:rsidRPr="00676683">
        <w:rPr>
          <w:b/>
          <w:sz w:val="28"/>
          <w:szCs w:val="28"/>
        </w:rPr>
        <w:t>(М)»</w:t>
      </w:r>
      <w:r w:rsidRPr="00676683">
        <w:rPr>
          <w:sz w:val="28"/>
          <w:szCs w:val="28"/>
        </w:rPr>
        <w:t>:</w:t>
      </w:r>
    </w:p>
    <w:p w:rsidR="005517AB" w:rsidRPr="00676683" w:rsidRDefault="0070681C" w:rsidP="00856050">
      <w:pPr>
        <w:pStyle w:val="ac"/>
        <w:numPr>
          <w:ilvl w:val="0"/>
          <w:numId w:val="45"/>
        </w:numPr>
        <w:tabs>
          <w:tab w:val="left" w:pos="284"/>
        </w:tabs>
        <w:spacing w:before="0" w:after="0" w:line="240" w:lineRule="auto"/>
        <w:ind w:left="0" w:firstLine="0"/>
        <w:rPr>
          <w:rFonts w:ascii="Times New Roman" w:hAnsi="Times New Roman"/>
          <w:sz w:val="28"/>
          <w:szCs w:val="28"/>
          <w:lang w:val="en-US"/>
        </w:rPr>
      </w:pPr>
      <w:r w:rsidRPr="00676683">
        <w:rPr>
          <w:rFonts w:ascii="Times New Roman" w:hAnsi="Times New Roman"/>
          <w:b/>
          <w:sz w:val="28"/>
          <w:szCs w:val="28"/>
          <w:lang w:val="en-US"/>
        </w:rPr>
        <w:t>A</w:t>
      </w:r>
      <w:r w:rsidRPr="00676683">
        <w:rPr>
          <w:rFonts w:ascii="Times New Roman" w:hAnsi="Times New Roman"/>
          <w:sz w:val="28"/>
          <w:szCs w:val="28"/>
          <w:lang w:val="en-US"/>
        </w:rPr>
        <w:t xml:space="preserve">llergies </w:t>
      </w:r>
      <w:r w:rsidR="005517AB" w:rsidRPr="00676683">
        <w:rPr>
          <w:rFonts w:ascii="Times New Roman" w:hAnsi="Times New Roman"/>
          <w:sz w:val="28"/>
          <w:szCs w:val="28"/>
          <w:lang w:val="en-US"/>
        </w:rPr>
        <w:t>–</w:t>
      </w:r>
      <w:r w:rsidRPr="00676683">
        <w:rPr>
          <w:rFonts w:ascii="Times New Roman" w:hAnsi="Times New Roman"/>
          <w:sz w:val="28"/>
          <w:szCs w:val="28"/>
          <w:lang w:val="en-US"/>
        </w:rPr>
        <w:t xml:space="preserve"> </w:t>
      </w:r>
      <w:r w:rsidRPr="00676683">
        <w:rPr>
          <w:rFonts w:ascii="Times New Roman" w:hAnsi="Times New Roman"/>
          <w:sz w:val="28"/>
          <w:szCs w:val="28"/>
        </w:rPr>
        <w:t>Аллергии</w:t>
      </w:r>
      <w:r w:rsidR="00DF1BCB" w:rsidRPr="00676683">
        <w:rPr>
          <w:rFonts w:ascii="Times New Roman" w:hAnsi="Times New Roman"/>
          <w:sz w:val="28"/>
          <w:szCs w:val="28"/>
        </w:rPr>
        <w:t>;</w:t>
      </w:r>
    </w:p>
    <w:p w:rsidR="005517AB" w:rsidRPr="00676683" w:rsidRDefault="0070681C" w:rsidP="00856050">
      <w:pPr>
        <w:pStyle w:val="ac"/>
        <w:numPr>
          <w:ilvl w:val="0"/>
          <w:numId w:val="4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b/>
          <w:sz w:val="28"/>
          <w:szCs w:val="28"/>
          <w:lang w:val="en-US"/>
        </w:rPr>
        <w:t>M</w:t>
      </w:r>
      <w:r w:rsidRPr="00676683">
        <w:rPr>
          <w:rFonts w:ascii="Times New Roman" w:hAnsi="Times New Roman"/>
          <w:sz w:val="28"/>
          <w:szCs w:val="28"/>
          <w:lang w:val="en-US"/>
        </w:rPr>
        <w:t>edications</w:t>
      </w:r>
      <w:r w:rsidR="00705402" w:rsidRPr="00676683">
        <w:rPr>
          <w:rFonts w:ascii="Times New Roman" w:hAnsi="Times New Roman"/>
          <w:sz w:val="28"/>
          <w:szCs w:val="28"/>
        </w:rPr>
        <w:t xml:space="preserve"> </w:t>
      </w:r>
      <w:r w:rsidRPr="00676683">
        <w:rPr>
          <w:rFonts w:ascii="Times New Roman" w:hAnsi="Times New Roman"/>
          <w:sz w:val="28"/>
          <w:szCs w:val="28"/>
          <w:lang w:val="en-US"/>
        </w:rPr>
        <w:t>currently</w:t>
      </w:r>
      <w:r w:rsidR="00705402" w:rsidRPr="00676683">
        <w:rPr>
          <w:rFonts w:ascii="Times New Roman" w:hAnsi="Times New Roman"/>
          <w:sz w:val="28"/>
          <w:szCs w:val="28"/>
        </w:rPr>
        <w:t xml:space="preserve"> </w:t>
      </w:r>
      <w:r w:rsidRPr="00676683">
        <w:rPr>
          <w:rFonts w:ascii="Times New Roman" w:hAnsi="Times New Roman"/>
          <w:sz w:val="28"/>
          <w:szCs w:val="28"/>
          <w:lang w:val="en-US"/>
        </w:rPr>
        <w:t>used</w:t>
      </w:r>
      <w:r w:rsidRPr="00676683">
        <w:rPr>
          <w:rFonts w:ascii="Times New Roman" w:hAnsi="Times New Roman"/>
          <w:sz w:val="28"/>
          <w:szCs w:val="28"/>
        </w:rPr>
        <w:t xml:space="preserve"> – Принимаемые на момент осмотра медикаменты</w:t>
      </w:r>
      <w:r w:rsidR="00DF1BCB" w:rsidRPr="00676683">
        <w:rPr>
          <w:rFonts w:ascii="Times New Roman" w:hAnsi="Times New Roman"/>
          <w:sz w:val="28"/>
          <w:szCs w:val="28"/>
        </w:rPr>
        <w:t>;</w:t>
      </w:r>
    </w:p>
    <w:p w:rsidR="005517AB" w:rsidRPr="00676683" w:rsidRDefault="0070681C" w:rsidP="00856050">
      <w:pPr>
        <w:pStyle w:val="ac"/>
        <w:numPr>
          <w:ilvl w:val="0"/>
          <w:numId w:val="4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b/>
          <w:sz w:val="28"/>
          <w:szCs w:val="28"/>
          <w:lang w:val="en-US"/>
        </w:rPr>
        <w:t>P</w:t>
      </w:r>
      <w:r w:rsidRPr="00676683">
        <w:rPr>
          <w:rFonts w:ascii="Times New Roman" w:hAnsi="Times New Roman"/>
          <w:sz w:val="28"/>
          <w:szCs w:val="28"/>
          <w:lang w:val="en-US"/>
        </w:rPr>
        <w:t>ast</w:t>
      </w:r>
      <w:r w:rsidR="007701F4" w:rsidRPr="00676683">
        <w:rPr>
          <w:rFonts w:ascii="Times New Roman" w:hAnsi="Times New Roman"/>
          <w:sz w:val="28"/>
          <w:szCs w:val="28"/>
        </w:rPr>
        <w:t xml:space="preserve"> </w:t>
      </w:r>
      <w:r w:rsidRPr="00676683">
        <w:rPr>
          <w:rFonts w:ascii="Times New Roman" w:hAnsi="Times New Roman"/>
          <w:sz w:val="28"/>
          <w:szCs w:val="28"/>
          <w:lang w:val="en-US"/>
        </w:rPr>
        <w:t>illness</w:t>
      </w:r>
      <w:r w:rsidRPr="00676683">
        <w:rPr>
          <w:rFonts w:ascii="Times New Roman" w:hAnsi="Times New Roman"/>
          <w:sz w:val="28"/>
          <w:szCs w:val="28"/>
        </w:rPr>
        <w:t xml:space="preserve">/ </w:t>
      </w:r>
      <w:r w:rsidRPr="00676683">
        <w:rPr>
          <w:rFonts w:ascii="Times New Roman" w:hAnsi="Times New Roman"/>
          <w:sz w:val="28"/>
          <w:szCs w:val="28"/>
          <w:lang w:val="en-US"/>
        </w:rPr>
        <w:t>Pregnancy</w:t>
      </w:r>
      <w:r w:rsidRPr="00676683">
        <w:rPr>
          <w:rFonts w:ascii="Times New Roman" w:hAnsi="Times New Roman"/>
          <w:sz w:val="28"/>
          <w:szCs w:val="28"/>
        </w:rPr>
        <w:t xml:space="preserve"> – Перенесенные заболевания / Беременность</w:t>
      </w:r>
      <w:r w:rsidR="00DF1BCB" w:rsidRPr="00676683">
        <w:rPr>
          <w:rFonts w:ascii="Times New Roman" w:hAnsi="Times New Roman"/>
          <w:sz w:val="28"/>
          <w:szCs w:val="28"/>
        </w:rPr>
        <w:t>;</w:t>
      </w:r>
    </w:p>
    <w:p w:rsidR="005517AB" w:rsidRPr="00676683" w:rsidRDefault="0070681C" w:rsidP="00856050">
      <w:pPr>
        <w:pStyle w:val="ac"/>
        <w:numPr>
          <w:ilvl w:val="0"/>
          <w:numId w:val="4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b/>
          <w:sz w:val="28"/>
          <w:szCs w:val="28"/>
          <w:lang w:val="en-US"/>
        </w:rPr>
        <w:lastRenderedPageBreak/>
        <w:t>L</w:t>
      </w:r>
      <w:r w:rsidRPr="00676683">
        <w:rPr>
          <w:rFonts w:ascii="Times New Roman" w:hAnsi="Times New Roman"/>
          <w:sz w:val="28"/>
          <w:szCs w:val="28"/>
          <w:lang w:val="en-US"/>
        </w:rPr>
        <w:t>ast</w:t>
      </w:r>
      <w:r w:rsidR="007701F4" w:rsidRPr="00676683">
        <w:rPr>
          <w:rFonts w:ascii="Times New Roman" w:hAnsi="Times New Roman"/>
          <w:sz w:val="28"/>
          <w:szCs w:val="28"/>
        </w:rPr>
        <w:t xml:space="preserve"> </w:t>
      </w:r>
      <w:r w:rsidRPr="00676683">
        <w:rPr>
          <w:rFonts w:ascii="Times New Roman" w:hAnsi="Times New Roman"/>
          <w:sz w:val="28"/>
          <w:szCs w:val="28"/>
          <w:lang w:val="en-US"/>
        </w:rPr>
        <w:t>meal</w:t>
      </w:r>
      <w:r w:rsidRPr="00676683">
        <w:rPr>
          <w:rFonts w:ascii="Times New Roman" w:hAnsi="Times New Roman"/>
          <w:sz w:val="28"/>
          <w:szCs w:val="28"/>
        </w:rPr>
        <w:t xml:space="preserve"> – Последний прием пищи</w:t>
      </w:r>
      <w:r w:rsidR="00DF1BCB" w:rsidRPr="00676683">
        <w:rPr>
          <w:rFonts w:ascii="Times New Roman" w:hAnsi="Times New Roman"/>
          <w:sz w:val="28"/>
          <w:szCs w:val="28"/>
        </w:rPr>
        <w:t>;</w:t>
      </w:r>
    </w:p>
    <w:p w:rsidR="005517AB" w:rsidRPr="00676683" w:rsidRDefault="0070681C" w:rsidP="00856050">
      <w:pPr>
        <w:pStyle w:val="ac"/>
        <w:numPr>
          <w:ilvl w:val="0"/>
          <w:numId w:val="4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b/>
          <w:sz w:val="28"/>
          <w:szCs w:val="28"/>
          <w:lang w:val="en-US"/>
        </w:rPr>
        <w:t>E</w:t>
      </w:r>
      <w:r w:rsidRPr="00676683">
        <w:rPr>
          <w:rFonts w:ascii="Times New Roman" w:hAnsi="Times New Roman"/>
          <w:sz w:val="28"/>
          <w:szCs w:val="28"/>
          <w:lang w:val="en-US"/>
        </w:rPr>
        <w:t>vents</w:t>
      </w:r>
      <w:r w:rsidRPr="00676683">
        <w:rPr>
          <w:rFonts w:ascii="Times New Roman" w:hAnsi="Times New Roman"/>
          <w:sz w:val="28"/>
          <w:szCs w:val="28"/>
        </w:rPr>
        <w:t xml:space="preserve">/ </w:t>
      </w:r>
      <w:r w:rsidRPr="00676683">
        <w:rPr>
          <w:rFonts w:ascii="Times New Roman" w:hAnsi="Times New Roman"/>
          <w:sz w:val="28"/>
          <w:szCs w:val="28"/>
          <w:lang w:val="en-US"/>
        </w:rPr>
        <w:t>Environment</w:t>
      </w:r>
      <w:r w:rsidR="00705402" w:rsidRPr="00676683">
        <w:rPr>
          <w:rFonts w:ascii="Times New Roman" w:hAnsi="Times New Roman"/>
          <w:sz w:val="28"/>
          <w:szCs w:val="28"/>
        </w:rPr>
        <w:t xml:space="preserve"> </w:t>
      </w:r>
      <w:r w:rsidRPr="00676683">
        <w:rPr>
          <w:rFonts w:ascii="Times New Roman" w:hAnsi="Times New Roman"/>
          <w:sz w:val="28"/>
          <w:szCs w:val="28"/>
          <w:lang w:val="en-US"/>
        </w:rPr>
        <w:t>related</w:t>
      </w:r>
      <w:r w:rsidR="00705402" w:rsidRPr="00676683">
        <w:rPr>
          <w:rFonts w:ascii="Times New Roman" w:hAnsi="Times New Roman"/>
          <w:sz w:val="28"/>
          <w:szCs w:val="28"/>
        </w:rPr>
        <w:t xml:space="preserve"> </w:t>
      </w:r>
      <w:r w:rsidR="007701F4" w:rsidRPr="00676683">
        <w:rPr>
          <w:rFonts w:ascii="Times New Roman" w:hAnsi="Times New Roman"/>
          <w:sz w:val="28"/>
          <w:szCs w:val="28"/>
          <w:lang w:val="en-US"/>
        </w:rPr>
        <w:t xml:space="preserve">to the </w:t>
      </w:r>
      <w:r w:rsidRPr="00676683">
        <w:rPr>
          <w:rFonts w:ascii="Times New Roman" w:hAnsi="Times New Roman"/>
          <w:sz w:val="28"/>
          <w:szCs w:val="28"/>
          <w:lang w:val="en-US"/>
        </w:rPr>
        <w:t>in</w:t>
      </w:r>
      <w:r w:rsidR="00705402" w:rsidRPr="00676683">
        <w:rPr>
          <w:rFonts w:ascii="Times New Roman" w:hAnsi="Times New Roman"/>
          <w:sz w:val="28"/>
          <w:szCs w:val="28"/>
        </w:rPr>
        <w:t xml:space="preserve"> </w:t>
      </w:r>
      <w:r w:rsidRPr="00676683">
        <w:rPr>
          <w:rFonts w:ascii="Times New Roman" w:hAnsi="Times New Roman"/>
          <w:sz w:val="28"/>
          <w:szCs w:val="28"/>
          <w:lang w:val="en-US"/>
        </w:rPr>
        <w:t>jury</w:t>
      </w:r>
      <w:r w:rsidRPr="00676683">
        <w:rPr>
          <w:rFonts w:ascii="Times New Roman" w:hAnsi="Times New Roman"/>
          <w:sz w:val="28"/>
          <w:szCs w:val="28"/>
        </w:rPr>
        <w:t xml:space="preserve"> – Условия внешней среды, в которых получена травма</w:t>
      </w:r>
      <w:r w:rsidR="00DF1BCB" w:rsidRPr="00676683">
        <w:rPr>
          <w:rFonts w:ascii="Times New Roman" w:hAnsi="Times New Roman"/>
          <w:sz w:val="28"/>
          <w:szCs w:val="28"/>
        </w:rPr>
        <w:t>;</w:t>
      </w:r>
    </w:p>
    <w:p w:rsidR="0070681C" w:rsidRPr="00676683" w:rsidRDefault="0070681C" w:rsidP="00856050">
      <w:pPr>
        <w:pStyle w:val="ac"/>
        <w:numPr>
          <w:ilvl w:val="0"/>
          <w:numId w:val="4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b/>
          <w:sz w:val="28"/>
          <w:szCs w:val="28"/>
          <w:lang w:val="en-US"/>
        </w:rPr>
        <w:t>M</w:t>
      </w:r>
      <w:r w:rsidRPr="00676683">
        <w:rPr>
          <w:rFonts w:ascii="Times New Roman" w:hAnsi="Times New Roman"/>
          <w:sz w:val="28"/>
          <w:szCs w:val="28"/>
          <w:lang w:val="en-US"/>
        </w:rPr>
        <w:t>echanism</w:t>
      </w:r>
      <w:r w:rsidR="00705402" w:rsidRPr="00676683">
        <w:rPr>
          <w:rFonts w:ascii="Times New Roman" w:hAnsi="Times New Roman"/>
          <w:sz w:val="28"/>
          <w:szCs w:val="28"/>
        </w:rPr>
        <w:t xml:space="preserve"> </w:t>
      </w:r>
      <w:r w:rsidRPr="00676683">
        <w:rPr>
          <w:rFonts w:ascii="Times New Roman" w:hAnsi="Times New Roman"/>
          <w:sz w:val="28"/>
          <w:szCs w:val="28"/>
        </w:rPr>
        <w:t>/</w:t>
      </w:r>
      <w:r w:rsidRPr="00676683">
        <w:rPr>
          <w:rFonts w:ascii="Times New Roman" w:hAnsi="Times New Roman"/>
          <w:sz w:val="28"/>
          <w:szCs w:val="28"/>
          <w:lang w:val="en-US"/>
        </w:rPr>
        <w:t>blunt</w:t>
      </w:r>
      <w:r w:rsidRPr="00676683">
        <w:rPr>
          <w:rFonts w:ascii="Times New Roman" w:hAnsi="Times New Roman"/>
          <w:sz w:val="28"/>
          <w:szCs w:val="28"/>
        </w:rPr>
        <w:t>/</w:t>
      </w:r>
      <w:r w:rsidRPr="00676683">
        <w:rPr>
          <w:rFonts w:ascii="Times New Roman" w:hAnsi="Times New Roman"/>
          <w:sz w:val="28"/>
          <w:szCs w:val="28"/>
          <w:lang w:val="en-US"/>
        </w:rPr>
        <w:t>penetrating</w:t>
      </w:r>
      <w:r w:rsidRPr="00676683">
        <w:rPr>
          <w:rFonts w:ascii="Times New Roman" w:hAnsi="Times New Roman"/>
          <w:sz w:val="28"/>
          <w:szCs w:val="28"/>
        </w:rPr>
        <w:t>/</w:t>
      </w:r>
      <w:r w:rsidRPr="00676683">
        <w:rPr>
          <w:rFonts w:ascii="Times New Roman" w:hAnsi="Times New Roman"/>
          <w:sz w:val="28"/>
          <w:szCs w:val="28"/>
          <w:lang w:val="en-US"/>
        </w:rPr>
        <w:t>burns</w:t>
      </w:r>
      <w:r w:rsidRPr="00676683">
        <w:rPr>
          <w:rFonts w:ascii="Times New Roman" w:hAnsi="Times New Roman"/>
          <w:sz w:val="28"/>
          <w:szCs w:val="28"/>
        </w:rPr>
        <w:t>/</w:t>
      </w:r>
      <w:r w:rsidRPr="00676683">
        <w:rPr>
          <w:rFonts w:ascii="Times New Roman" w:hAnsi="Times New Roman"/>
          <w:sz w:val="28"/>
          <w:szCs w:val="28"/>
          <w:lang w:val="en-US"/>
        </w:rPr>
        <w:t>cold</w:t>
      </w:r>
      <w:r w:rsidRPr="00676683">
        <w:rPr>
          <w:rFonts w:ascii="Times New Roman" w:hAnsi="Times New Roman"/>
          <w:sz w:val="28"/>
          <w:szCs w:val="28"/>
        </w:rPr>
        <w:t>/</w:t>
      </w:r>
      <w:r w:rsidRPr="00676683">
        <w:rPr>
          <w:rFonts w:ascii="Times New Roman" w:hAnsi="Times New Roman"/>
          <w:sz w:val="28"/>
          <w:szCs w:val="28"/>
          <w:lang w:val="en-US"/>
        </w:rPr>
        <w:t>hazardous</w:t>
      </w:r>
      <w:r w:rsidR="00705402" w:rsidRPr="00676683">
        <w:rPr>
          <w:rFonts w:ascii="Times New Roman" w:hAnsi="Times New Roman"/>
          <w:sz w:val="28"/>
          <w:szCs w:val="28"/>
        </w:rPr>
        <w:t xml:space="preserve"> </w:t>
      </w:r>
      <w:r w:rsidRPr="00676683">
        <w:rPr>
          <w:rFonts w:ascii="Times New Roman" w:hAnsi="Times New Roman"/>
          <w:sz w:val="28"/>
          <w:szCs w:val="28"/>
          <w:lang w:val="en-US"/>
        </w:rPr>
        <w:t>environment</w:t>
      </w:r>
      <w:r w:rsidRPr="00676683">
        <w:rPr>
          <w:rFonts w:ascii="Times New Roman" w:hAnsi="Times New Roman"/>
          <w:sz w:val="28"/>
          <w:szCs w:val="28"/>
        </w:rPr>
        <w:t xml:space="preserve"> – Механизм и обстоятельства травмы </w:t>
      </w:r>
      <w:r w:rsidRPr="00676683">
        <w:rPr>
          <w:rFonts w:ascii="Times New Roman" w:hAnsi="Times New Roman"/>
          <w:iCs/>
          <w:sz w:val="28"/>
          <w:szCs w:val="28"/>
        </w:rPr>
        <w:t>(ранение огнестрельным или холодным оружием, травмирование металлическими, бетонными или деревянными конструкциями, стеклом, избиение, падение с высоты</w:t>
      </w:r>
      <w:proofErr w:type="gramStart"/>
      <w:r w:rsidRPr="00676683">
        <w:rPr>
          <w:rFonts w:ascii="Times New Roman" w:hAnsi="Times New Roman"/>
          <w:iCs/>
          <w:sz w:val="28"/>
          <w:szCs w:val="28"/>
        </w:rPr>
        <w:t>,  ДТП</w:t>
      </w:r>
      <w:proofErr w:type="gramEnd"/>
      <w:r w:rsidRPr="00676683">
        <w:rPr>
          <w:rFonts w:ascii="Times New Roman" w:hAnsi="Times New Roman"/>
          <w:iCs/>
          <w:sz w:val="28"/>
          <w:szCs w:val="28"/>
        </w:rPr>
        <w:t xml:space="preserve"> и т.д.)</w:t>
      </w:r>
      <w:r w:rsidR="00DF1BCB" w:rsidRPr="00676683">
        <w:rPr>
          <w:rFonts w:ascii="Times New Roman" w:hAnsi="Times New Roman"/>
          <w:iCs/>
          <w:sz w:val="28"/>
          <w:szCs w:val="28"/>
        </w:rPr>
        <w:t>.</w:t>
      </w:r>
    </w:p>
    <w:p w:rsidR="00350A94" w:rsidRPr="00676683" w:rsidRDefault="00350A94" w:rsidP="00FA2334">
      <w:pPr>
        <w:pStyle w:val="aa"/>
        <w:spacing w:before="0" w:after="0" w:line="240" w:lineRule="auto"/>
        <w:contextualSpacing/>
        <w:rPr>
          <w:rFonts w:eastAsiaTheme="minorEastAsia"/>
          <w:b/>
          <w:i/>
          <w:sz w:val="28"/>
          <w:szCs w:val="28"/>
          <w:lang w:eastAsia="zh-CN"/>
        </w:rPr>
      </w:pPr>
      <w:proofErr w:type="gramStart"/>
      <w:r w:rsidRPr="00676683">
        <w:rPr>
          <w:rFonts w:eastAsia="Calibri"/>
          <w:b/>
          <w:sz w:val="28"/>
          <w:szCs w:val="28"/>
        </w:rPr>
        <w:t>Ф</w:t>
      </w:r>
      <w:r w:rsidRPr="00676683">
        <w:rPr>
          <w:b/>
          <w:sz w:val="28"/>
          <w:szCs w:val="28"/>
        </w:rPr>
        <w:t>изикальное исследование</w:t>
      </w:r>
      <w:r w:rsidR="007701F4" w:rsidRPr="00676683">
        <w:rPr>
          <w:b/>
          <w:i/>
          <w:sz w:val="28"/>
          <w:szCs w:val="28"/>
        </w:rPr>
        <w:t xml:space="preserve"> </w:t>
      </w:r>
      <w:r w:rsidRPr="00676683">
        <w:rPr>
          <w:sz w:val="28"/>
          <w:szCs w:val="28"/>
        </w:rPr>
        <w:t>(осмотр, пальпация, перкуссия, аускультация, определение показателей гемодинамики – ЧСС, АД)</w:t>
      </w:r>
      <w:r w:rsidRPr="00676683">
        <w:rPr>
          <w:rFonts w:eastAsiaTheme="minorEastAsia"/>
          <w:sz w:val="28"/>
          <w:szCs w:val="28"/>
          <w:lang w:eastAsia="zh-CN"/>
        </w:rPr>
        <w:t>:</w:t>
      </w:r>
      <w:proofErr w:type="gramEnd"/>
    </w:p>
    <w:p w:rsidR="004A0302" w:rsidRPr="00676683" w:rsidRDefault="0070681C" w:rsidP="00FA2334">
      <w:pPr>
        <w:spacing w:before="0" w:after="0" w:line="240" w:lineRule="auto"/>
        <w:rPr>
          <w:sz w:val="28"/>
          <w:szCs w:val="28"/>
        </w:rPr>
      </w:pPr>
      <w:r w:rsidRPr="00676683">
        <w:rPr>
          <w:sz w:val="28"/>
          <w:szCs w:val="28"/>
        </w:rPr>
        <w:t>1</w:t>
      </w:r>
      <w:r w:rsidR="006B037E" w:rsidRPr="00676683">
        <w:rPr>
          <w:sz w:val="28"/>
          <w:szCs w:val="28"/>
        </w:rPr>
        <w:t xml:space="preserve">. </w:t>
      </w:r>
      <w:r w:rsidR="00533D82" w:rsidRPr="00676683">
        <w:rPr>
          <w:sz w:val="28"/>
          <w:szCs w:val="28"/>
        </w:rPr>
        <w:t>При политравме - в</w:t>
      </w:r>
      <w:r w:rsidR="004A0302" w:rsidRPr="00676683">
        <w:rPr>
          <w:sz w:val="28"/>
          <w:szCs w:val="28"/>
        </w:rPr>
        <w:t xml:space="preserve">ыявление непосредственной/потенциальной угрозы жизни пациента </w:t>
      </w:r>
      <w:r w:rsidR="008468C1" w:rsidRPr="00676683">
        <w:rPr>
          <w:sz w:val="28"/>
          <w:szCs w:val="28"/>
        </w:rPr>
        <w:t xml:space="preserve">по </w:t>
      </w:r>
      <w:r w:rsidR="00261692" w:rsidRPr="00676683">
        <w:rPr>
          <w:sz w:val="28"/>
          <w:szCs w:val="28"/>
        </w:rPr>
        <w:t>принципу</w:t>
      </w:r>
      <w:r w:rsidR="004F0E41" w:rsidRPr="00676683">
        <w:rPr>
          <w:sz w:val="28"/>
          <w:szCs w:val="28"/>
        </w:rPr>
        <w:t xml:space="preserve"> </w:t>
      </w:r>
      <w:r w:rsidR="008468C1" w:rsidRPr="00676683">
        <w:rPr>
          <w:sz w:val="28"/>
          <w:szCs w:val="28"/>
        </w:rPr>
        <w:t>АВС</w:t>
      </w:r>
      <w:proofErr w:type="gramStart"/>
      <w:r w:rsidR="008468C1" w:rsidRPr="00676683">
        <w:rPr>
          <w:rFonts w:eastAsiaTheme="minorEastAsia"/>
          <w:bCs/>
          <w:sz w:val="28"/>
          <w:szCs w:val="28"/>
          <w:lang w:eastAsia="en-US"/>
        </w:rPr>
        <w:t>D</w:t>
      </w:r>
      <w:proofErr w:type="gramEnd"/>
      <w:r w:rsidR="008468C1" w:rsidRPr="00676683">
        <w:rPr>
          <w:sz w:val="28"/>
          <w:szCs w:val="28"/>
        </w:rPr>
        <w:t>Е</w:t>
      </w:r>
      <w:r w:rsidR="004F0E41" w:rsidRPr="00676683">
        <w:rPr>
          <w:sz w:val="28"/>
          <w:szCs w:val="28"/>
        </w:rPr>
        <w:t xml:space="preserve"> </w:t>
      </w:r>
      <w:r w:rsidR="004F0E41" w:rsidRPr="00567B5A">
        <w:rPr>
          <w:sz w:val="28"/>
          <w:szCs w:val="28"/>
        </w:rPr>
        <w:t>(см</w:t>
      </w:r>
      <w:r w:rsidR="00BE1848" w:rsidRPr="00567B5A">
        <w:rPr>
          <w:sz w:val="28"/>
          <w:szCs w:val="28"/>
        </w:rPr>
        <w:t xml:space="preserve">отрите </w:t>
      </w:r>
      <w:r w:rsidR="004F0E41" w:rsidRPr="00567B5A">
        <w:rPr>
          <w:sz w:val="28"/>
          <w:szCs w:val="28"/>
        </w:rPr>
        <w:t>Приложени</w:t>
      </w:r>
      <w:r w:rsidR="00261692" w:rsidRPr="00567B5A">
        <w:rPr>
          <w:sz w:val="28"/>
          <w:szCs w:val="28"/>
        </w:rPr>
        <w:t xml:space="preserve">е </w:t>
      </w:r>
      <w:r w:rsidR="009116F4" w:rsidRPr="00567B5A">
        <w:rPr>
          <w:sz w:val="28"/>
          <w:szCs w:val="28"/>
        </w:rPr>
        <w:t>2</w:t>
      </w:r>
      <w:r w:rsidR="00BE1848" w:rsidRPr="00567B5A">
        <w:rPr>
          <w:sz w:val="28"/>
          <w:szCs w:val="28"/>
        </w:rPr>
        <w:t>, настоящего</w:t>
      </w:r>
      <w:r w:rsidR="00BE1848" w:rsidRPr="00676683">
        <w:rPr>
          <w:color w:val="7030A0"/>
          <w:sz w:val="28"/>
          <w:szCs w:val="28"/>
        </w:rPr>
        <w:t xml:space="preserve"> </w:t>
      </w:r>
      <w:r w:rsidR="00BE1848" w:rsidRPr="00676683">
        <w:rPr>
          <w:sz w:val="28"/>
          <w:szCs w:val="28"/>
        </w:rPr>
        <w:t>КП</w:t>
      </w:r>
      <w:r w:rsidR="004F0E41" w:rsidRPr="00676683">
        <w:rPr>
          <w:sz w:val="28"/>
          <w:szCs w:val="28"/>
        </w:rPr>
        <w:t>)</w:t>
      </w:r>
      <w:r w:rsidR="006B037E" w:rsidRPr="00676683">
        <w:rPr>
          <w:sz w:val="28"/>
          <w:szCs w:val="28"/>
        </w:rPr>
        <w:t>,</w:t>
      </w:r>
      <w:r w:rsidR="009A7CC4" w:rsidRPr="00676683">
        <w:rPr>
          <w:sz w:val="28"/>
          <w:szCs w:val="28"/>
        </w:rPr>
        <w:t xml:space="preserve"> о</w:t>
      </w:r>
      <w:r w:rsidR="00137E5C" w:rsidRPr="00676683">
        <w:rPr>
          <w:sz w:val="28"/>
          <w:szCs w:val="28"/>
        </w:rPr>
        <w:t>пределение</w:t>
      </w:r>
      <w:r w:rsidR="00705402" w:rsidRPr="00676683">
        <w:rPr>
          <w:sz w:val="28"/>
          <w:szCs w:val="28"/>
        </w:rPr>
        <w:t xml:space="preserve"> </w:t>
      </w:r>
      <w:r w:rsidR="00137E5C" w:rsidRPr="00676683">
        <w:rPr>
          <w:sz w:val="28"/>
          <w:szCs w:val="28"/>
        </w:rPr>
        <w:t>приоритета в</w:t>
      </w:r>
      <w:r w:rsidR="000D744A" w:rsidRPr="00676683">
        <w:rPr>
          <w:sz w:val="28"/>
          <w:szCs w:val="28"/>
        </w:rPr>
        <w:t xml:space="preserve"> </w:t>
      </w:r>
      <w:r w:rsidR="00D6172A" w:rsidRPr="00676683">
        <w:rPr>
          <w:sz w:val="28"/>
          <w:szCs w:val="28"/>
        </w:rPr>
        <w:t>лечении</w:t>
      </w:r>
      <w:r w:rsidR="007701F4" w:rsidRPr="00676683">
        <w:rPr>
          <w:sz w:val="28"/>
          <w:szCs w:val="28"/>
        </w:rPr>
        <w:t xml:space="preserve"> </w:t>
      </w:r>
      <w:r w:rsidR="004A0302" w:rsidRPr="00676683">
        <w:rPr>
          <w:sz w:val="28"/>
          <w:szCs w:val="28"/>
        </w:rPr>
        <w:t>(на основании первичного беглого осмотра)</w:t>
      </w:r>
      <w:r w:rsidR="00E22B19" w:rsidRPr="00676683">
        <w:rPr>
          <w:sz w:val="28"/>
          <w:szCs w:val="28"/>
        </w:rPr>
        <w:t>,</w:t>
      </w:r>
      <w:r w:rsidR="00C405E8" w:rsidRPr="00676683">
        <w:rPr>
          <w:sz w:val="28"/>
          <w:szCs w:val="28"/>
        </w:rPr>
        <w:t xml:space="preserve"> проведение </w:t>
      </w:r>
      <w:r w:rsidR="00F93FFD" w:rsidRPr="00676683">
        <w:rPr>
          <w:sz w:val="28"/>
          <w:szCs w:val="28"/>
        </w:rPr>
        <w:t xml:space="preserve">последовательных </w:t>
      </w:r>
      <w:r w:rsidR="00C405E8" w:rsidRPr="00676683">
        <w:rPr>
          <w:sz w:val="28"/>
          <w:szCs w:val="28"/>
        </w:rPr>
        <w:t>лечебных мероприятий параллельно клинической оценке до установления диагноза</w:t>
      </w:r>
      <w:r w:rsidR="00F93FFD" w:rsidRPr="00676683">
        <w:rPr>
          <w:sz w:val="28"/>
          <w:szCs w:val="28"/>
        </w:rPr>
        <w:t xml:space="preserve"> в соответствии с правилом «Золотого часа»</w:t>
      </w:r>
      <w:r w:rsidR="00F95C9E" w:rsidRPr="00676683">
        <w:rPr>
          <w:sz w:val="28"/>
          <w:szCs w:val="28"/>
        </w:rPr>
        <w:t xml:space="preserve"> [4,5,6,7]</w:t>
      </w:r>
      <w:r w:rsidRPr="00676683">
        <w:rPr>
          <w:sz w:val="28"/>
          <w:szCs w:val="28"/>
        </w:rPr>
        <w:t>.</w:t>
      </w:r>
    </w:p>
    <w:p w:rsidR="00D6172A" w:rsidRPr="00676683" w:rsidRDefault="00D6172A" w:rsidP="00FA2334">
      <w:pPr>
        <w:tabs>
          <w:tab w:val="left" w:pos="6480"/>
        </w:tabs>
        <w:spacing w:before="0" w:after="0" w:line="240" w:lineRule="auto"/>
        <w:rPr>
          <w:sz w:val="28"/>
          <w:szCs w:val="28"/>
        </w:rPr>
      </w:pPr>
      <w:r w:rsidRPr="00676683">
        <w:rPr>
          <w:sz w:val="28"/>
          <w:szCs w:val="28"/>
        </w:rPr>
        <w:t>Первоочередные приоритеты</w:t>
      </w:r>
      <w:r w:rsidR="00DF1BCB" w:rsidRPr="00676683">
        <w:rPr>
          <w:sz w:val="28"/>
          <w:szCs w:val="28"/>
        </w:rPr>
        <w:t>:</w:t>
      </w:r>
      <w:r w:rsidR="007701F4" w:rsidRPr="00676683">
        <w:rPr>
          <w:sz w:val="28"/>
          <w:szCs w:val="28"/>
        </w:rPr>
        <w:tab/>
      </w:r>
    </w:p>
    <w:p w:rsidR="00BE1848" w:rsidRPr="00676683" w:rsidRDefault="00D6172A" w:rsidP="00856050">
      <w:pPr>
        <w:pStyle w:val="ac"/>
        <w:numPr>
          <w:ilvl w:val="0"/>
          <w:numId w:val="68"/>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Дыхательные пути/ дыхание</w:t>
      </w:r>
      <w:r w:rsidR="00561539" w:rsidRPr="00676683">
        <w:rPr>
          <w:rFonts w:ascii="Times New Roman" w:hAnsi="Times New Roman"/>
          <w:sz w:val="28"/>
          <w:szCs w:val="28"/>
        </w:rPr>
        <w:t>;</w:t>
      </w:r>
    </w:p>
    <w:p w:rsidR="00D6172A" w:rsidRPr="00676683" w:rsidRDefault="00D6172A" w:rsidP="00856050">
      <w:pPr>
        <w:pStyle w:val="ac"/>
        <w:numPr>
          <w:ilvl w:val="0"/>
          <w:numId w:val="68"/>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Шок/ наружное кровотечение</w:t>
      </w:r>
      <w:r w:rsidR="00561539" w:rsidRPr="00676683">
        <w:rPr>
          <w:rFonts w:ascii="Times New Roman" w:hAnsi="Times New Roman"/>
          <w:sz w:val="28"/>
          <w:szCs w:val="28"/>
        </w:rPr>
        <w:t>;</w:t>
      </w:r>
    </w:p>
    <w:p w:rsidR="00D6172A" w:rsidRPr="00676683" w:rsidRDefault="00D6172A" w:rsidP="00856050">
      <w:pPr>
        <w:numPr>
          <w:ilvl w:val="3"/>
          <w:numId w:val="68"/>
        </w:numPr>
        <w:tabs>
          <w:tab w:val="left" w:pos="284"/>
        </w:tabs>
        <w:spacing w:before="0" w:after="0" w:line="240" w:lineRule="auto"/>
        <w:ind w:left="0" w:firstLine="0"/>
        <w:rPr>
          <w:sz w:val="28"/>
          <w:szCs w:val="28"/>
        </w:rPr>
      </w:pPr>
      <w:r w:rsidRPr="00676683">
        <w:rPr>
          <w:sz w:val="28"/>
          <w:szCs w:val="28"/>
        </w:rPr>
        <w:t>Внутричерепные гематомы</w:t>
      </w:r>
      <w:r w:rsidR="00561539" w:rsidRPr="00676683">
        <w:rPr>
          <w:sz w:val="28"/>
          <w:szCs w:val="28"/>
        </w:rPr>
        <w:t>;</w:t>
      </w:r>
    </w:p>
    <w:p w:rsidR="00D6172A" w:rsidRPr="00676683" w:rsidRDefault="00D6172A" w:rsidP="00856050">
      <w:pPr>
        <w:numPr>
          <w:ilvl w:val="3"/>
          <w:numId w:val="68"/>
        </w:numPr>
        <w:tabs>
          <w:tab w:val="left" w:pos="284"/>
        </w:tabs>
        <w:spacing w:before="0" w:after="0" w:line="240" w:lineRule="auto"/>
        <w:ind w:left="0" w:firstLine="0"/>
        <w:rPr>
          <w:sz w:val="28"/>
          <w:szCs w:val="28"/>
        </w:rPr>
      </w:pPr>
      <w:r w:rsidRPr="00676683">
        <w:rPr>
          <w:sz w:val="28"/>
          <w:szCs w:val="28"/>
        </w:rPr>
        <w:t>Травма спинного мозга</w:t>
      </w:r>
      <w:r w:rsidR="00561539" w:rsidRPr="00676683">
        <w:rPr>
          <w:sz w:val="28"/>
          <w:szCs w:val="28"/>
        </w:rPr>
        <w:t>.</w:t>
      </w:r>
    </w:p>
    <w:p w:rsidR="00D6172A" w:rsidRPr="00676683" w:rsidRDefault="00D6172A" w:rsidP="00856050">
      <w:pPr>
        <w:pStyle w:val="ac"/>
        <w:numPr>
          <w:ilvl w:val="0"/>
          <w:numId w:val="68"/>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Последующие приоритеты</w:t>
      </w:r>
      <w:r w:rsidR="00DF1BCB" w:rsidRPr="00676683">
        <w:rPr>
          <w:rFonts w:ascii="Times New Roman" w:hAnsi="Times New Roman"/>
          <w:sz w:val="28"/>
          <w:szCs w:val="28"/>
        </w:rPr>
        <w:t>:</w:t>
      </w:r>
    </w:p>
    <w:p w:rsidR="00D6172A" w:rsidRPr="00676683" w:rsidRDefault="00D6172A" w:rsidP="00856050">
      <w:pPr>
        <w:numPr>
          <w:ilvl w:val="0"/>
          <w:numId w:val="68"/>
        </w:numPr>
        <w:tabs>
          <w:tab w:val="left" w:pos="284"/>
        </w:tabs>
        <w:spacing w:before="0" w:after="0" w:line="240" w:lineRule="auto"/>
        <w:ind w:left="0" w:firstLine="0"/>
        <w:rPr>
          <w:sz w:val="28"/>
          <w:szCs w:val="28"/>
        </w:rPr>
      </w:pPr>
      <w:r w:rsidRPr="00676683">
        <w:rPr>
          <w:sz w:val="28"/>
          <w:szCs w:val="28"/>
        </w:rPr>
        <w:t>Неврологический статус</w:t>
      </w:r>
      <w:r w:rsidR="00561539" w:rsidRPr="00676683">
        <w:rPr>
          <w:sz w:val="28"/>
          <w:szCs w:val="28"/>
        </w:rPr>
        <w:t>;</w:t>
      </w:r>
    </w:p>
    <w:p w:rsidR="00D6172A" w:rsidRPr="00676683" w:rsidRDefault="00D6172A" w:rsidP="00856050">
      <w:pPr>
        <w:numPr>
          <w:ilvl w:val="0"/>
          <w:numId w:val="68"/>
        </w:numPr>
        <w:tabs>
          <w:tab w:val="left" w:pos="284"/>
        </w:tabs>
        <w:spacing w:before="0" w:after="0" w:line="240" w:lineRule="auto"/>
        <w:ind w:left="0" w:firstLine="0"/>
        <w:rPr>
          <w:sz w:val="28"/>
          <w:szCs w:val="28"/>
          <w:lang w:val="en-US"/>
        </w:rPr>
      </w:pPr>
      <w:r w:rsidRPr="00676683">
        <w:rPr>
          <w:sz w:val="28"/>
          <w:szCs w:val="28"/>
        </w:rPr>
        <w:t>Желудочно-кишечный тракт</w:t>
      </w:r>
      <w:r w:rsidR="00561539" w:rsidRPr="00676683">
        <w:rPr>
          <w:sz w:val="28"/>
          <w:szCs w:val="28"/>
        </w:rPr>
        <w:t>;</w:t>
      </w:r>
    </w:p>
    <w:p w:rsidR="00D6172A" w:rsidRPr="00676683" w:rsidRDefault="00D6172A" w:rsidP="00856050">
      <w:pPr>
        <w:numPr>
          <w:ilvl w:val="0"/>
          <w:numId w:val="68"/>
        </w:numPr>
        <w:tabs>
          <w:tab w:val="left" w:pos="284"/>
        </w:tabs>
        <w:spacing w:before="0" w:after="0" w:line="240" w:lineRule="auto"/>
        <w:ind w:left="0" w:firstLine="0"/>
        <w:rPr>
          <w:sz w:val="28"/>
          <w:szCs w:val="28"/>
          <w:lang w:val="en-US"/>
        </w:rPr>
      </w:pPr>
      <w:proofErr w:type="gramStart"/>
      <w:r w:rsidRPr="00676683">
        <w:rPr>
          <w:sz w:val="28"/>
          <w:szCs w:val="28"/>
        </w:rPr>
        <w:t>Сердечно-сосудистая</w:t>
      </w:r>
      <w:proofErr w:type="gramEnd"/>
      <w:r w:rsidRPr="00676683">
        <w:rPr>
          <w:sz w:val="28"/>
          <w:szCs w:val="28"/>
        </w:rPr>
        <w:t xml:space="preserve"> система</w:t>
      </w:r>
      <w:r w:rsidR="00561539" w:rsidRPr="00676683">
        <w:rPr>
          <w:sz w:val="28"/>
          <w:szCs w:val="28"/>
        </w:rPr>
        <w:t>;</w:t>
      </w:r>
    </w:p>
    <w:p w:rsidR="00D6172A" w:rsidRPr="00676683" w:rsidRDefault="00D6172A" w:rsidP="00856050">
      <w:pPr>
        <w:numPr>
          <w:ilvl w:val="0"/>
          <w:numId w:val="68"/>
        </w:numPr>
        <w:tabs>
          <w:tab w:val="left" w:pos="284"/>
        </w:tabs>
        <w:spacing w:before="0" w:after="0" w:line="240" w:lineRule="auto"/>
        <w:ind w:left="0" w:firstLine="0"/>
        <w:rPr>
          <w:sz w:val="28"/>
          <w:szCs w:val="28"/>
          <w:lang w:val="en-US"/>
        </w:rPr>
      </w:pPr>
      <w:r w:rsidRPr="00676683">
        <w:rPr>
          <w:sz w:val="28"/>
          <w:szCs w:val="28"/>
        </w:rPr>
        <w:t>Опорно-двигательный аппарат</w:t>
      </w:r>
      <w:r w:rsidR="00561539" w:rsidRPr="00676683">
        <w:rPr>
          <w:sz w:val="28"/>
          <w:szCs w:val="28"/>
        </w:rPr>
        <w:t>;</w:t>
      </w:r>
    </w:p>
    <w:p w:rsidR="00D6172A" w:rsidRPr="00676683" w:rsidRDefault="00D6172A" w:rsidP="00856050">
      <w:pPr>
        <w:numPr>
          <w:ilvl w:val="0"/>
          <w:numId w:val="68"/>
        </w:numPr>
        <w:tabs>
          <w:tab w:val="left" w:pos="284"/>
        </w:tabs>
        <w:spacing w:before="0" w:after="0" w:line="240" w:lineRule="auto"/>
        <w:ind w:left="0" w:firstLine="0"/>
        <w:rPr>
          <w:sz w:val="28"/>
          <w:szCs w:val="28"/>
        </w:rPr>
      </w:pPr>
      <w:r w:rsidRPr="00676683">
        <w:rPr>
          <w:sz w:val="28"/>
          <w:szCs w:val="28"/>
        </w:rPr>
        <w:t>Повреждения мягких тканей</w:t>
      </w:r>
      <w:r w:rsidR="00561539" w:rsidRPr="00676683">
        <w:rPr>
          <w:sz w:val="28"/>
          <w:szCs w:val="28"/>
        </w:rPr>
        <w:t>.</w:t>
      </w:r>
    </w:p>
    <w:p w:rsidR="00C405E8" w:rsidRPr="00676683" w:rsidRDefault="00C405E8" w:rsidP="00FA2334">
      <w:pPr>
        <w:spacing w:before="0" w:after="0" w:line="240" w:lineRule="auto"/>
        <w:rPr>
          <w:b/>
          <w:sz w:val="28"/>
          <w:szCs w:val="28"/>
        </w:rPr>
      </w:pPr>
      <w:r w:rsidRPr="00676683">
        <w:rPr>
          <w:sz w:val="28"/>
          <w:szCs w:val="28"/>
        </w:rPr>
        <w:t xml:space="preserve">2. </w:t>
      </w:r>
      <w:r w:rsidR="008468C1" w:rsidRPr="00676683">
        <w:rPr>
          <w:sz w:val="28"/>
          <w:szCs w:val="28"/>
        </w:rPr>
        <w:t xml:space="preserve">При </w:t>
      </w:r>
      <w:r w:rsidR="004F0E41" w:rsidRPr="00676683">
        <w:rPr>
          <w:sz w:val="28"/>
          <w:szCs w:val="28"/>
        </w:rPr>
        <w:t xml:space="preserve">абдоминальной травме - </w:t>
      </w:r>
      <w:r w:rsidR="00952BAB" w:rsidRPr="00676683">
        <w:rPr>
          <w:sz w:val="28"/>
          <w:szCs w:val="28"/>
        </w:rPr>
        <w:t>клиническая оценка тяжести травмы,</w:t>
      </w:r>
      <w:r w:rsidR="00705402" w:rsidRPr="00676683">
        <w:rPr>
          <w:sz w:val="28"/>
          <w:szCs w:val="28"/>
        </w:rPr>
        <w:t xml:space="preserve"> </w:t>
      </w:r>
      <w:r w:rsidR="008468C1" w:rsidRPr="00676683">
        <w:rPr>
          <w:sz w:val="28"/>
          <w:szCs w:val="28"/>
        </w:rPr>
        <w:t>выявление непосредственной/потенциальной угрозы жизни пациента</w:t>
      </w:r>
      <w:r w:rsidR="004F0E41" w:rsidRPr="00676683">
        <w:rPr>
          <w:sz w:val="28"/>
          <w:szCs w:val="28"/>
        </w:rPr>
        <w:t xml:space="preserve"> (</w:t>
      </w:r>
      <w:r w:rsidR="00AB3C4F" w:rsidRPr="00676683">
        <w:rPr>
          <w:sz w:val="28"/>
          <w:szCs w:val="28"/>
        </w:rPr>
        <w:t xml:space="preserve">шок, </w:t>
      </w:r>
      <w:r w:rsidR="004F0E41" w:rsidRPr="00676683">
        <w:rPr>
          <w:sz w:val="28"/>
          <w:szCs w:val="28"/>
        </w:rPr>
        <w:t>внутр</w:t>
      </w:r>
      <w:r w:rsidR="001E63BD" w:rsidRPr="00676683">
        <w:rPr>
          <w:sz w:val="28"/>
          <w:szCs w:val="28"/>
        </w:rPr>
        <w:t>ибрюшное</w:t>
      </w:r>
      <w:r w:rsidR="004F0E41" w:rsidRPr="00676683">
        <w:rPr>
          <w:sz w:val="28"/>
          <w:szCs w:val="28"/>
        </w:rPr>
        <w:t xml:space="preserve"> кровотечение, </w:t>
      </w:r>
      <w:r w:rsidR="000E12FA" w:rsidRPr="00676683">
        <w:rPr>
          <w:sz w:val="28"/>
          <w:szCs w:val="28"/>
        </w:rPr>
        <w:t>перитонит</w:t>
      </w:r>
      <w:r w:rsidR="004F0E41" w:rsidRPr="00676683">
        <w:rPr>
          <w:sz w:val="28"/>
          <w:szCs w:val="28"/>
        </w:rPr>
        <w:t xml:space="preserve">), </w:t>
      </w:r>
      <w:r w:rsidR="00533D82" w:rsidRPr="00676683">
        <w:rPr>
          <w:b/>
          <w:sz w:val="28"/>
          <w:szCs w:val="28"/>
        </w:rPr>
        <w:t>проведение лечебных мероприятий параллельно клинической оценке до установления диагноза</w:t>
      </w:r>
      <w:r w:rsidR="00311A1E" w:rsidRPr="00676683">
        <w:rPr>
          <w:b/>
          <w:sz w:val="28"/>
          <w:szCs w:val="28"/>
        </w:rPr>
        <w:t xml:space="preserve"> (противошоковые мероприятия,</w:t>
      </w:r>
      <w:r w:rsidR="004376A0" w:rsidRPr="00676683">
        <w:rPr>
          <w:b/>
          <w:sz w:val="28"/>
          <w:szCs w:val="28"/>
        </w:rPr>
        <w:t xml:space="preserve"> адекватное обезболивание</w:t>
      </w:r>
      <w:r w:rsidR="00311A1E" w:rsidRPr="00676683">
        <w:rPr>
          <w:b/>
          <w:sz w:val="28"/>
          <w:szCs w:val="28"/>
        </w:rPr>
        <w:t>)</w:t>
      </w:r>
      <w:r w:rsidR="004F0E41" w:rsidRPr="00676683">
        <w:rPr>
          <w:b/>
          <w:sz w:val="28"/>
          <w:szCs w:val="28"/>
        </w:rPr>
        <w:t>.</w:t>
      </w:r>
    </w:p>
    <w:p w:rsidR="00AB3C4F" w:rsidRPr="00676683" w:rsidRDefault="007355ED" w:rsidP="00FA2334">
      <w:pPr>
        <w:spacing w:before="0" w:after="0" w:line="240" w:lineRule="auto"/>
        <w:rPr>
          <w:sz w:val="28"/>
          <w:szCs w:val="28"/>
          <w:lang w:val="en-US"/>
        </w:rPr>
      </w:pPr>
      <w:r w:rsidRPr="00676683">
        <w:rPr>
          <w:sz w:val="28"/>
          <w:szCs w:val="28"/>
        </w:rPr>
        <w:t>Выявление ф</w:t>
      </w:r>
      <w:r w:rsidR="00AB3C4F" w:rsidRPr="00676683">
        <w:rPr>
          <w:sz w:val="28"/>
          <w:szCs w:val="28"/>
        </w:rPr>
        <w:t>изикальны</w:t>
      </w:r>
      <w:r w:rsidRPr="00676683">
        <w:rPr>
          <w:sz w:val="28"/>
          <w:szCs w:val="28"/>
        </w:rPr>
        <w:t>х</w:t>
      </w:r>
      <w:r w:rsidR="00AB3C4F" w:rsidRPr="00676683">
        <w:rPr>
          <w:sz w:val="28"/>
          <w:szCs w:val="28"/>
        </w:rPr>
        <w:t xml:space="preserve"> признак</w:t>
      </w:r>
      <w:r w:rsidRPr="00676683">
        <w:rPr>
          <w:sz w:val="28"/>
          <w:szCs w:val="28"/>
        </w:rPr>
        <w:t>ов</w:t>
      </w:r>
      <w:r w:rsidR="00AB3C4F" w:rsidRPr="00676683">
        <w:rPr>
          <w:sz w:val="28"/>
          <w:szCs w:val="28"/>
        </w:rPr>
        <w:t xml:space="preserve"> </w:t>
      </w:r>
      <w:r w:rsidR="00AB3C4F" w:rsidRPr="00676683">
        <w:rPr>
          <w:b/>
          <w:sz w:val="28"/>
          <w:szCs w:val="28"/>
        </w:rPr>
        <w:t>«нестабильности»</w:t>
      </w:r>
      <w:r w:rsidR="00AB3C4F" w:rsidRPr="00676683">
        <w:rPr>
          <w:sz w:val="28"/>
          <w:szCs w:val="28"/>
        </w:rPr>
        <w:t xml:space="preserve"> пациентов, имеющих  угрожающие жизни повреждения, по  определению ATLS [</w:t>
      </w:r>
      <w:r w:rsidR="00F95C9E" w:rsidRPr="00676683">
        <w:rPr>
          <w:sz w:val="28"/>
          <w:szCs w:val="28"/>
        </w:rPr>
        <w:t>3</w:t>
      </w:r>
      <w:r w:rsidR="00AB3C4F" w:rsidRPr="00676683">
        <w:rPr>
          <w:sz w:val="28"/>
          <w:szCs w:val="28"/>
        </w:rPr>
        <w:t>]:</w:t>
      </w:r>
    </w:p>
    <w:p w:rsidR="00AB3C4F" w:rsidRPr="00676683" w:rsidRDefault="00AB3C4F" w:rsidP="00856050">
      <w:pPr>
        <w:pStyle w:val="ac"/>
        <w:numPr>
          <w:ilvl w:val="1"/>
          <w:numId w:val="51"/>
        </w:numPr>
        <w:tabs>
          <w:tab w:val="left" w:pos="284"/>
        </w:tabs>
        <w:spacing w:before="0" w:after="0" w:line="240" w:lineRule="auto"/>
        <w:ind w:hanging="1440"/>
        <w:rPr>
          <w:rFonts w:ascii="Times New Roman" w:hAnsi="Times New Roman"/>
          <w:sz w:val="28"/>
          <w:szCs w:val="28"/>
        </w:rPr>
      </w:pPr>
      <w:r w:rsidRPr="00676683">
        <w:rPr>
          <w:rFonts w:ascii="Times New Roman" w:hAnsi="Times New Roman"/>
          <w:sz w:val="28"/>
          <w:szCs w:val="28"/>
        </w:rPr>
        <w:t>артер</w:t>
      </w:r>
      <w:r w:rsidR="00561539" w:rsidRPr="00676683">
        <w:rPr>
          <w:rFonts w:ascii="Times New Roman" w:hAnsi="Times New Roman"/>
          <w:sz w:val="28"/>
          <w:szCs w:val="28"/>
        </w:rPr>
        <w:t>иальное давление &lt;90 мм рт. ст.;</w:t>
      </w:r>
    </w:p>
    <w:p w:rsidR="00AB3C4F" w:rsidRPr="00676683" w:rsidRDefault="00AB3C4F" w:rsidP="00856050">
      <w:pPr>
        <w:pStyle w:val="ac"/>
        <w:numPr>
          <w:ilvl w:val="1"/>
          <w:numId w:val="51"/>
        </w:numPr>
        <w:tabs>
          <w:tab w:val="left" w:pos="284"/>
        </w:tabs>
        <w:spacing w:before="0" w:after="0" w:line="240" w:lineRule="auto"/>
        <w:ind w:hanging="1440"/>
        <w:rPr>
          <w:rFonts w:ascii="Times New Roman" w:hAnsi="Times New Roman"/>
          <w:sz w:val="28"/>
          <w:szCs w:val="28"/>
        </w:rPr>
      </w:pPr>
      <w:r w:rsidRPr="00676683">
        <w:rPr>
          <w:rFonts w:ascii="Times New Roman" w:hAnsi="Times New Roman"/>
          <w:sz w:val="28"/>
          <w:szCs w:val="28"/>
        </w:rPr>
        <w:t xml:space="preserve">частота сердечных </w:t>
      </w:r>
      <w:r w:rsidR="00561539" w:rsidRPr="00676683">
        <w:rPr>
          <w:rFonts w:ascii="Times New Roman" w:hAnsi="Times New Roman"/>
          <w:sz w:val="28"/>
          <w:szCs w:val="28"/>
        </w:rPr>
        <w:t>сокращений &gt;120 ударов в минуту;</w:t>
      </w:r>
    </w:p>
    <w:p w:rsidR="00AB3C4F" w:rsidRPr="00676683" w:rsidRDefault="00AB3C4F" w:rsidP="00856050">
      <w:pPr>
        <w:pStyle w:val="ac"/>
        <w:numPr>
          <w:ilvl w:val="1"/>
          <w:numId w:val="51"/>
        </w:numPr>
        <w:tabs>
          <w:tab w:val="left" w:pos="284"/>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признаки вазоконстрикции кожи (холодный, липкий пот, снижение наполнения капилл</w:t>
      </w:r>
      <w:r w:rsidR="00561539" w:rsidRPr="00676683">
        <w:rPr>
          <w:rFonts w:ascii="Times New Roman" w:hAnsi="Times New Roman"/>
          <w:sz w:val="28"/>
          <w:szCs w:val="28"/>
        </w:rPr>
        <w:t>яров);</w:t>
      </w:r>
    </w:p>
    <w:p w:rsidR="00AB3C4F" w:rsidRPr="00676683" w:rsidRDefault="00AB3C4F" w:rsidP="00856050">
      <w:pPr>
        <w:pStyle w:val="ac"/>
        <w:numPr>
          <w:ilvl w:val="1"/>
          <w:numId w:val="51"/>
        </w:numPr>
        <w:tabs>
          <w:tab w:val="left" w:pos="284"/>
        </w:tabs>
        <w:spacing w:before="0" w:after="0" w:line="240" w:lineRule="auto"/>
        <w:ind w:hanging="1440"/>
        <w:rPr>
          <w:rFonts w:ascii="Times New Roman" w:hAnsi="Times New Roman"/>
          <w:sz w:val="28"/>
          <w:szCs w:val="28"/>
        </w:rPr>
      </w:pPr>
      <w:r w:rsidRPr="00676683">
        <w:rPr>
          <w:rFonts w:ascii="Times New Roman" w:hAnsi="Times New Roman"/>
          <w:sz w:val="28"/>
          <w:szCs w:val="28"/>
        </w:rPr>
        <w:t>изменение</w:t>
      </w:r>
      <w:r w:rsidR="00561539" w:rsidRPr="00676683">
        <w:rPr>
          <w:rFonts w:ascii="Times New Roman" w:hAnsi="Times New Roman"/>
          <w:sz w:val="28"/>
          <w:szCs w:val="28"/>
        </w:rPr>
        <w:t xml:space="preserve"> уровня сознания и / или одышка;</w:t>
      </w:r>
    </w:p>
    <w:p w:rsidR="00935D10" w:rsidRPr="00676683" w:rsidRDefault="007355ED" w:rsidP="00FA2334">
      <w:pPr>
        <w:tabs>
          <w:tab w:val="left" w:pos="142"/>
          <w:tab w:val="left" w:pos="426"/>
        </w:tabs>
        <w:spacing w:before="0" w:after="0" w:line="240" w:lineRule="auto"/>
        <w:rPr>
          <w:sz w:val="28"/>
          <w:szCs w:val="28"/>
        </w:rPr>
      </w:pPr>
      <w:r w:rsidRPr="00676683">
        <w:rPr>
          <w:sz w:val="28"/>
          <w:szCs w:val="28"/>
        </w:rPr>
        <w:t>Выявление ф</w:t>
      </w:r>
      <w:r w:rsidR="00935D10" w:rsidRPr="00676683">
        <w:rPr>
          <w:sz w:val="28"/>
          <w:szCs w:val="28"/>
        </w:rPr>
        <w:t>изикальны</w:t>
      </w:r>
      <w:r w:rsidRPr="00676683">
        <w:rPr>
          <w:sz w:val="28"/>
          <w:szCs w:val="28"/>
        </w:rPr>
        <w:t>х</w:t>
      </w:r>
      <w:r w:rsidR="00935D10" w:rsidRPr="00676683">
        <w:rPr>
          <w:sz w:val="28"/>
          <w:szCs w:val="28"/>
        </w:rPr>
        <w:t xml:space="preserve"> признак</w:t>
      </w:r>
      <w:r w:rsidRPr="00676683">
        <w:rPr>
          <w:sz w:val="28"/>
          <w:szCs w:val="28"/>
        </w:rPr>
        <w:t>ов</w:t>
      </w:r>
      <w:r w:rsidR="00935D10" w:rsidRPr="00676683">
        <w:rPr>
          <w:sz w:val="28"/>
          <w:szCs w:val="28"/>
        </w:rPr>
        <w:t xml:space="preserve"> абдоминальной травмы:</w:t>
      </w:r>
    </w:p>
    <w:p w:rsidR="00935D10" w:rsidRPr="00676683" w:rsidRDefault="00935D10" w:rsidP="00856050">
      <w:pPr>
        <w:pStyle w:val="ac"/>
        <w:numPr>
          <w:ilvl w:val="0"/>
          <w:numId w:val="66"/>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локальная или диффузная болезненность и напряжение передней брюшной  </w:t>
      </w:r>
    </w:p>
    <w:p w:rsidR="00561539" w:rsidRPr="00676683" w:rsidRDefault="00935D10" w:rsidP="00856050">
      <w:pPr>
        <w:pStyle w:val="ac"/>
        <w:numPr>
          <w:ilvl w:val="0"/>
          <w:numId w:val="6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стенки при пальпации;</w:t>
      </w:r>
    </w:p>
    <w:p w:rsidR="00561539" w:rsidRPr="00676683" w:rsidRDefault="002349B4" w:rsidP="00856050">
      <w:pPr>
        <w:pStyle w:val="ac"/>
        <w:numPr>
          <w:ilvl w:val="0"/>
          <w:numId w:val="6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lang w:val="en-US"/>
        </w:rPr>
        <w:t>c</w:t>
      </w:r>
      <w:r w:rsidRPr="00676683">
        <w:rPr>
          <w:rFonts w:ascii="Times New Roman" w:hAnsi="Times New Roman"/>
          <w:sz w:val="28"/>
          <w:szCs w:val="28"/>
        </w:rPr>
        <w:t>имптом пневмоперитонеума (</w:t>
      </w:r>
      <w:r w:rsidR="007355ED" w:rsidRPr="00676683">
        <w:rPr>
          <w:rFonts w:ascii="Times New Roman" w:hAnsi="Times New Roman"/>
          <w:sz w:val="28"/>
          <w:szCs w:val="28"/>
        </w:rPr>
        <w:t xml:space="preserve">отсутствие </w:t>
      </w:r>
      <w:r w:rsidR="00935D10" w:rsidRPr="00676683">
        <w:rPr>
          <w:rFonts w:ascii="Times New Roman" w:hAnsi="Times New Roman"/>
          <w:sz w:val="28"/>
          <w:szCs w:val="28"/>
        </w:rPr>
        <w:t xml:space="preserve">«печеночной тупости» </w:t>
      </w:r>
      <w:r w:rsidRPr="00676683">
        <w:rPr>
          <w:rFonts w:ascii="Times New Roman" w:hAnsi="Times New Roman"/>
          <w:sz w:val="28"/>
          <w:szCs w:val="28"/>
        </w:rPr>
        <w:t>при перкуссии - разрыв полого органа)</w:t>
      </w:r>
      <w:r w:rsidR="00935D10" w:rsidRPr="00676683">
        <w:rPr>
          <w:rFonts w:ascii="Times New Roman" w:hAnsi="Times New Roman"/>
          <w:sz w:val="28"/>
          <w:szCs w:val="28"/>
        </w:rPr>
        <w:t>, однако отсутствие данного признака не исключает разрыва полого органа;</w:t>
      </w:r>
    </w:p>
    <w:p w:rsidR="00561539" w:rsidRPr="00676683" w:rsidRDefault="00AE2B76" w:rsidP="00856050">
      <w:pPr>
        <w:pStyle w:val="ac"/>
        <w:numPr>
          <w:ilvl w:val="0"/>
          <w:numId w:val="6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lang w:val="en-US"/>
        </w:rPr>
        <w:lastRenderedPageBreak/>
        <w:t>c</w:t>
      </w:r>
      <w:r w:rsidR="007355ED" w:rsidRPr="00676683">
        <w:rPr>
          <w:rFonts w:ascii="Times New Roman" w:hAnsi="Times New Roman"/>
          <w:sz w:val="28"/>
          <w:szCs w:val="28"/>
        </w:rPr>
        <w:t xml:space="preserve">имптом гемоперитонеума (положительный </w:t>
      </w:r>
      <w:r w:rsidR="00935D10" w:rsidRPr="00676683">
        <w:rPr>
          <w:rFonts w:ascii="Times New Roman" w:hAnsi="Times New Roman"/>
          <w:sz w:val="28"/>
          <w:szCs w:val="28"/>
        </w:rPr>
        <w:t xml:space="preserve">симптом Кулленкампфа) – болезненность при пальпации живота и положительные симптомы раздражения брюшины (симптом Щеткина-Блюмберга) при отсутствии напряжения передней брюшной стенки, </w:t>
      </w:r>
    </w:p>
    <w:p w:rsidR="00935D10" w:rsidRPr="00676683" w:rsidRDefault="00935D10" w:rsidP="00856050">
      <w:pPr>
        <w:pStyle w:val="ac"/>
        <w:numPr>
          <w:ilvl w:val="0"/>
          <w:numId w:val="6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симптомы перитонита (положительный симптом Щеткина-Блюмберга - может отсутствовать в первый час после травмы).</w:t>
      </w:r>
    </w:p>
    <w:p w:rsidR="00935D10" w:rsidRPr="00676683" w:rsidRDefault="0033530F" w:rsidP="00D313ED">
      <w:pPr>
        <w:pStyle w:val="ac"/>
        <w:tabs>
          <w:tab w:val="left" w:pos="284"/>
        </w:tabs>
        <w:spacing w:before="0" w:after="0" w:line="240" w:lineRule="auto"/>
        <w:ind w:left="0"/>
        <w:rPr>
          <w:rFonts w:ascii="Times New Roman" w:hAnsi="Times New Roman"/>
          <w:sz w:val="28"/>
          <w:szCs w:val="28"/>
        </w:rPr>
      </w:pPr>
      <w:r w:rsidRPr="00676683">
        <w:rPr>
          <w:rFonts w:ascii="Times New Roman" w:hAnsi="Times New Roman"/>
          <w:sz w:val="28"/>
          <w:szCs w:val="28"/>
        </w:rPr>
        <w:t>Выявление в</w:t>
      </w:r>
      <w:r w:rsidR="00935D10" w:rsidRPr="00676683">
        <w:rPr>
          <w:rFonts w:ascii="Times New Roman" w:hAnsi="Times New Roman"/>
          <w:sz w:val="28"/>
          <w:szCs w:val="28"/>
        </w:rPr>
        <w:t>нешни</w:t>
      </w:r>
      <w:r w:rsidRPr="00676683">
        <w:rPr>
          <w:rFonts w:ascii="Times New Roman" w:hAnsi="Times New Roman"/>
          <w:sz w:val="28"/>
          <w:szCs w:val="28"/>
        </w:rPr>
        <w:t>х</w:t>
      </w:r>
      <w:r w:rsidR="00935D10" w:rsidRPr="00676683">
        <w:rPr>
          <w:rFonts w:ascii="Times New Roman" w:hAnsi="Times New Roman"/>
          <w:sz w:val="28"/>
          <w:szCs w:val="28"/>
        </w:rPr>
        <w:t xml:space="preserve"> признак</w:t>
      </w:r>
      <w:r w:rsidRPr="00676683">
        <w:rPr>
          <w:rFonts w:ascii="Times New Roman" w:hAnsi="Times New Roman"/>
          <w:sz w:val="28"/>
          <w:szCs w:val="28"/>
        </w:rPr>
        <w:t>ов</w:t>
      </w:r>
      <w:r w:rsidR="00935D10" w:rsidRPr="00676683">
        <w:rPr>
          <w:rFonts w:ascii="Times New Roman" w:hAnsi="Times New Roman"/>
          <w:sz w:val="28"/>
          <w:szCs w:val="28"/>
        </w:rPr>
        <w:t xml:space="preserve"> абдоминальной травмы:</w:t>
      </w:r>
    </w:p>
    <w:p w:rsidR="00D313ED" w:rsidRPr="00676683" w:rsidRDefault="00935D10" w:rsidP="00856050">
      <w:pPr>
        <w:pStyle w:val="ac"/>
        <w:numPr>
          <w:ilvl w:val="0"/>
          <w:numId w:val="6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наличие раны (колото-резаной, огнестрельной) на передней брюшной стенке, поясничной области, в области ягодиц, в области грудной клетки (ниже уровня сосков);</w:t>
      </w:r>
    </w:p>
    <w:p w:rsidR="00D313ED" w:rsidRPr="00676683" w:rsidRDefault="00075B1B" w:rsidP="00856050">
      <w:pPr>
        <w:pStyle w:val="ac"/>
        <w:numPr>
          <w:ilvl w:val="0"/>
          <w:numId w:val="6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iCs/>
          <w:sz w:val="28"/>
          <w:szCs w:val="28"/>
        </w:rPr>
        <w:t>наличие абсолютных признаков проникающего ранения брюшной полости (</w:t>
      </w:r>
      <w:r w:rsidRPr="00676683">
        <w:rPr>
          <w:rFonts w:ascii="Times New Roman" w:hAnsi="Times New Roman"/>
          <w:sz w:val="28"/>
          <w:szCs w:val="28"/>
        </w:rPr>
        <w:t>эвентрация из раны большого сальника или петель тонкой кишки, истечение из раны крови, кишечного содержимого, желчи, мочи);</w:t>
      </w:r>
    </w:p>
    <w:p w:rsidR="00935D10" w:rsidRPr="00676683" w:rsidRDefault="00935D10" w:rsidP="00856050">
      <w:pPr>
        <w:pStyle w:val="ac"/>
        <w:numPr>
          <w:ilvl w:val="0"/>
          <w:numId w:val="65"/>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наличие линейных экхимозов (от ремня безопасности при ДТП), ссадин, гематом на передней брюшной стенке, боковых обла</w:t>
      </w:r>
      <w:r w:rsidR="007B190F" w:rsidRPr="00676683">
        <w:rPr>
          <w:rFonts w:ascii="Times New Roman" w:hAnsi="Times New Roman"/>
          <w:sz w:val="28"/>
          <w:szCs w:val="28"/>
        </w:rPr>
        <w:t>стях живота, поясничной области.</w:t>
      </w:r>
    </w:p>
    <w:p w:rsidR="00621FC9" w:rsidRPr="00676683" w:rsidRDefault="00621FC9" w:rsidP="00D313ED">
      <w:pPr>
        <w:tabs>
          <w:tab w:val="left" w:pos="284"/>
        </w:tabs>
        <w:spacing w:before="0" w:after="0" w:line="240" w:lineRule="auto"/>
        <w:jc w:val="center"/>
        <w:rPr>
          <w:b/>
          <w:sz w:val="28"/>
          <w:szCs w:val="28"/>
        </w:rPr>
      </w:pPr>
      <w:r w:rsidRPr="00676683">
        <w:rPr>
          <w:b/>
          <w:sz w:val="28"/>
          <w:szCs w:val="28"/>
        </w:rPr>
        <w:t>Тактика на этапе оказания скор</w:t>
      </w:r>
      <w:r w:rsidR="00E01BB8" w:rsidRPr="00676683">
        <w:rPr>
          <w:b/>
          <w:sz w:val="28"/>
          <w:szCs w:val="28"/>
        </w:rPr>
        <w:t>о</w:t>
      </w:r>
      <w:r w:rsidRPr="00676683">
        <w:rPr>
          <w:b/>
          <w:sz w:val="28"/>
          <w:szCs w:val="28"/>
        </w:rPr>
        <w:t>й неотложной п</w:t>
      </w:r>
      <w:r w:rsidR="00E01BB8" w:rsidRPr="00676683">
        <w:rPr>
          <w:b/>
          <w:sz w:val="28"/>
          <w:szCs w:val="28"/>
        </w:rPr>
        <w:t>о</w:t>
      </w:r>
      <w:r w:rsidRPr="00676683">
        <w:rPr>
          <w:b/>
          <w:sz w:val="28"/>
          <w:szCs w:val="28"/>
        </w:rPr>
        <w:t>мощи</w:t>
      </w:r>
      <w:r w:rsidR="00BE1848" w:rsidRPr="00676683">
        <w:rPr>
          <w:b/>
          <w:sz w:val="28"/>
          <w:szCs w:val="28"/>
        </w:rPr>
        <w:t>:</w:t>
      </w:r>
    </w:p>
    <w:p w:rsidR="00645A59" w:rsidRPr="00676683" w:rsidRDefault="00645A59" w:rsidP="00856050">
      <w:pPr>
        <w:pStyle w:val="ac"/>
        <w:numPr>
          <w:ilvl w:val="0"/>
          <w:numId w:val="62"/>
        </w:numPr>
        <w:tabs>
          <w:tab w:val="left" w:pos="142"/>
          <w:tab w:val="left" w:pos="426"/>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Подозрение на абдоминальную травму является основанием для доставки больного в хирургический стационар </w:t>
      </w:r>
      <w:r w:rsidR="000E12FA" w:rsidRPr="00676683">
        <w:rPr>
          <w:rFonts w:ascii="Times New Roman" w:hAnsi="Times New Roman"/>
          <w:sz w:val="28"/>
          <w:szCs w:val="28"/>
        </w:rPr>
        <w:t>с соблюдением правил транспортировки</w:t>
      </w:r>
      <w:r w:rsidR="00BE1848" w:rsidRPr="00676683">
        <w:rPr>
          <w:rFonts w:ascii="Times New Roman" w:hAnsi="Times New Roman"/>
          <w:sz w:val="28"/>
          <w:szCs w:val="28"/>
        </w:rPr>
        <w:t>.</w:t>
      </w:r>
    </w:p>
    <w:p w:rsidR="000D7A49" w:rsidRPr="00676683" w:rsidRDefault="00645A59" w:rsidP="00856050">
      <w:pPr>
        <w:pStyle w:val="ac"/>
        <w:numPr>
          <w:ilvl w:val="0"/>
          <w:numId w:val="62"/>
        </w:numPr>
        <w:tabs>
          <w:tab w:val="left" w:pos="142"/>
          <w:tab w:val="left" w:pos="426"/>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П</w:t>
      </w:r>
      <w:r w:rsidR="00932234" w:rsidRPr="00676683">
        <w:rPr>
          <w:rFonts w:ascii="Times New Roman" w:hAnsi="Times New Roman"/>
          <w:sz w:val="28"/>
          <w:szCs w:val="28"/>
        </w:rPr>
        <w:t>ри</w:t>
      </w:r>
      <w:r w:rsidR="00705402" w:rsidRPr="00676683">
        <w:rPr>
          <w:rFonts w:ascii="Times New Roman" w:hAnsi="Times New Roman"/>
          <w:sz w:val="28"/>
          <w:szCs w:val="28"/>
        </w:rPr>
        <w:t xml:space="preserve"> </w:t>
      </w:r>
      <w:r w:rsidRPr="00676683">
        <w:rPr>
          <w:rFonts w:ascii="Times New Roman" w:hAnsi="Times New Roman"/>
          <w:sz w:val="28"/>
          <w:szCs w:val="28"/>
        </w:rPr>
        <w:t>наличии у пациента тяжелой травмы</w:t>
      </w:r>
      <w:r w:rsidR="00705402" w:rsidRPr="00676683">
        <w:rPr>
          <w:rFonts w:ascii="Times New Roman" w:hAnsi="Times New Roman"/>
          <w:sz w:val="28"/>
          <w:szCs w:val="28"/>
        </w:rPr>
        <w:t xml:space="preserve"> </w:t>
      </w:r>
      <w:r w:rsidR="00932234" w:rsidRPr="00676683">
        <w:rPr>
          <w:rFonts w:ascii="Times New Roman" w:hAnsi="Times New Roman"/>
          <w:sz w:val="28"/>
          <w:szCs w:val="28"/>
        </w:rPr>
        <w:t>необходимо п</w:t>
      </w:r>
      <w:r w:rsidRPr="00676683">
        <w:rPr>
          <w:rFonts w:ascii="Times New Roman" w:hAnsi="Times New Roman"/>
          <w:sz w:val="28"/>
          <w:szCs w:val="28"/>
        </w:rPr>
        <w:t xml:space="preserve">редварительное оповещение </w:t>
      </w:r>
      <w:r w:rsidR="00D362AD" w:rsidRPr="00676683">
        <w:rPr>
          <w:rFonts w:ascii="Times New Roman" w:hAnsi="Times New Roman"/>
          <w:sz w:val="28"/>
          <w:szCs w:val="28"/>
        </w:rPr>
        <w:t xml:space="preserve">лечебного учреждения </w:t>
      </w:r>
      <w:r w:rsidR="00932234" w:rsidRPr="00676683">
        <w:rPr>
          <w:rFonts w:ascii="Times New Roman" w:hAnsi="Times New Roman"/>
          <w:sz w:val="28"/>
          <w:szCs w:val="28"/>
        </w:rPr>
        <w:t>доступными средствами связи</w:t>
      </w:r>
      <w:r w:rsidR="000D7A49" w:rsidRPr="00676683">
        <w:rPr>
          <w:rFonts w:ascii="Times New Roman" w:hAnsi="Times New Roman"/>
          <w:sz w:val="28"/>
          <w:szCs w:val="28"/>
        </w:rPr>
        <w:t>;</w:t>
      </w:r>
    </w:p>
    <w:p w:rsidR="002D6270" w:rsidRPr="00676683" w:rsidRDefault="00AA725F" w:rsidP="00856050">
      <w:pPr>
        <w:pStyle w:val="ac"/>
        <w:numPr>
          <w:ilvl w:val="0"/>
          <w:numId w:val="62"/>
        </w:numPr>
        <w:spacing w:before="0" w:after="0" w:line="240" w:lineRule="auto"/>
        <w:ind w:left="284" w:hanging="284"/>
        <w:rPr>
          <w:rFonts w:ascii="Times New Roman" w:hAnsi="Times New Roman"/>
          <w:sz w:val="28"/>
          <w:szCs w:val="28"/>
        </w:rPr>
      </w:pPr>
      <w:r w:rsidRPr="00676683">
        <w:rPr>
          <w:rFonts w:ascii="Times New Roman" w:hAnsi="Times New Roman"/>
          <w:b/>
          <w:sz w:val="28"/>
          <w:szCs w:val="28"/>
        </w:rPr>
        <w:t>Больные с нестабильной гемодинамикой и физикальными признаками  продолжающегося внутрибрюшного кровотечения</w:t>
      </w:r>
      <w:r w:rsidRPr="00676683">
        <w:rPr>
          <w:rFonts w:ascii="Times New Roman" w:hAnsi="Times New Roman"/>
          <w:sz w:val="28"/>
          <w:szCs w:val="28"/>
        </w:rPr>
        <w:t xml:space="preserve"> при абдоминальной травме (тупой, проникающей) в соответствии с правилом «Золотого часа» доставляются</w:t>
      </w:r>
      <w:r w:rsidRPr="00676683">
        <w:rPr>
          <w:rFonts w:ascii="Times New Roman" w:hAnsi="Times New Roman"/>
          <w:b/>
          <w:sz w:val="28"/>
          <w:szCs w:val="28"/>
        </w:rPr>
        <w:t xml:space="preserve"> в операционную </w:t>
      </w:r>
      <w:r w:rsidRPr="00676683">
        <w:rPr>
          <w:rFonts w:ascii="Times New Roman" w:hAnsi="Times New Roman"/>
          <w:sz w:val="28"/>
          <w:szCs w:val="28"/>
        </w:rPr>
        <w:t>после предварительного оповещения бригадой скорой помощи лечебного учреждения,</w:t>
      </w:r>
      <w:r w:rsidRPr="00676683">
        <w:rPr>
          <w:rFonts w:ascii="Times New Roman" w:hAnsi="Times New Roman"/>
          <w:b/>
          <w:sz w:val="28"/>
          <w:szCs w:val="28"/>
        </w:rPr>
        <w:t xml:space="preserve"> минуя приемный покой и ОАРИТ УД 1</w:t>
      </w:r>
      <w:r w:rsidR="00C07E08" w:rsidRPr="00676683">
        <w:rPr>
          <w:rFonts w:ascii="Times New Roman" w:hAnsi="Times New Roman"/>
          <w:b/>
          <w:sz w:val="28"/>
          <w:szCs w:val="28"/>
          <w:lang w:val="en-US"/>
        </w:rPr>
        <w:t>A</w:t>
      </w:r>
      <w:r w:rsidR="00C07E08" w:rsidRPr="00676683">
        <w:rPr>
          <w:rFonts w:ascii="Times New Roman" w:hAnsi="Times New Roman"/>
          <w:b/>
          <w:sz w:val="28"/>
          <w:szCs w:val="28"/>
        </w:rPr>
        <w:t xml:space="preserve"> </w:t>
      </w:r>
      <w:r w:rsidR="00BF6014" w:rsidRPr="00676683">
        <w:rPr>
          <w:rFonts w:ascii="Times New Roman" w:hAnsi="Times New Roman"/>
          <w:sz w:val="28"/>
          <w:szCs w:val="28"/>
        </w:rPr>
        <w:t>[</w:t>
      </w:r>
      <w:r w:rsidR="00F95C9E" w:rsidRPr="00676683">
        <w:rPr>
          <w:rFonts w:ascii="Times New Roman" w:hAnsi="Times New Roman"/>
          <w:sz w:val="28"/>
          <w:szCs w:val="28"/>
        </w:rPr>
        <w:t>8</w:t>
      </w:r>
      <w:r w:rsidRPr="00676683">
        <w:rPr>
          <w:rFonts w:ascii="Times New Roman" w:hAnsi="Times New Roman"/>
          <w:sz w:val="28"/>
          <w:szCs w:val="28"/>
        </w:rPr>
        <w:t>]</w:t>
      </w:r>
      <w:r w:rsidR="00BE1848" w:rsidRPr="00676683">
        <w:rPr>
          <w:rFonts w:ascii="Times New Roman" w:hAnsi="Times New Roman"/>
          <w:b/>
          <w:sz w:val="28"/>
          <w:szCs w:val="28"/>
        </w:rPr>
        <w:t>.</w:t>
      </w:r>
      <w:r w:rsidRPr="00676683">
        <w:rPr>
          <w:rFonts w:ascii="Times New Roman" w:hAnsi="Times New Roman"/>
          <w:b/>
          <w:sz w:val="28"/>
          <w:szCs w:val="28"/>
        </w:rPr>
        <w:t xml:space="preserve"> </w:t>
      </w:r>
      <w:r w:rsidR="002D6270" w:rsidRPr="00676683">
        <w:rPr>
          <w:rFonts w:ascii="Times New Roman" w:hAnsi="Times New Roman"/>
          <w:sz w:val="28"/>
          <w:szCs w:val="28"/>
        </w:rPr>
        <w:t>Лабораторная диагностика проводится на операционном столе, параллельно с интенсивной синдромной терапией, вводн</w:t>
      </w:r>
      <w:r w:rsidR="00BE1848" w:rsidRPr="00676683">
        <w:rPr>
          <w:rFonts w:ascii="Times New Roman" w:hAnsi="Times New Roman"/>
          <w:sz w:val="28"/>
          <w:szCs w:val="28"/>
        </w:rPr>
        <w:t>ым наркозом и интубацией трахеи;</w:t>
      </w:r>
    </w:p>
    <w:p w:rsidR="002D6270" w:rsidRPr="00676683" w:rsidRDefault="0046173D" w:rsidP="00856050">
      <w:pPr>
        <w:pStyle w:val="ac"/>
        <w:numPr>
          <w:ilvl w:val="0"/>
          <w:numId w:val="62"/>
        </w:numPr>
        <w:spacing w:before="0" w:after="0" w:line="240" w:lineRule="auto"/>
        <w:ind w:left="284" w:hanging="284"/>
        <w:rPr>
          <w:rFonts w:ascii="Times New Roman" w:hAnsi="Times New Roman"/>
          <w:b/>
          <w:sz w:val="28"/>
          <w:szCs w:val="28"/>
        </w:rPr>
      </w:pPr>
      <w:r w:rsidRPr="00676683">
        <w:rPr>
          <w:rFonts w:ascii="Times New Roman" w:hAnsi="Times New Roman"/>
          <w:b/>
          <w:sz w:val="28"/>
          <w:szCs w:val="28"/>
        </w:rPr>
        <w:t>«</w:t>
      </w:r>
      <w:r w:rsidR="0063550A" w:rsidRPr="00676683">
        <w:rPr>
          <w:rFonts w:ascii="Times New Roman" w:hAnsi="Times New Roman"/>
          <w:b/>
          <w:sz w:val="28"/>
          <w:szCs w:val="28"/>
        </w:rPr>
        <w:t>Нестабильные</w:t>
      </w:r>
      <w:r w:rsidRPr="00676683">
        <w:rPr>
          <w:rFonts w:ascii="Times New Roman" w:hAnsi="Times New Roman"/>
          <w:b/>
          <w:sz w:val="28"/>
          <w:szCs w:val="28"/>
        </w:rPr>
        <w:t>»</w:t>
      </w:r>
      <w:r w:rsidR="0063550A" w:rsidRPr="00676683">
        <w:rPr>
          <w:rFonts w:ascii="Times New Roman" w:hAnsi="Times New Roman"/>
          <w:b/>
          <w:sz w:val="28"/>
          <w:szCs w:val="28"/>
        </w:rPr>
        <w:t xml:space="preserve"> пациенты, имеющие  угрожающие жизни повреждения</w:t>
      </w:r>
      <w:r w:rsidR="00AB7941" w:rsidRPr="00676683">
        <w:rPr>
          <w:rFonts w:ascii="Times New Roman" w:hAnsi="Times New Roman"/>
          <w:b/>
          <w:sz w:val="28"/>
          <w:szCs w:val="28"/>
        </w:rPr>
        <w:t xml:space="preserve"> (без признаков продолжающегося внутрибрюшного кровотечения)</w:t>
      </w:r>
      <w:r w:rsidR="0063550A" w:rsidRPr="00676683">
        <w:rPr>
          <w:rFonts w:ascii="Times New Roman" w:hAnsi="Times New Roman"/>
          <w:b/>
          <w:sz w:val="28"/>
          <w:szCs w:val="28"/>
        </w:rPr>
        <w:t xml:space="preserve">, </w:t>
      </w:r>
      <w:r w:rsidR="0063550A" w:rsidRPr="00676683">
        <w:rPr>
          <w:rFonts w:ascii="Times New Roman" w:hAnsi="Times New Roman"/>
          <w:sz w:val="28"/>
          <w:szCs w:val="28"/>
        </w:rPr>
        <w:t>в соответствии с правилом «Золотого часа» доставляются</w:t>
      </w:r>
      <w:r w:rsidR="0063550A" w:rsidRPr="00676683">
        <w:rPr>
          <w:rFonts w:ascii="Times New Roman" w:hAnsi="Times New Roman"/>
          <w:b/>
          <w:sz w:val="28"/>
          <w:szCs w:val="28"/>
        </w:rPr>
        <w:t xml:space="preserve"> в ОАРИТ</w:t>
      </w:r>
      <w:r w:rsidR="0063550A" w:rsidRPr="00676683">
        <w:rPr>
          <w:rFonts w:ascii="Times New Roman" w:hAnsi="Times New Roman"/>
          <w:sz w:val="28"/>
          <w:szCs w:val="28"/>
        </w:rPr>
        <w:t xml:space="preserve">, </w:t>
      </w:r>
      <w:r w:rsidR="0063550A" w:rsidRPr="00676683">
        <w:rPr>
          <w:rFonts w:ascii="Times New Roman" w:hAnsi="Times New Roman"/>
          <w:b/>
          <w:sz w:val="28"/>
          <w:szCs w:val="28"/>
        </w:rPr>
        <w:t>минуя приемный покой</w:t>
      </w:r>
      <w:r w:rsidR="002D6270" w:rsidRPr="00676683">
        <w:rPr>
          <w:rFonts w:ascii="Times New Roman" w:hAnsi="Times New Roman"/>
          <w:sz w:val="28"/>
          <w:szCs w:val="28"/>
        </w:rPr>
        <w:t>,</w:t>
      </w:r>
      <w:r w:rsidR="0063550A" w:rsidRPr="00676683">
        <w:rPr>
          <w:rFonts w:ascii="Times New Roman" w:hAnsi="Times New Roman"/>
          <w:sz w:val="28"/>
          <w:szCs w:val="28"/>
        </w:rPr>
        <w:t xml:space="preserve"> после предварительного оповещения бригадой скорой помощи лечебного учреждения!</w:t>
      </w:r>
      <w:r w:rsidR="002D6270" w:rsidRPr="00676683">
        <w:rPr>
          <w:rFonts w:ascii="Times New Roman" w:hAnsi="Times New Roman"/>
          <w:b/>
          <w:sz w:val="28"/>
          <w:szCs w:val="28"/>
        </w:rPr>
        <w:t xml:space="preserve"> </w:t>
      </w:r>
      <w:r w:rsidR="002D6270" w:rsidRPr="00676683">
        <w:rPr>
          <w:rFonts w:ascii="Times New Roman" w:hAnsi="Times New Roman"/>
          <w:sz w:val="28"/>
          <w:szCs w:val="28"/>
        </w:rPr>
        <w:t xml:space="preserve">Все диагностические мероприятия проводятся в ОАРИТ параллельно </w:t>
      </w:r>
      <w:r w:rsidR="00BE1848" w:rsidRPr="00676683">
        <w:rPr>
          <w:rFonts w:ascii="Times New Roman" w:hAnsi="Times New Roman"/>
          <w:b/>
          <w:sz w:val="28"/>
          <w:szCs w:val="28"/>
        </w:rPr>
        <w:t>интенсивной синдромной терапии;</w:t>
      </w:r>
      <w:r w:rsidR="002D6270" w:rsidRPr="00676683">
        <w:rPr>
          <w:rFonts w:ascii="Times New Roman" w:hAnsi="Times New Roman"/>
          <w:b/>
          <w:sz w:val="28"/>
          <w:szCs w:val="28"/>
        </w:rPr>
        <w:t xml:space="preserve"> </w:t>
      </w:r>
    </w:p>
    <w:p w:rsidR="002B5D4E" w:rsidRPr="00676683" w:rsidRDefault="004145D6" w:rsidP="00856050">
      <w:pPr>
        <w:pStyle w:val="ac"/>
        <w:numPr>
          <w:ilvl w:val="0"/>
          <w:numId w:val="62"/>
        </w:numPr>
        <w:tabs>
          <w:tab w:val="left" w:pos="142"/>
          <w:tab w:val="left" w:pos="426"/>
        </w:tabs>
        <w:spacing w:before="0" w:after="0" w:line="240" w:lineRule="auto"/>
        <w:ind w:left="284" w:hanging="284"/>
        <w:rPr>
          <w:rFonts w:ascii="Times New Roman" w:hAnsi="Times New Roman"/>
          <w:b/>
          <w:sz w:val="28"/>
          <w:szCs w:val="28"/>
        </w:rPr>
      </w:pPr>
      <w:proofErr w:type="gramStart"/>
      <w:r w:rsidRPr="00676683">
        <w:rPr>
          <w:rFonts w:ascii="Times New Roman" w:hAnsi="Times New Roman"/>
          <w:sz w:val="28"/>
          <w:szCs w:val="28"/>
        </w:rPr>
        <w:t xml:space="preserve">Стабильные пациенты, не нуждающиеся в </w:t>
      </w:r>
      <w:r w:rsidR="002B5D4E" w:rsidRPr="00676683">
        <w:rPr>
          <w:rFonts w:ascii="Times New Roman" w:hAnsi="Times New Roman"/>
          <w:sz w:val="28"/>
          <w:szCs w:val="28"/>
        </w:rPr>
        <w:t>реанимации</w:t>
      </w:r>
      <w:r w:rsidR="00541440" w:rsidRPr="00676683">
        <w:rPr>
          <w:rFonts w:ascii="Times New Roman" w:hAnsi="Times New Roman"/>
          <w:sz w:val="28"/>
          <w:szCs w:val="28"/>
        </w:rPr>
        <w:t xml:space="preserve"> и</w:t>
      </w:r>
      <w:r w:rsidR="002B5D4E" w:rsidRPr="00676683">
        <w:rPr>
          <w:rFonts w:ascii="Times New Roman" w:hAnsi="Times New Roman"/>
          <w:sz w:val="28"/>
          <w:szCs w:val="28"/>
        </w:rPr>
        <w:t xml:space="preserve"> интенсивной терапии в ОАРИТ доставляются</w:t>
      </w:r>
      <w:proofErr w:type="gramEnd"/>
      <w:r w:rsidR="00BE1848" w:rsidRPr="00676683">
        <w:rPr>
          <w:rFonts w:ascii="Times New Roman" w:hAnsi="Times New Roman"/>
          <w:b/>
          <w:sz w:val="28"/>
          <w:szCs w:val="28"/>
        </w:rPr>
        <w:t xml:space="preserve"> в приемное отделение;</w:t>
      </w:r>
    </w:p>
    <w:p w:rsidR="00461FD2" w:rsidRPr="00676683" w:rsidRDefault="00461FD2" w:rsidP="00FA2334">
      <w:pPr>
        <w:tabs>
          <w:tab w:val="left" w:pos="180"/>
        </w:tabs>
        <w:spacing w:before="0" w:after="0" w:line="240" w:lineRule="auto"/>
        <w:rPr>
          <w:b/>
          <w:sz w:val="28"/>
          <w:szCs w:val="28"/>
        </w:rPr>
      </w:pPr>
    </w:p>
    <w:p w:rsidR="00461FD2" w:rsidRPr="00676683" w:rsidRDefault="00461FD2" w:rsidP="00FA2334">
      <w:pPr>
        <w:tabs>
          <w:tab w:val="left" w:pos="142"/>
          <w:tab w:val="left" w:pos="426"/>
        </w:tabs>
        <w:spacing w:before="0" w:after="0" w:line="240" w:lineRule="auto"/>
        <w:rPr>
          <w:b/>
          <w:sz w:val="28"/>
          <w:szCs w:val="28"/>
        </w:rPr>
      </w:pPr>
    </w:p>
    <w:p w:rsidR="00461FD2" w:rsidRPr="00676683" w:rsidRDefault="00461FD2" w:rsidP="00FA2334">
      <w:pPr>
        <w:tabs>
          <w:tab w:val="left" w:pos="142"/>
          <w:tab w:val="left" w:pos="426"/>
        </w:tabs>
        <w:spacing w:before="0" w:after="0" w:line="240" w:lineRule="auto"/>
        <w:rPr>
          <w:b/>
          <w:sz w:val="28"/>
          <w:szCs w:val="28"/>
        </w:rPr>
      </w:pPr>
      <w:r w:rsidRPr="00676683">
        <w:rPr>
          <w:b/>
          <w:noProof/>
          <w:sz w:val="28"/>
          <w:szCs w:val="28"/>
          <w:lang w:val="tr-TR" w:eastAsia="tr-TR"/>
        </w:rPr>
        <w:lastRenderedPageBreak/>
        <w:drawing>
          <wp:inline distT="0" distB="0" distL="0" distR="0" wp14:anchorId="1CEB55A4" wp14:editId="0B412E04">
            <wp:extent cx="5866544" cy="2363056"/>
            <wp:effectExtent l="0" t="38100" r="0" b="56515"/>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A19D7" w:rsidRPr="00676683" w:rsidRDefault="00242940" w:rsidP="00FA2334">
      <w:pPr>
        <w:pStyle w:val="aa"/>
        <w:spacing w:before="0" w:after="0" w:line="240" w:lineRule="auto"/>
        <w:contextualSpacing/>
        <w:rPr>
          <w:b/>
          <w:sz w:val="28"/>
          <w:szCs w:val="28"/>
        </w:rPr>
      </w:pPr>
      <w:r w:rsidRPr="00676683">
        <w:rPr>
          <w:b/>
          <w:sz w:val="28"/>
          <w:szCs w:val="28"/>
        </w:rPr>
        <w:t xml:space="preserve">2) </w:t>
      </w:r>
      <w:r w:rsidR="004A19D7" w:rsidRPr="00676683">
        <w:rPr>
          <w:b/>
          <w:sz w:val="28"/>
          <w:szCs w:val="28"/>
        </w:rPr>
        <w:t>Немедикаментозное лечение</w:t>
      </w:r>
      <w:r w:rsidR="0058306B" w:rsidRPr="00676683">
        <w:rPr>
          <w:b/>
          <w:sz w:val="28"/>
          <w:szCs w:val="28"/>
        </w:rPr>
        <w:t xml:space="preserve"> на месте происшествия</w:t>
      </w:r>
      <w:r w:rsidR="004A19D7" w:rsidRPr="00676683">
        <w:rPr>
          <w:b/>
          <w:sz w:val="28"/>
          <w:szCs w:val="28"/>
        </w:rPr>
        <w:t>:</w:t>
      </w:r>
    </w:p>
    <w:p w:rsidR="0093686E" w:rsidRPr="00676683" w:rsidRDefault="0093686E" w:rsidP="00856050">
      <w:pPr>
        <w:pStyle w:val="aa"/>
        <w:numPr>
          <w:ilvl w:val="0"/>
          <w:numId w:val="56"/>
        </w:numPr>
        <w:tabs>
          <w:tab w:val="left" w:pos="284"/>
        </w:tabs>
        <w:spacing w:before="0" w:after="0" w:line="240" w:lineRule="auto"/>
        <w:ind w:left="0" w:firstLine="0"/>
        <w:contextualSpacing/>
        <w:rPr>
          <w:sz w:val="28"/>
          <w:szCs w:val="28"/>
        </w:rPr>
      </w:pPr>
      <w:r w:rsidRPr="00676683">
        <w:rPr>
          <w:sz w:val="28"/>
          <w:szCs w:val="28"/>
        </w:rPr>
        <w:t>при наличии раны – наложение асептической повязки;</w:t>
      </w:r>
    </w:p>
    <w:p w:rsidR="004A19D7" w:rsidRPr="00676683" w:rsidRDefault="004A19D7" w:rsidP="00856050">
      <w:pPr>
        <w:pStyle w:val="aa"/>
        <w:numPr>
          <w:ilvl w:val="0"/>
          <w:numId w:val="56"/>
        </w:numPr>
        <w:tabs>
          <w:tab w:val="left" w:pos="284"/>
        </w:tabs>
        <w:spacing w:before="0" w:after="0" w:line="240" w:lineRule="auto"/>
        <w:ind w:left="0" w:firstLine="0"/>
        <w:contextualSpacing/>
        <w:rPr>
          <w:sz w:val="28"/>
          <w:szCs w:val="28"/>
        </w:rPr>
      </w:pPr>
      <w:r w:rsidRPr="00676683">
        <w:rPr>
          <w:sz w:val="28"/>
          <w:szCs w:val="28"/>
        </w:rPr>
        <w:t>при наружном кровотечении – гемостаз доступными средствами, наложение асептической повязки;</w:t>
      </w:r>
    </w:p>
    <w:p w:rsidR="004A19D7" w:rsidRPr="00676683" w:rsidRDefault="004A19D7" w:rsidP="00856050">
      <w:pPr>
        <w:pStyle w:val="aa"/>
        <w:numPr>
          <w:ilvl w:val="0"/>
          <w:numId w:val="56"/>
        </w:numPr>
        <w:tabs>
          <w:tab w:val="left" w:pos="284"/>
        </w:tabs>
        <w:spacing w:before="0" w:after="0" w:line="240" w:lineRule="auto"/>
        <w:ind w:left="0" w:firstLine="0"/>
        <w:contextualSpacing/>
        <w:rPr>
          <w:sz w:val="28"/>
          <w:szCs w:val="28"/>
        </w:rPr>
      </w:pPr>
      <w:r w:rsidRPr="00676683">
        <w:rPr>
          <w:sz w:val="28"/>
          <w:szCs w:val="28"/>
        </w:rPr>
        <w:t>при эвентрации - наложение асептической повязки на выпавшие из раны органы (</w:t>
      </w:r>
      <w:r w:rsidR="00BE1848" w:rsidRPr="00676683">
        <w:rPr>
          <w:sz w:val="28"/>
          <w:szCs w:val="28"/>
        </w:rPr>
        <w:t xml:space="preserve">без </w:t>
      </w:r>
      <w:r w:rsidRPr="00676683">
        <w:rPr>
          <w:sz w:val="28"/>
          <w:szCs w:val="28"/>
        </w:rPr>
        <w:t>вправл</w:t>
      </w:r>
      <w:r w:rsidR="00BE1848" w:rsidRPr="00676683">
        <w:rPr>
          <w:sz w:val="28"/>
          <w:szCs w:val="28"/>
        </w:rPr>
        <w:t>ения</w:t>
      </w:r>
      <w:r w:rsidRPr="00676683">
        <w:rPr>
          <w:sz w:val="28"/>
          <w:szCs w:val="28"/>
        </w:rPr>
        <w:t xml:space="preserve"> в брюшную полость) с фиксацией к брюшной стенке;</w:t>
      </w:r>
    </w:p>
    <w:p w:rsidR="00746A27" w:rsidRPr="00676683" w:rsidRDefault="008D355C" w:rsidP="00856050">
      <w:pPr>
        <w:pStyle w:val="aa"/>
        <w:numPr>
          <w:ilvl w:val="0"/>
          <w:numId w:val="56"/>
        </w:numPr>
        <w:tabs>
          <w:tab w:val="left" w:pos="284"/>
        </w:tabs>
        <w:spacing w:before="0" w:after="0" w:line="240" w:lineRule="auto"/>
        <w:ind w:left="0" w:firstLine="0"/>
        <w:contextualSpacing/>
        <w:rPr>
          <w:sz w:val="28"/>
          <w:szCs w:val="28"/>
        </w:rPr>
      </w:pPr>
      <w:r w:rsidRPr="00676683">
        <w:rPr>
          <w:sz w:val="28"/>
          <w:szCs w:val="28"/>
        </w:rPr>
        <w:t xml:space="preserve">профилактика гипотермии </w:t>
      </w:r>
      <w:r w:rsidR="00746A27" w:rsidRPr="00676683">
        <w:rPr>
          <w:sz w:val="28"/>
          <w:szCs w:val="28"/>
        </w:rPr>
        <w:t>при транспортировке</w:t>
      </w:r>
      <w:r w:rsidR="00E66F24" w:rsidRPr="00676683">
        <w:rPr>
          <w:sz w:val="28"/>
          <w:szCs w:val="28"/>
        </w:rPr>
        <w:t>;</w:t>
      </w:r>
    </w:p>
    <w:p w:rsidR="004A19D7" w:rsidRDefault="004A19D7" w:rsidP="00856050">
      <w:pPr>
        <w:pStyle w:val="aa"/>
        <w:numPr>
          <w:ilvl w:val="0"/>
          <w:numId w:val="56"/>
        </w:numPr>
        <w:tabs>
          <w:tab w:val="left" w:pos="284"/>
        </w:tabs>
        <w:spacing w:before="0" w:after="0" w:line="240" w:lineRule="auto"/>
        <w:ind w:left="0" w:firstLine="0"/>
        <w:contextualSpacing/>
        <w:rPr>
          <w:sz w:val="28"/>
          <w:szCs w:val="28"/>
        </w:rPr>
      </w:pPr>
      <w:r w:rsidRPr="00676683">
        <w:rPr>
          <w:sz w:val="28"/>
          <w:szCs w:val="28"/>
        </w:rPr>
        <w:t>инородные тела из раны не извлекать</w:t>
      </w:r>
      <w:r w:rsidR="00BE1848" w:rsidRPr="00676683">
        <w:rPr>
          <w:sz w:val="28"/>
          <w:szCs w:val="28"/>
        </w:rPr>
        <w:t>.</w:t>
      </w:r>
    </w:p>
    <w:p w:rsidR="00567B5A" w:rsidRPr="00676683" w:rsidRDefault="00567B5A" w:rsidP="00567B5A">
      <w:pPr>
        <w:pStyle w:val="aa"/>
        <w:tabs>
          <w:tab w:val="left" w:pos="284"/>
        </w:tabs>
        <w:spacing w:before="0" w:after="0" w:line="240" w:lineRule="auto"/>
        <w:contextualSpacing/>
        <w:rPr>
          <w:sz w:val="28"/>
          <w:szCs w:val="28"/>
        </w:rPr>
      </w:pPr>
    </w:p>
    <w:p w:rsidR="00512FC0" w:rsidRPr="00676683" w:rsidRDefault="004A19D7" w:rsidP="00FA2334">
      <w:pPr>
        <w:pStyle w:val="aa"/>
        <w:spacing w:before="0" w:after="0" w:line="240" w:lineRule="auto"/>
        <w:contextualSpacing/>
        <w:rPr>
          <w:sz w:val="28"/>
          <w:szCs w:val="28"/>
        </w:rPr>
      </w:pPr>
      <w:r w:rsidRPr="00676683">
        <w:rPr>
          <w:b/>
          <w:sz w:val="28"/>
          <w:szCs w:val="28"/>
        </w:rPr>
        <w:t>3)</w:t>
      </w:r>
      <w:r w:rsidR="00242940" w:rsidRPr="00676683">
        <w:rPr>
          <w:rFonts w:eastAsia="Calibri"/>
          <w:b/>
          <w:sz w:val="28"/>
          <w:szCs w:val="28"/>
          <w:lang w:eastAsia="en-US"/>
        </w:rPr>
        <w:t>Медикаментозное лечение:</w:t>
      </w:r>
      <w:r w:rsidR="00FD2BDE" w:rsidRPr="00676683">
        <w:rPr>
          <w:b/>
          <w:i/>
          <w:sz w:val="28"/>
          <w:szCs w:val="28"/>
        </w:rPr>
        <w:t xml:space="preserve"> </w:t>
      </w:r>
      <w:r w:rsidR="00512FC0" w:rsidRPr="00676683">
        <w:rPr>
          <w:sz w:val="28"/>
          <w:szCs w:val="28"/>
        </w:rPr>
        <w:t>При наличии физикальных признаков «нестабильности» бригадой скорой помощи проводятся противошоковые мероприятия (инфузионная терапия, глюкокортикоиды, обезболивающие,</w:t>
      </w:r>
      <w:r w:rsidR="0023237C" w:rsidRPr="00676683">
        <w:rPr>
          <w:b/>
          <w:bCs/>
          <w:sz w:val="27"/>
          <w:szCs w:val="27"/>
        </w:rPr>
        <w:t xml:space="preserve"> </w:t>
      </w:r>
      <w:r w:rsidR="0023237C" w:rsidRPr="00676683">
        <w:rPr>
          <w:bCs/>
          <w:sz w:val="28"/>
          <w:szCs w:val="28"/>
        </w:rPr>
        <w:t>при кровотечении - введение первой дозы транексамовой кислоты по пути в больницу УД 2C [</w:t>
      </w:r>
      <w:r w:rsidR="00F95C9E" w:rsidRPr="00676683">
        <w:rPr>
          <w:bCs/>
          <w:sz w:val="28"/>
          <w:szCs w:val="28"/>
        </w:rPr>
        <w:t>8</w:t>
      </w:r>
      <w:r w:rsidR="0023237C" w:rsidRPr="00676683">
        <w:rPr>
          <w:bCs/>
          <w:sz w:val="28"/>
          <w:szCs w:val="28"/>
        </w:rPr>
        <w:t>],</w:t>
      </w:r>
      <w:r w:rsidR="00512FC0" w:rsidRPr="00676683">
        <w:rPr>
          <w:sz w:val="28"/>
          <w:szCs w:val="28"/>
        </w:rPr>
        <w:t xml:space="preserve"> ИВЛ, оксигенотерапия), которые продолжаются по пути следования в стационар.</w:t>
      </w:r>
    </w:p>
    <w:p w:rsidR="00512FC0" w:rsidRPr="00676683" w:rsidRDefault="00512FC0" w:rsidP="00FA2334">
      <w:pPr>
        <w:pStyle w:val="aa"/>
        <w:spacing w:before="0" w:after="0" w:line="240" w:lineRule="auto"/>
        <w:rPr>
          <w:b/>
          <w:sz w:val="28"/>
          <w:szCs w:val="28"/>
        </w:rPr>
      </w:pPr>
      <w:r w:rsidRPr="00676683">
        <w:rPr>
          <w:b/>
          <w:sz w:val="28"/>
          <w:szCs w:val="28"/>
        </w:rPr>
        <w:t>Наркотические анальгетики</w:t>
      </w:r>
      <w:r w:rsidR="00D313ED" w:rsidRPr="00676683">
        <w:rPr>
          <w:b/>
          <w:sz w:val="28"/>
          <w:szCs w:val="28"/>
        </w:rPr>
        <w:t>:</w:t>
      </w:r>
    </w:p>
    <w:p w:rsidR="00512FC0" w:rsidRPr="00676683" w:rsidRDefault="00D313ED" w:rsidP="00FA2334">
      <w:pPr>
        <w:pStyle w:val="aa"/>
        <w:spacing w:before="0" w:after="0" w:line="240" w:lineRule="auto"/>
        <w:rPr>
          <w:rFonts w:eastAsiaTheme="minorHAnsi"/>
          <w:sz w:val="28"/>
          <w:szCs w:val="28"/>
        </w:rPr>
      </w:pPr>
      <w:r w:rsidRPr="00676683">
        <w:rPr>
          <w:rFonts w:eastAsiaTheme="minorHAnsi"/>
          <w:sz w:val="28"/>
          <w:szCs w:val="28"/>
        </w:rPr>
        <w:t xml:space="preserve">- </w:t>
      </w:r>
      <w:r w:rsidR="00512FC0" w:rsidRPr="00676683">
        <w:rPr>
          <w:rFonts w:eastAsiaTheme="minorHAnsi"/>
          <w:sz w:val="28"/>
          <w:szCs w:val="28"/>
        </w:rPr>
        <w:t>Морфин гидрохлорид 2% 1,0 мл</w:t>
      </w:r>
      <w:r w:rsidRPr="00676683">
        <w:rPr>
          <w:rFonts w:eastAsiaTheme="minorHAnsi"/>
          <w:sz w:val="28"/>
          <w:szCs w:val="28"/>
        </w:rPr>
        <w:t>;</w:t>
      </w:r>
    </w:p>
    <w:p w:rsidR="00512FC0" w:rsidRPr="00676683" w:rsidRDefault="00D313ED" w:rsidP="00FA2334">
      <w:pPr>
        <w:pStyle w:val="aa"/>
        <w:spacing w:before="0" w:after="0" w:line="240" w:lineRule="auto"/>
        <w:rPr>
          <w:rFonts w:eastAsiaTheme="minorHAnsi"/>
          <w:sz w:val="28"/>
          <w:szCs w:val="28"/>
        </w:rPr>
      </w:pPr>
      <w:r w:rsidRPr="00676683">
        <w:rPr>
          <w:rFonts w:eastAsiaTheme="minorHAnsi"/>
          <w:sz w:val="28"/>
          <w:szCs w:val="28"/>
        </w:rPr>
        <w:t xml:space="preserve">- </w:t>
      </w:r>
      <w:r w:rsidR="00512FC0" w:rsidRPr="00676683">
        <w:rPr>
          <w:rFonts w:eastAsiaTheme="minorHAnsi"/>
          <w:sz w:val="28"/>
          <w:szCs w:val="28"/>
        </w:rPr>
        <w:t>Промедол</w:t>
      </w:r>
      <w:r w:rsidR="00580E5A" w:rsidRPr="00676683">
        <w:rPr>
          <w:rFonts w:eastAsiaTheme="minorHAnsi"/>
          <w:sz w:val="28"/>
          <w:szCs w:val="28"/>
        </w:rPr>
        <w:t xml:space="preserve"> </w:t>
      </w:r>
      <w:r w:rsidR="00512FC0" w:rsidRPr="00676683">
        <w:rPr>
          <w:rFonts w:eastAsiaTheme="minorHAnsi"/>
          <w:sz w:val="28"/>
          <w:szCs w:val="28"/>
        </w:rPr>
        <w:t>2% 1,0 мл</w:t>
      </w:r>
      <w:r w:rsidRPr="00676683">
        <w:rPr>
          <w:rFonts w:eastAsiaTheme="minorHAnsi"/>
          <w:sz w:val="28"/>
          <w:szCs w:val="28"/>
        </w:rPr>
        <w:t>.</w:t>
      </w:r>
    </w:p>
    <w:p w:rsidR="00512FC0" w:rsidRPr="00676683" w:rsidRDefault="00512FC0" w:rsidP="00FA2334">
      <w:pPr>
        <w:pStyle w:val="aa"/>
        <w:spacing w:before="0" w:after="0" w:line="240" w:lineRule="auto"/>
        <w:rPr>
          <w:b/>
          <w:sz w:val="28"/>
          <w:szCs w:val="28"/>
        </w:rPr>
      </w:pPr>
      <w:r w:rsidRPr="00676683">
        <w:rPr>
          <w:b/>
          <w:sz w:val="28"/>
          <w:szCs w:val="28"/>
        </w:rPr>
        <w:t>Ненаркотические анальгетики</w:t>
      </w:r>
      <w:r w:rsidR="00D313ED" w:rsidRPr="00676683">
        <w:rPr>
          <w:b/>
          <w:sz w:val="28"/>
          <w:szCs w:val="28"/>
        </w:rPr>
        <w:t>:</w:t>
      </w:r>
    </w:p>
    <w:p w:rsidR="00512FC0" w:rsidRPr="00676683" w:rsidRDefault="00D313ED" w:rsidP="00FA2334">
      <w:pPr>
        <w:pStyle w:val="aa"/>
        <w:spacing w:before="0" w:after="0" w:line="240" w:lineRule="auto"/>
        <w:rPr>
          <w:rFonts w:eastAsiaTheme="minorHAnsi"/>
          <w:sz w:val="28"/>
          <w:szCs w:val="28"/>
        </w:rPr>
      </w:pPr>
      <w:r w:rsidRPr="00676683">
        <w:rPr>
          <w:rFonts w:eastAsiaTheme="minorHAnsi"/>
          <w:sz w:val="28"/>
          <w:szCs w:val="28"/>
        </w:rPr>
        <w:t xml:space="preserve">- </w:t>
      </w:r>
      <w:r w:rsidR="00512FC0" w:rsidRPr="00676683">
        <w:rPr>
          <w:rFonts w:eastAsiaTheme="minorHAnsi"/>
          <w:sz w:val="28"/>
          <w:szCs w:val="28"/>
        </w:rPr>
        <w:t>Кетонал</w:t>
      </w:r>
      <w:r w:rsidRPr="00676683">
        <w:rPr>
          <w:rFonts w:eastAsiaTheme="minorHAnsi"/>
          <w:sz w:val="28"/>
          <w:szCs w:val="28"/>
        </w:rPr>
        <w:t>;</w:t>
      </w:r>
    </w:p>
    <w:p w:rsidR="00512FC0" w:rsidRPr="00676683" w:rsidRDefault="00D313ED" w:rsidP="00FA2334">
      <w:pPr>
        <w:pStyle w:val="aa"/>
        <w:spacing w:before="0" w:after="0" w:line="240" w:lineRule="auto"/>
        <w:rPr>
          <w:rFonts w:eastAsiaTheme="minorHAnsi"/>
          <w:sz w:val="28"/>
          <w:szCs w:val="28"/>
        </w:rPr>
      </w:pPr>
      <w:r w:rsidRPr="00676683">
        <w:rPr>
          <w:rFonts w:eastAsiaTheme="minorHAnsi"/>
          <w:sz w:val="28"/>
          <w:szCs w:val="28"/>
        </w:rPr>
        <w:t xml:space="preserve">- </w:t>
      </w:r>
      <w:r w:rsidR="00512FC0" w:rsidRPr="00676683">
        <w:rPr>
          <w:rFonts w:eastAsiaTheme="minorHAnsi"/>
          <w:sz w:val="28"/>
          <w:szCs w:val="28"/>
        </w:rPr>
        <w:t>Кетанов</w:t>
      </w:r>
      <w:r w:rsidRPr="00676683">
        <w:rPr>
          <w:rFonts w:eastAsiaTheme="minorHAnsi"/>
          <w:sz w:val="28"/>
          <w:szCs w:val="28"/>
        </w:rPr>
        <w:t>.</w:t>
      </w:r>
    </w:p>
    <w:p w:rsidR="00512FC0" w:rsidRPr="00676683" w:rsidRDefault="00512FC0" w:rsidP="00FA2334">
      <w:pPr>
        <w:pStyle w:val="aa"/>
        <w:spacing w:before="0" w:after="0" w:line="240" w:lineRule="auto"/>
        <w:rPr>
          <w:rFonts w:eastAsiaTheme="minorHAnsi"/>
          <w:sz w:val="28"/>
          <w:szCs w:val="28"/>
        </w:rPr>
      </w:pPr>
      <w:r w:rsidRPr="00676683">
        <w:rPr>
          <w:b/>
          <w:sz w:val="28"/>
          <w:szCs w:val="28"/>
        </w:rPr>
        <w:t>Синтетические анальгетики</w:t>
      </w:r>
      <w:r w:rsidR="00D313ED" w:rsidRPr="00676683">
        <w:rPr>
          <w:b/>
          <w:sz w:val="28"/>
          <w:szCs w:val="28"/>
        </w:rPr>
        <w:t>:</w:t>
      </w:r>
    </w:p>
    <w:p w:rsidR="00512FC0" w:rsidRPr="00676683" w:rsidRDefault="00D313ED" w:rsidP="00FA2334">
      <w:pPr>
        <w:pStyle w:val="aa"/>
        <w:spacing w:before="0" w:after="0" w:line="240" w:lineRule="auto"/>
        <w:rPr>
          <w:b/>
          <w:sz w:val="28"/>
          <w:szCs w:val="28"/>
        </w:rPr>
      </w:pPr>
      <w:r w:rsidRPr="00676683">
        <w:rPr>
          <w:rFonts w:eastAsiaTheme="minorHAnsi"/>
          <w:sz w:val="28"/>
          <w:szCs w:val="28"/>
        </w:rPr>
        <w:t xml:space="preserve">- </w:t>
      </w:r>
      <w:r w:rsidR="00512FC0" w:rsidRPr="00676683">
        <w:rPr>
          <w:rFonts w:eastAsiaTheme="minorHAnsi"/>
          <w:sz w:val="28"/>
          <w:szCs w:val="28"/>
        </w:rPr>
        <w:t>Трамадол 100 мг/2 мл в ампулах</w:t>
      </w:r>
      <w:r w:rsidRPr="00676683">
        <w:rPr>
          <w:rFonts w:eastAsiaTheme="minorHAnsi"/>
          <w:sz w:val="28"/>
          <w:szCs w:val="28"/>
        </w:rPr>
        <w:t>.</w:t>
      </w:r>
    </w:p>
    <w:p w:rsidR="00512FC0" w:rsidRPr="00676683" w:rsidRDefault="00512FC0" w:rsidP="00FA2334">
      <w:pPr>
        <w:pStyle w:val="aa"/>
        <w:spacing w:before="0" w:after="0" w:line="240" w:lineRule="auto"/>
        <w:rPr>
          <w:b/>
          <w:sz w:val="28"/>
          <w:szCs w:val="28"/>
        </w:rPr>
      </w:pPr>
      <w:r w:rsidRPr="00676683">
        <w:rPr>
          <w:b/>
          <w:sz w:val="28"/>
          <w:szCs w:val="28"/>
        </w:rPr>
        <w:t>Растворы для парентерального введения:</w:t>
      </w:r>
    </w:p>
    <w:p w:rsidR="00512FC0" w:rsidRPr="00676683" w:rsidRDefault="00D313ED" w:rsidP="00FA2334">
      <w:pPr>
        <w:pStyle w:val="aa"/>
        <w:spacing w:before="0" w:after="0" w:line="240" w:lineRule="auto"/>
        <w:rPr>
          <w:rFonts w:eastAsiaTheme="minorEastAsia"/>
          <w:sz w:val="28"/>
          <w:szCs w:val="28"/>
          <w:lang w:eastAsia="zh-CN"/>
        </w:rPr>
      </w:pPr>
      <w:r w:rsidRPr="00676683">
        <w:rPr>
          <w:sz w:val="28"/>
          <w:szCs w:val="28"/>
        </w:rPr>
        <w:t xml:space="preserve">- </w:t>
      </w:r>
      <w:r w:rsidR="00512FC0" w:rsidRPr="00676683">
        <w:rPr>
          <w:sz w:val="28"/>
          <w:szCs w:val="28"/>
        </w:rPr>
        <w:t>Натрия хлорид однокомпонентные и комбинированные растворы для инфузий и инъекций</w:t>
      </w:r>
      <w:r w:rsidR="00BF6014" w:rsidRPr="00676683">
        <w:rPr>
          <w:sz w:val="28"/>
          <w:szCs w:val="28"/>
        </w:rPr>
        <w:t xml:space="preserve"> </w:t>
      </w:r>
      <w:r w:rsidR="00512FC0" w:rsidRPr="00676683">
        <w:rPr>
          <w:rFonts w:eastAsiaTheme="minorEastAsia"/>
          <w:sz w:val="28"/>
          <w:szCs w:val="28"/>
          <w:lang w:eastAsia="zh-CN"/>
        </w:rPr>
        <w:t>0,9% 400мл</w:t>
      </w:r>
      <w:r w:rsidRPr="00676683">
        <w:rPr>
          <w:rFonts w:eastAsiaTheme="minorEastAsia"/>
          <w:sz w:val="28"/>
          <w:szCs w:val="28"/>
          <w:lang w:eastAsia="zh-CN"/>
        </w:rPr>
        <w:t>;</w:t>
      </w:r>
    </w:p>
    <w:p w:rsidR="00512FC0" w:rsidRPr="00676683" w:rsidRDefault="00D313ED" w:rsidP="00FA2334">
      <w:pPr>
        <w:pStyle w:val="aa"/>
        <w:spacing w:before="0" w:after="0" w:line="240" w:lineRule="auto"/>
        <w:rPr>
          <w:sz w:val="28"/>
          <w:szCs w:val="28"/>
        </w:rPr>
      </w:pPr>
      <w:r w:rsidRPr="00676683">
        <w:rPr>
          <w:sz w:val="28"/>
          <w:szCs w:val="28"/>
        </w:rPr>
        <w:t xml:space="preserve">- </w:t>
      </w:r>
      <w:r w:rsidR="00512FC0" w:rsidRPr="00676683">
        <w:rPr>
          <w:sz w:val="28"/>
          <w:szCs w:val="28"/>
        </w:rPr>
        <w:t>Глюкоза раствор для инфузий 5%, 10% во флаконе 400 мл, 500 мл; раствор 40% в ампуле 5мл, 10 мл</w:t>
      </w:r>
      <w:r w:rsidRPr="00676683">
        <w:rPr>
          <w:sz w:val="28"/>
          <w:szCs w:val="28"/>
        </w:rPr>
        <w:t>;</w:t>
      </w:r>
    </w:p>
    <w:p w:rsidR="00512FC0" w:rsidRPr="00676683" w:rsidRDefault="00D313ED" w:rsidP="00FA2334">
      <w:pPr>
        <w:pStyle w:val="aa"/>
        <w:spacing w:before="0" w:after="0" w:line="240" w:lineRule="auto"/>
        <w:rPr>
          <w:sz w:val="28"/>
          <w:szCs w:val="28"/>
        </w:rPr>
      </w:pPr>
      <w:r w:rsidRPr="00676683">
        <w:rPr>
          <w:sz w:val="28"/>
          <w:szCs w:val="28"/>
        </w:rPr>
        <w:t xml:space="preserve">- </w:t>
      </w:r>
      <w:r w:rsidR="00512FC0" w:rsidRPr="00676683">
        <w:rPr>
          <w:sz w:val="28"/>
          <w:szCs w:val="28"/>
        </w:rPr>
        <w:t>Декстран мол</w:t>
      </w:r>
      <w:proofErr w:type="gramStart"/>
      <w:r w:rsidR="00512FC0" w:rsidRPr="00676683">
        <w:rPr>
          <w:sz w:val="28"/>
          <w:szCs w:val="28"/>
        </w:rPr>
        <w:t>.м</w:t>
      </w:r>
      <w:proofErr w:type="gramEnd"/>
      <w:r w:rsidR="00512FC0" w:rsidRPr="00676683">
        <w:rPr>
          <w:sz w:val="28"/>
          <w:szCs w:val="28"/>
        </w:rPr>
        <w:t>асса около 60000-400 мл</w:t>
      </w:r>
      <w:r w:rsidRPr="00676683">
        <w:rPr>
          <w:sz w:val="28"/>
          <w:szCs w:val="28"/>
        </w:rPr>
        <w:t>;</w:t>
      </w:r>
    </w:p>
    <w:p w:rsidR="00512FC0" w:rsidRPr="00676683" w:rsidRDefault="00D313ED" w:rsidP="00FA2334">
      <w:pPr>
        <w:pStyle w:val="aa"/>
        <w:spacing w:before="0" w:after="0" w:line="240" w:lineRule="auto"/>
        <w:rPr>
          <w:sz w:val="28"/>
          <w:szCs w:val="28"/>
        </w:rPr>
      </w:pPr>
      <w:r w:rsidRPr="00676683">
        <w:rPr>
          <w:sz w:val="28"/>
          <w:szCs w:val="28"/>
        </w:rPr>
        <w:t xml:space="preserve">- </w:t>
      </w:r>
      <w:r w:rsidR="00512FC0" w:rsidRPr="00676683">
        <w:rPr>
          <w:sz w:val="28"/>
          <w:szCs w:val="28"/>
        </w:rPr>
        <w:t>ГЭК  6%, 10% 400мл, фл</w:t>
      </w:r>
      <w:r w:rsidRPr="00676683">
        <w:rPr>
          <w:sz w:val="28"/>
          <w:szCs w:val="28"/>
        </w:rPr>
        <w:t>.;</w:t>
      </w:r>
    </w:p>
    <w:p w:rsidR="00512FC0" w:rsidRPr="00676683" w:rsidRDefault="00D313ED" w:rsidP="00FA2334">
      <w:pPr>
        <w:pStyle w:val="aa"/>
        <w:spacing w:before="0" w:after="0" w:line="240" w:lineRule="auto"/>
        <w:rPr>
          <w:sz w:val="28"/>
          <w:szCs w:val="28"/>
        </w:rPr>
      </w:pPr>
      <w:r w:rsidRPr="00676683">
        <w:rPr>
          <w:sz w:val="28"/>
          <w:szCs w:val="28"/>
        </w:rPr>
        <w:t xml:space="preserve">- </w:t>
      </w:r>
      <w:r w:rsidR="00512FC0" w:rsidRPr="00676683">
        <w:rPr>
          <w:sz w:val="28"/>
          <w:szCs w:val="28"/>
        </w:rPr>
        <w:t xml:space="preserve">Гидрокортизон  125-250 мг </w:t>
      </w:r>
      <w:proofErr w:type="gramStart"/>
      <w:r w:rsidR="00512FC0" w:rsidRPr="00676683">
        <w:rPr>
          <w:sz w:val="28"/>
          <w:szCs w:val="28"/>
        </w:rPr>
        <w:t>в</w:t>
      </w:r>
      <w:proofErr w:type="gramEnd"/>
      <w:r w:rsidR="00512FC0" w:rsidRPr="00676683">
        <w:rPr>
          <w:sz w:val="28"/>
          <w:szCs w:val="28"/>
        </w:rPr>
        <w:t>/в капельно или струйно</w:t>
      </w:r>
      <w:r w:rsidRPr="00676683">
        <w:rPr>
          <w:sz w:val="28"/>
          <w:szCs w:val="28"/>
        </w:rPr>
        <w:t>;</w:t>
      </w:r>
    </w:p>
    <w:p w:rsidR="00512FC0" w:rsidRPr="00676683" w:rsidRDefault="00D313ED" w:rsidP="00FA2334">
      <w:pPr>
        <w:pStyle w:val="aa"/>
        <w:spacing w:before="0" w:after="0" w:line="240" w:lineRule="auto"/>
        <w:rPr>
          <w:sz w:val="28"/>
          <w:szCs w:val="28"/>
        </w:rPr>
      </w:pPr>
      <w:r w:rsidRPr="00676683">
        <w:rPr>
          <w:sz w:val="28"/>
          <w:szCs w:val="28"/>
        </w:rPr>
        <w:t xml:space="preserve">- </w:t>
      </w:r>
      <w:r w:rsidR="00512FC0" w:rsidRPr="00676683">
        <w:rPr>
          <w:sz w:val="28"/>
          <w:szCs w:val="28"/>
        </w:rPr>
        <w:t>Преднизолон 60-120мг в/в капельно или струйно</w:t>
      </w:r>
      <w:r w:rsidRPr="00676683">
        <w:rPr>
          <w:sz w:val="28"/>
          <w:szCs w:val="28"/>
        </w:rPr>
        <w:t>;</w:t>
      </w:r>
    </w:p>
    <w:p w:rsidR="005E5D2D" w:rsidRPr="00676683" w:rsidRDefault="00D313ED" w:rsidP="00FA2334">
      <w:pPr>
        <w:pStyle w:val="aa"/>
        <w:spacing w:before="0" w:after="0" w:line="240" w:lineRule="auto"/>
        <w:rPr>
          <w:sz w:val="28"/>
          <w:szCs w:val="28"/>
        </w:rPr>
      </w:pPr>
      <w:r w:rsidRPr="00676683">
        <w:rPr>
          <w:sz w:val="28"/>
          <w:szCs w:val="28"/>
        </w:rPr>
        <w:t>- Транексамовая кислота</w:t>
      </w:r>
      <w:r w:rsidR="00815EB2" w:rsidRPr="00676683">
        <w:rPr>
          <w:sz w:val="28"/>
          <w:szCs w:val="28"/>
        </w:rPr>
        <w:t xml:space="preserve"> </w:t>
      </w:r>
      <w:r w:rsidR="005E5D2D" w:rsidRPr="00676683">
        <w:rPr>
          <w:color w:val="1A1A1A"/>
          <w:sz w:val="28"/>
          <w:szCs w:val="28"/>
        </w:rPr>
        <w:t xml:space="preserve">по 5-10 мл </w:t>
      </w:r>
      <w:proofErr w:type="gramStart"/>
      <w:r w:rsidR="005E5D2D" w:rsidRPr="00676683">
        <w:rPr>
          <w:color w:val="1A1A1A"/>
          <w:sz w:val="28"/>
          <w:szCs w:val="28"/>
        </w:rPr>
        <w:t>в</w:t>
      </w:r>
      <w:proofErr w:type="gramEnd"/>
      <w:r w:rsidR="005E5D2D" w:rsidRPr="00676683">
        <w:rPr>
          <w:color w:val="1A1A1A"/>
          <w:sz w:val="28"/>
          <w:szCs w:val="28"/>
        </w:rPr>
        <w:t>/в.</w:t>
      </w:r>
    </w:p>
    <w:p w:rsidR="00296EC2" w:rsidRPr="00676683" w:rsidRDefault="00296EC2" w:rsidP="00FA2334">
      <w:pPr>
        <w:widowControl w:val="0"/>
        <w:tabs>
          <w:tab w:val="left" w:pos="426"/>
          <w:tab w:val="left" w:pos="1247"/>
          <w:tab w:val="right" w:pos="10104"/>
        </w:tabs>
        <w:autoSpaceDE w:val="0"/>
        <w:autoSpaceDN w:val="0"/>
        <w:adjustRightInd w:val="0"/>
        <w:spacing w:before="0" w:after="0" w:line="240" w:lineRule="auto"/>
        <w:rPr>
          <w:b/>
          <w:sz w:val="28"/>
          <w:szCs w:val="28"/>
        </w:rPr>
      </w:pPr>
    </w:p>
    <w:p w:rsidR="00056785" w:rsidRPr="00676683" w:rsidRDefault="00056785" w:rsidP="00FA2334">
      <w:pPr>
        <w:widowControl w:val="0"/>
        <w:tabs>
          <w:tab w:val="left" w:pos="426"/>
          <w:tab w:val="left" w:pos="1247"/>
          <w:tab w:val="right" w:pos="10104"/>
        </w:tabs>
        <w:autoSpaceDE w:val="0"/>
        <w:autoSpaceDN w:val="0"/>
        <w:adjustRightInd w:val="0"/>
        <w:spacing w:before="0" w:after="0" w:line="240" w:lineRule="auto"/>
        <w:rPr>
          <w:b/>
          <w:sz w:val="28"/>
          <w:szCs w:val="28"/>
        </w:rPr>
      </w:pPr>
      <w:r w:rsidRPr="00676683">
        <w:rPr>
          <w:b/>
          <w:sz w:val="28"/>
          <w:szCs w:val="28"/>
        </w:rPr>
        <w:t>12. ДИАГНОСТИКА И ЛЕЧЕНИЕ НА СТАЦИОНАРНОМ УРОВНЕ:</w:t>
      </w:r>
    </w:p>
    <w:p w:rsidR="00056785" w:rsidRPr="00676683" w:rsidRDefault="00056785" w:rsidP="00FA2334">
      <w:pPr>
        <w:tabs>
          <w:tab w:val="left" w:pos="426"/>
        </w:tabs>
        <w:spacing w:before="0" w:after="0" w:line="240" w:lineRule="auto"/>
        <w:contextualSpacing/>
        <w:rPr>
          <w:rFonts w:eastAsia="Calibri"/>
          <w:b/>
          <w:sz w:val="28"/>
          <w:szCs w:val="28"/>
          <w:lang w:eastAsia="en-US"/>
        </w:rPr>
      </w:pPr>
      <w:r w:rsidRPr="00676683">
        <w:rPr>
          <w:rFonts w:eastAsia="Calibri"/>
          <w:b/>
          <w:sz w:val="28"/>
          <w:szCs w:val="28"/>
          <w:lang w:eastAsia="en-US"/>
        </w:rPr>
        <w:t>1) Диагностические критерии на стационарном уровне:</w:t>
      </w:r>
    </w:p>
    <w:p w:rsidR="00940A4A" w:rsidRPr="00676683" w:rsidRDefault="00940A4A" w:rsidP="00FA2334">
      <w:pPr>
        <w:widowControl w:val="0"/>
        <w:autoSpaceDE w:val="0"/>
        <w:autoSpaceDN w:val="0"/>
        <w:adjustRightInd w:val="0"/>
        <w:spacing w:before="0" w:after="0" w:line="240" w:lineRule="auto"/>
        <w:jc w:val="left"/>
        <w:rPr>
          <w:rFonts w:eastAsia="Calibri"/>
          <w:b/>
          <w:i/>
          <w:sz w:val="28"/>
          <w:szCs w:val="28"/>
        </w:rPr>
      </w:pPr>
      <w:r w:rsidRPr="00676683">
        <w:rPr>
          <w:rFonts w:eastAsia="Calibri"/>
          <w:b/>
          <w:sz w:val="28"/>
          <w:szCs w:val="28"/>
        </w:rPr>
        <w:t>Жалобы</w:t>
      </w:r>
      <w:r w:rsidR="001D2EBD" w:rsidRPr="00676683">
        <w:rPr>
          <w:rFonts w:eastAsia="Calibri"/>
          <w:b/>
          <w:sz w:val="28"/>
          <w:szCs w:val="28"/>
          <w:lang w:val="en-US"/>
        </w:rPr>
        <w:t xml:space="preserve"> </w:t>
      </w:r>
      <w:r w:rsidR="00350E74" w:rsidRPr="00676683">
        <w:rPr>
          <w:rFonts w:eastAsia="Calibri"/>
          <w:b/>
          <w:sz w:val="28"/>
          <w:szCs w:val="28"/>
        </w:rPr>
        <w:t xml:space="preserve">и </w:t>
      </w:r>
      <w:r w:rsidR="001D2EBD" w:rsidRPr="00676683">
        <w:rPr>
          <w:rFonts w:eastAsia="Calibri"/>
          <w:b/>
          <w:sz w:val="28"/>
          <w:szCs w:val="28"/>
        </w:rPr>
        <w:t>анамнез</w:t>
      </w:r>
      <w:r w:rsidRPr="00676683">
        <w:rPr>
          <w:rFonts w:eastAsia="Calibri"/>
          <w:b/>
          <w:i/>
          <w:sz w:val="28"/>
          <w:szCs w:val="28"/>
        </w:rPr>
        <w:t>:</w:t>
      </w:r>
    </w:p>
    <w:p w:rsidR="009742DC" w:rsidRPr="00676683" w:rsidRDefault="009742DC" w:rsidP="00856050">
      <w:pPr>
        <w:pStyle w:val="ac"/>
        <w:numPr>
          <w:ilvl w:val="0"/>
          <w:numId w:val="44"/>
        </w:numPr>
        <w:shd w:val="clear" w:color="auto" w:fill="FFFFFF"/>
        <w:tabs>
          <w:tab w:val="left" w:pos="284"/>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боли в животе различной локализации, интенсивности и иррадиации, усиление боли при перемене положения тела;</w:t>
      </w:r>
    </w:p>
    <w:p w:rsidR="009742DC" w:rsidRPr="00676683" w:rsidRDefault="009742DC" w:rsidP="00856050">
      <w:pPr>
        <w:pStyle w:val="ac"/>
        <w:numPr>
          <w:ilvl w:val="0"/>
          <w:numId w:val="44"/>
        </w:numPr>
        <w:shd w:val="clear" w:color="auto" w:fill="FFFFFF"/>
        <w:tabs>
          <w:tab w:val="left" w:pos="284"/>
        </w:tabs>
        <w:autoSpaceDE w:val="0"/>
        <w:autoSpaceDN w:val="0"/>
        <w:spacing w:before="0" w:after="0" w:line="240" w:lineRule="auto"/>
        <w:ind w:left="284" w:hanging="284"/>
        <w:rPr>
          <w:rFonts w:ascii="Times New Roman" w:hAnsi="Times New Roman"/>
          <w:sz w:val="28"/>
          <w:szCs w:val="28"/>
        </w:rPr>
      </w:pPr>
      <w:proofErr w:type="gramStart"/>
      <w:r w:rsidRPr="00676683">
        <w:rPr>
          <w:rFonts w:ascii="Times New Roman" w:hAnsi="Times New Roman"/>
          <w:sz w:val="28"/>
          <w:szCs w:val="28"/>
        </w:rPr>
        <w:t>наличие раны (колотой, резаной, огнестрельной), гематомы, ссадины на передней брюшной стенке, поясничной области, в области ягодиц, в области грудной клетки (ниже уровня сосков);</w:t>
      </w:r>
      <w:proofErr w:type="gramEnd"/>
    </w:p>
    <w:p w:rsidR="009742DC" w:rsidRPr="00676683" w:rsidRDefault="009742DC" w:rsidP="00856050">
      <w:pPr>
        <w:pStyle w:val="ac"/>
        <w:numPr>
          <w:ilvl w:val="0"/>
          <w:numId w:val="44"/>
        </w:numPr>
        <w:shd w:val="clear" w:color="auto" w:fill="FFFFFF"/>
        <w:tabs>
          <w:tab w:val="left" w:pos="284"/>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головокружение, слабость, потемнение в глазах – признаки острой анемии;</w:t>
      </w:r>
    </w:p>
    <w:p w:rsidR="001D2EBD" w:rsidRPr="00676683" w:rsidRDefault="009742DC" w:rsidP="00856050">
      <w:pPr>
        <w:pStyle w:val="ac"/>
        <w:numPr>
          <w:ilvl w:val="0"/>
          <w:numId w:val="44"/>
        </w:numPr>
        <w:shd w:val="clear" w:color="auto" w:fill="FFFFFF"/>
        <w:tabs>
          <w:tab w:val="left" w:pos="284"/>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сухость языка, тошноту, рвоту, задержку газов и стула, затруднение при мочеиспускании</w:t>
      </w:r>
      <w:r w:rsidR="001D2EBD" w:rsidRPr="00676683">
        <w:rPr>
          <w:rFonts w:ascii="Times New Roman" w:hAnsi="Times New Roman"/>
          <w:sz w:val="28"/>
          <w:szCs w:val="28"/>
        </w:rPr>
        <w:t>;</w:t>
      </w:r>
    </w:p>
    <w:p w:rsidR="009742DC" w:rsidRPr="00676683" w:rsidRDefault="001D2EBD" w:rsidP="00856050">
      <w:pPr>
        <w:pStyle w:val="ac"/>
        <w:numPr>
          <w:ilvl w:val="0"/>
          <w:numId w:val="44"/>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указание на травму </w:t>
      </w:r>
      <w:r w:rsidRPr="00676683">
        <w:rPr>
          <w:rFonts w:ascii="Times New Roman" w:hAnsi="Times New Roman"/>
          <w:iCs/>
          <w:sz w:val="28"/>
          <w:szCs w:val="28"/>
        </w:rPr>
        <w:t>(ранение огнестрельным или холодным оружием, травмирование металлическими, бетонными или деревянными конструкциями, стеклом, избиение, падение с высоты,  ДТП и т.д.)</w:t>
      </w:r>
      <w:r w:rsidR="009742DC" w:rsidRPr="00676683">
        <w:rPr>
          <w:rFonts w:ascii="Times New Roman" w:hAnsi="Times New Roman"/>
          <w:sz w:val="28"/>
          <w:szCs w:val="28"/>
        </w:rPr>
        <w:t>.</w:t>
      </w:r>
    </w:p>
    <w:p w:rsidR="00940A4A" w:rsidRPr="00676683" w:rsidRDefault="00940A4A" w:rsidP="00FA2334">
      <w:pPr>
        <w:spacing w:before="0" w:after="0" w:line="240" w:lineRule="auto"/>
        <w:rPr>
          <w:rFonts w:eastAsiaTheme="minorEastAsia"/>
          <w:b/>
          <w:sz w:val="28"/>
          <w:szCs w:val="28"/>
          <w:lang w:eastAsia="zh-CN"/>
        </w:rPr>
      </w:pPr>
      <w:proofErr w:type="gramStart"/>
      <w:r w:rsidRPr="00676683">
        <w:rPr>
          <w:rFonts w:eastAsia="Calibri"/>
          <w:b/>
          <w:sz w:val="28"/>
          <w:szCs w:val="28"/>
        </w:rPr>
        <w:t>Ф</w:t>
      </w:r>
      <w:r w:rsidRPr="00676683">
        <w:rPr>
          <w:b/>
          <w:sz w:val="28"/>
          <w:szCs w:val="28"/>
        </w:rPr>
        <w:t>изикальное исследование</w:t>
      </w:r>
      <w:r w:rsidR="00B2221B" w:rsidRPr="00676683">
        <w:rPr>
          <w:b/>
          <w:i/>
          <w:sz w:val="28"/>
          <w:szCs w:val="28"/>
        </w:rPr>
        <w:t xml:space="preserve"> </w:t>
      </w:r>
      <w:r w:rsidRPr="00676683">
        <w:rPr>
          <w:sz w:val="28"/>
          <w:szCs w:val="28"/>
        </w:rPr>
        <w:t>(осмотр, пальпация, перкуссия, аускультация, определение показателей гемодинамики – ЧСС, АД)</w:t>
      </w:r>
      <w:r w:rsidRPr="00676683">
        <w:rPr>
          <w:rFonts w:eastAsiaTheme="minorEastAsia"/>
          <w:sz w:val="28"/>
          <w:szCs w:val="28"/>
          <w:lang w:eastAsia="zh-CN"/>
        </w:rPr>
        <w:t>:</w:t>
      </w:r>
      <w:proofErr w:type="gramEnd"/>
    </w:p>
    <w:p w:rsidR="00ED4982" w:rsidRPr="00676683" w:rsidRDefault="00DF1BCB" w:rsidP="00FA2334">
      <w:pPr>
        <w:tabs>
          <w:tab w:val="left" w:pos="180"/>
        </w:tabs>
        <w:spacing w:before="0" w:after="0" w:line="240" w:lineRule="auto"/>
        <w:rPr>
          <w:sz w:val="28"/>
          <w:szCs w:val="28"/>
        </w:rPr>
      </w:pPr>
      <w:r w:rsidRPr="00676683">
        <w:rPr>
          <w:b/>
          <w:sz w:val="28"/>
          <w:szCs w:val="28"/>
        </w:rPr>
        <w:t xml:space="preserve">а) </w:t>
      </w:r>
      <w:r w:rsidR="009C6434" w:rsidRPr="00676683">
        <w:rPr>
          <w:sz w:val="28"/>
          <w:szCs w:val="28"/>
        </w:rPr>
        <w:t>Ф</w:t>
      </w:r>
      <w:r w:rsidR="004E1ACC" w:rsidRPr="00676683">
        <w:rPr>
          <w:sz w:val="28"/>
          <w:szCs w:val="28"/>
        </w:rPr>
        <w:t>изикальны</w:t>
      </w:r>
      <w:r w:rsidR="009C6434" w:rsidRPr="00676683">
        <w:rPr>
          <w:sz w:val="28"/>
          <w:szCs w:val="28"/>
        </w:rPr>
        <w:t>е</w:t>
      </w:r>
      <w:r w:rsidR="004E1ACC" w:rsidRPr="00676683">
        <w:rPr>
          <w:sz w:val="28"/>
          <w:szCs w:val="28"/>
        </w:rPr>
        <w:t xml:space="preserve"> признак</w:t>
      </w:r>
      <w:r w:rsidR="009C6434" w:rsidRPr="00676683">
        <w:rPr>
          <w:sz w:val="28"/>
          <w:szCs w:val="28"/>
        </w:rPr>
        <w:t>и</w:t>
      </w:r>
      <w:r w:rsidR="004E1ACC" w:rsidRPr="00676683">
        <w:rPr>
          <w:sz w:val="28"/>
          <w:szCs w:val="28"/>
        </w:rPr>
        <w:t xml:space="preserve"> </w:t>
      </w:r>
      <w:r w:rsidR="0031244A" w:rsidRPr="00676683">
        <w:rPr>
          <w:b/>
          <w:sz w:val="28"/>
          <w:szCs w:val="28"/>
        </w:rPr>
        <w:t>«нестабильности»</w:t>
      </w:r>
      <w:r w:rsidR="0031244A" w:rsidRPr="00676683">
        <w:rPr>
          <w:sz w:val="28"/>
          <w:szCs w:val="28"/>
        </w:rPr>
        <w:t xml:space="preserve"> </w:t>
      </w:r>
      <w:r w:rsidR="001D2EBD" w:rsidRPr="00676683">
        <w:rPr>
          <w:sz w:val="28"/>
          <w:szCs w:val="28"/>
        </w:rPr>
        <w:t xml:space="preserve">у </w:t>
      </w:r>
      <w:r w:rsidR="00186227" w:rsidRPr="00676683">
        <w:rPr>
          <w:sz w:val="28"/>
          <w:szCs w:val="28"/>
        </w:rPr>
        <w:t xml:space="preserve">пациентов, имеющих  угрожающие жизни повреждения, </w:t>
      </w:r>
      <w:r w:rsidR="00ED4982" w:rsidRPr="00676683">
        <w:rPr>
          <w:sz w:val="28"/>
          <w:szCs w:val="28"/>
        </w:rPr>
        <w:t>п</w:t>
      </w:r>
      <w:r w:rsidR="008F5E9C" w:rsidRPr="00676683">
        <w:rPr>
          <w:sz w:val="28"/>
          <w:szCs w:val="28"/>
        </w:rPr>
        <w:t>о  определению ATLS [</w:t>
      </w:r>
      <w:r w:rsidR="000A00C0" w:rsidRPr="00676683">
        <w:rPr>
          <w:sz w:val="28"/>
          <w:szCs w:val="28"/>
        </w:rPr>
        <w:t>3</w:t>
      </w:r>
      <w:r w:rsidRPr="00676683">
        <w:rPr>
          <w:sz w:val="28"/>
          <w:szCs w:val="28"/>
        </w:rPr>
        <w:t>]:</w:t>
      </w:r>
    </w:p>
    <w:p w:rsidR="008F5E9C" w:rsidRPr="00676683" w:rsidRDefault="008F5E9C" w:rsidP="00856050">
      <w:pPr>
        <w:pStyle w:val="ac"/>
        <w:numPr>
          <w:ilvl w:val="0"/>
          <w:numId w:val="6"/>
        </w:numPr>
        <w:shd w:val="clear" w:color="auto" w:fill="FFFFFF"/>
        <w:spacing w:before="0" w:after="0" w:line="240" w:lineRule="auto"/>
        <w:ind w:left="284" w:hanging="284"/>
        <w:rPr>
          <w:rFonts w:ascii="Times New Roman" w:hAnsi="Times New Roman"/>
          <w:sz w:val="28"/>
          <w:szCs w:val="28"/>
        </w:rPr>
      </w:pPr>
      <w:r w:rsidRPr="00676683">
        <w:rPr>
          <w:rFonts w:ascii="Times New Roman" w:hAnsi="Times New Roman"/>
          <w:sz w:val="28"/>
          <w:szCs w:val="28"/>
        </w:rPr>
        <w:t>артериальное давление &lt;90 мм рт.</w:t>
      </w:r>
      <w:r w:rsidR="006A1C43" w:rsidRPr="00676683">
        <w:rPr>
          <w:rFonts w:ascii="Times New Roman" w:hAnsi="Times New Roman"/>
          <w:sz w:val="28"/>
          <w:szCs w:val="28"/>
        </w:rPr>
        <w:t xml:space="preserve"> </w:t>
      </w:r>
      <w:r w:rsidRPr="00676683">
        <w:rPr>
          <w:rFonts w:ascii="Times New Roman" w:hAnsi="Times New Roman"/>
          <w:sz w:val="28"/>
          <w:szCs w:val="28"/>
        </w:rPr>
        <w:t>ст.,</w:t>
      </w:r>
    </w:p>
    <w:p w:rsidR="008F5E9C" w:rsidRPr="00676683" w:rsidRDefault="008F5E9C" w:rsidP="00856050">
      <w:pPr>
        <w:numPr>
          <w:ilvl w:val="0"/>
          <w:numId w:val="6"/>
        </w:numPr>
        <w:shd w:val="clear" w:color="auto" w:fill="FFFFFF"/>
        <w:spacing w:before="0" w:after="0" w:line="240" w:lineRule="auto"/>
        <w:ind w:left="284" w:hanging="284"/>
        <w:rPr>
          <w:sz w:val="28"/>
          <w:szCs w:val="28"/>
        </w:rPr>
      </w:pPr>
      <w:r w:rsidRPr="00676683">
        <w:rPr>
          <w:sz w:val="28"/>
          <w:szCs w:val="28"/>
        </w:rPr>
        <w:t>частота сердечных сокращений</w:t>
      </w:r>
      <w:r w:rsidR="004D2C34" w:rsidRPr="00676683">
        <w:rPr>
          <w:sz w:val="28"/>
          <w:szCs w:val="28"/>
        </w:rPr>
        <w:t xml:space="preserve"> </w:t>
      </w:r>
      <w:r w:rsidRPr="00676683">
        <w:rPr>
          <w:sz w:val="28"/>
          <w:szCs w:val="28"/>
        </w:rPr>
        <w:t>&gt;120 ударов в минуту,</w:t>
      </w:r>
    </w:p>
    <w:p w:rsidR="008F5E9C" w:rsidRPr="00676683" w:rsidRDefault="008F5E9C" w:rsidP="00856050">
      <w:pPr>
        <w:numPr>
          <w:ilvl w:val="0"/>
          <w:numId w:val="6"/>
        </w:numPr>
        <w:shd w:val="clear" w:color="auto" w:fill="FFFFFF"/>
        <w:spacing w:before="0" w:after="0" w:line="240" w:lineRule="auto"/>
        <w:ind w:left="284" w:hanging="284"/>
        <w:rPr>
          <w:sz w:val="28"/>
          <w:szCs w:val="28"/>
        </w:rPr>
      </w:pPr>
      <w:r w:rsidRPr="00676683">
        <w:rPr>
          <w:sz w:val="28"/>
          <w:szCs w:val="28"/>
        </w:rPr>
        <w:t>признаки вазоконстрикции кожи (холодный, липкий</w:t>
      </w:r>
      <w:r w:rsidR="004D2C34" w:rsidRPr="00676683">
        <w:rPr>
          <w:sz w:val="28"/>
          <w:szCs w:val="28"/>
        </w:rPr>
        <w:t xml:space="preserve"> пот,</w:t>
      </w:r>
      <w:r w:rsidRPr="00676683">
        <w:rPr>
          <w:sz w:val="28"/>
          <w:szCs w:val="28"/>
        </w:rPr>
        <w:t xml:space="preserve"> снижение наполнения капилляров),</w:t>
      </w:r>
    </w:p>
    <w:p w:rsidR="008F5E9C" w:rsidRPr="00676683" w:rsidRDefault="008F5E9C" w:rsidP="00856050">
      <w:pPr>
        <w:numPr>
          <w:ilvl w:val="0"/>
          <w:numId w:val="6"/>
        </w:numPr>
        <w:shd w:val="clear" w:color="auto" w:fill="FFFFFF"/>
        <w:spacing w:before="0" w:after="0" w:line="240" w:lineRule="auto"/>
        <w:ind w:left="284" w:hanging="284"/>
        <w:rPr>
          <w:sz w:val="28"/>
          <w:szCs w:val="28"/>
        </w:rPr>
      </w:pPr>
      <w:r w:rsidRPr="00676683">
        <w:rPr>
          <w:sz w:val="28"/>
          <w:szCs w:val="28"/>
        </w:rPr>
        <w:t>изменение уровня сознания и / или одышка.</w:t>
      </w:r>
    </w:p>
    <w:p w:rsidR="004E1ACC" w:rsidRPr="00676683" w:rsidRDefault="004E1ACC" w:rsidP="00FA2334">
      <w:pPr>
        <w:tabs>
          <w:tab w:val="left" w:pos="180"/>
        </w:tabs>
        <w:spacing w:before="0" w:after="0" w:line="240" w:lineRule="auto"/>
        <w:rPr>
          <w:sz w:val="28"/>
          <w:szCs w:val="28"/>
        </w:rPr>
      </w:pPr>
      <w:r w:rsidRPr="00676683">
        <w:rPr>
          <w:sz w:val="28"/>
          <w:szCs w:val="28"/>
        </w:rPr>
        <w:t>Непосредственная/потенциальная угроза жизни пациента  при абдоминальной травме:</w:t>
      </w:r>
    </w:p>
    <w:p w:rsidR="004E1ACC" w:rsidRPr="00676683" w:rsidRDefault="004E1ACC" w:rsidP="00856050">
      <w:pPr>
        <w:pStyle w:val="ac"/>
        <w:numPr>
          <w:ilvl w:val="0"/>
          <w:numId w:val="19"/>
        </w:numPr>
        <w:tabs>
          <w:tab w:val="left" w:pos="0"/>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Шок (травматический, геморрагический)</w:t>
      </w:r>
      <w:r w:rsidR="00285A29" w:rsidRPr="00676683">
        <w:rPr>
          <w:rFonts w:ascii="Times New Roman" w:hAnsi="Times New Roman"/>
          <w:sz w:val="28"/>
          <w:szCs w:val="28"/>
        </w:rPr>
        <w:t xml:space="preserve"> </w:t>
      </w:r>
      <w:r w:rsidRPr="00676683">
        <w:rPr>
          <w:rFonts w:ascii="Times New Roman" w:hAnsi="Times New Roman"/>
          <w:sz w:val="28"/>
          <w:szCs w:val="28"/>
        </w:rPr>
        <w:t>/ внутреннее кровотечение</w:t>
      </w:r>
    </w:p>
    <w:p w:rsidR="004E1ACC" w:rsidRPr="00676683" w:rsidRDefault="004E1ACC" w:rsidP="00856050">
      <w:pPr>
        <w:pStyle w:val="ac"/>
        <w:numPr>
          <w:ilvl w:val="0"/>
          <w:numId w:val="19"/>
        </w:numPr>
        <w:tabs>
          <w:tab w:val="left" w:pos="0"/>
          <w:tab w:val="left" w:pos="284"/>
        </w:tabs>
        <w:spacing w:before="0" w:after="0" w:line="240" w:lineRule="auto"/>
        <w:ind w:left="0" w:firstLine="0"/>
        <w:rPr>
          <w:rFonts w:ascii="Times New Roman" w:hAnsi="Times New Roman"/>
        </w:rPr>
      </w:pPr>
      <w:r w:rsidRPr="00676683">
        <w:rPr>
          <w:rFonts w:ascii="Times New Roman" w:hAnsi="Times New Roman"/>
          <w:sz w:val="28"/>
          <w:szCs w:val="28"/>
        </w:rPr>
        <w:t>Перитонит, абдоминальный сепсис, септический шок (при позднем обращении больных или поздней диа</w:t>
      </w:r>
      <w:r w:rsidR="00C1083D" w:rsidRPr="00676683">
        <w:rPr>
          <w:rFonts w:ascii="Times New Roman" w:hAnsi="Times New Roman"/>
          <w:sz w:val="28"/>
          <w:szCs w:val="28"/>
        </w:rPr>
        <w:t>гно</w:t>
      </w:r>
      <w:r w:rsidRPr="00676683">
        <w:rPr>
          <w:rFonts w:ascii="Times New Roman" w:hAnsi="Times New Roman"/>
          <w:sz w:val="28"/>
          <w:szCs w:val="28"/>
        </w:rPr>
        <w:t>стике)</w:t>
      </w:r>
    </w:p>
    <w:p w:rsidR="0029207C" w:rsidRPr="00676683" w:rsidRDefault="00DF1BCB" w:rsidP="00FA2334">
      <w:pPr>
        <w:spacing w:before="0" w:after="0" w:line="240" w:lineRule="auto"/>
        <w:rPr>
          <w:sz w:val="28"/>
          <w:szCs w:val="28"/>
        </w:rPr>
      </w:pPr>
      <w:r w:rsidRPr="00676683">
        <w:rPr>
          <w:b/>
          <w:sz w:val="28"/>
          <w:szCs w:val="28"/>
        </w:rPr>
        <w:t>б)</w:t>
      </w:r>
      <w:r w:rsidR="00C1083D" w:rsidRPr="00676683">
        <w:rPr>
          <w:b/>
          <w:sz w:val="28"/>
          <w:szCs w:val="28"/>
        </w:rPr>
        <w:t xml:space="preserve"> </w:t>
      </w:r>
      <w:r w:rsidR="00212700" w:rsidRPr="00676683">
        <w:rPr>
          <w:sz w:val="28"/>
          <w:szCs w:val="28"/>
        </w:rPr>
        <w:t>П</w:t>
      </w:r>
      <w:r w:rsidR="00994F5A" w:rsidRPr="00676683">
        <w:rPr>
          <w:sz w:val="28"/>
          <w:szCs w:val="28"/>
        </w:rPr>
        <w:t xml:space="preserve">ризнаки </w:t>
      </w:r>
      <w:r w:rsidR="00772F56" w:rsidRPr="00676683">
        <w:rPr>
          <w:sz w:val="28"/>
          <w:szCs w:val="28"/>
        </w:rPr>
        <w:t xml:space="preserve">абдоминальной травмы с </w:t>
      </w:r>
      <w:r w:rsidR="00700921" w:rsidRPr="00676683">
        <w:rPr>
          <w:sz w:val="28"/>
          <w:szCs w:val="28"/>
        </w:rPr>
        <w:t>внутрибрюшн</w:t>
      </w:r>
      <w:r w:rsidR="00772F56" w:rsidRPr="00676683">
        <w:rPr>
          <w:sz w:val="28"/>
          <w:szCs w:val="28"/>
        </w:rPr>
        <w:t>ым</w:t>
      </w:r>
      <w:r w:rsidR="00700921" w:rsidRPr="00676683">
        <w:rPr>
          <w:sz w:val="28"/>
          <w:szCs w:val="28"/>
        </w:rPr>
        <w:t xml:space="preserve"> кровотечени</w:t>
      </w:r>
      <w:r w:rsidR="00772F56" w:rsidRPr="00676683">
        <w:rPr>
          <w:sz w:val="28"/>
          <w:szCs w:val="28"/>
        </w:rPr>
        <w:t>ем</w:t>
      </w:r>
      <w:r w:rsidR="00700921" w:rsidRPr="00676683">
        <w:rPr>
          <w:sz w:val="28"/>
          <w:szCs w:val="28"/>
        </w:rPr>
        <w:t xml:space="preserve"> и </w:t>
      </w:r>
      <w:r w:rsidR="00994F5A" w:rsidRPr="00676683">
        <w:rPr>
          <w:sz w:val="28"/>
          <w:szCs w:val="28"/>
        </w:rPr>
        <w:t>острой кровопотер</w:t>
      </w:r>
      <w:r w:rsidR="00772F56" w:rsidRPr="00676683">
        <w:rPr>
          <w:sz w:val="28"/>
          <w:szCs w:val="28"/>
        </w:rPr>
        <w:t>ей</w:t>
      </w:r>
      <w:r w:rsidR="00150606" w:rsidRPr="00676683">
        <w:rPr>
          <w:sz w:val="28"/>
          <w:szCs w:val="28"/>
        </w:rPr>
        <w:t xml:space="preserve"> (травма </w:t>
      </w:r>
      <w:r w:rsidR="00285A29" w:rsidRPr="00676683">
        <w:rPr>
          <w:sz w:val="28"/>
          <w:szCs w:val="28"/>
        </w:rPr>
        <w:t xml:space="preserve">магистральных сосудов, </w:t>
      </w:r>
      <w:r w:rsidR="00150606" w:rsidRPr="00676683">
        <w:rPr>
          <w:sz w:val="28"/>
          <w:szCs w:val="28"/>
        </w:rPr>
        <w:t xml:space="preserve">печени, селезенки, </w:t>
      </w:r>
      <w:r w:rsidR="00020979" w:rsidRPr="00676683">
        <w:rPr>
          <w:sz w:val="28"/>
          <w:szCs w:val="28"/>
        </w:rPr>
        <w:t>в том числе двухмоментный разрыв селезенки</w:t>
      </w:r>
      <w:r w:rsidR="00150606" w:rsidRPr="00676683">
        <w:rPr>
          <w:sz w:val="28"/>
          <w:szCs w:val="28"/>
        </w:rPr>
        <w:t>)</w:t>
      </w:r>
      <w:r w:rsidR="00994F5A" w:rsidRPr="00676683">
        <w:rPr>
          <w:sz w:val="28"/>
          <w:szCs w:val="28"/>
        </w:rPr>
        <w:t>:</w:t>
      </w:r>
    </w:p>
    <w:p w:rsidR="0029207C" w:rsidRPr="00676683" w:rsidRDefault="00994F5A" w:rsidP="00856050">
      <w:pPr>
        <w:pStyle w:val="ac"/>
        <w:numPr>
          <w:ilvl w:val="0"/>
          <w:numId w:val="7"/>
        </w:numPr>
        <w:shd w:val="clear" w:color="auto" w:fill="FFFFFF"/>
        <w:tabs>
          <w:tab w:val="left" w:pos="426"/>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бледность кожи и</w:t>
      </w:r>
      <w:r w:rsidR="00314164" w:rsidRPr="00676683">
        <w:rPr>
          <w:rFonts w:ascii="Times New Roman" w:hAnsi="Times New Roman"/>
          <w:sz w:val="28"/>
          <w:szCs w:val="28"/>
        </w:rPr>
        <w:t xml:space="preserve"> видимых слизистых оболочек</w:t>
      </w:r>
      <w:r w:rsidRPr="00676683">
        <w:rPr>
          <w:rFonts w:ascii="Times New Roman" w:hAnsi="Times New Roman"/>
          <w:sz w:val="28"/>
          <w:szCs w:val="28"/>
        </w:rPr>
        <w:t xml:space="preserve">, </w:t>
      </w:r>
    </w:p>
    <w:p w:rsidR="0029207C" w:rsidRPr="00676683" w:rsidRDefault="00212700" w:rsidP="00856050">
      <w:pPr>
        <w:pStyle w:val="ac"/>
        <w:numPr>
          <w:ilvl w:val="0"/>
          <w:numId w:val="7"/>
        </w:numPr>
        <w:shd w:val="clear" w:color="auto" w:fill="FFFFFF"/>
        <w:tabs>
          <w:tab w:val="left" w:pos="426"/>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нестабильная гемодинамика (</w:t>
      </w:r>
      <w:r w:rsidR="00994F5A" w:rsidRPr="00676683">
        <w:rPr>
          <w:rFonts w:ascii="Times New Roman" w:hAnsi="Times New Roman"/>
          <w:sz w:val="28"/>
          <w:szCs w:val="28"/>
        </w:rPr>
        <w:t>прогрессирующ</w:t>
      </w:r>
      <w:r w:rsidRPr="00676683">
        <w:rPr>
          <w:rFonts w:ascii="Times New Roman" w:hAnsi="Times New Roman"/>
          <w:sz w:val="28"/>
          <w:szCs w:val="28"/>
        </w:rPr>
        <w:t>ее</w:t>
      </w:r>
      <w:r w:rsidR="00994F5A" w:rsidRPr="00676683">
        <w:rPr>
          <w:rFonts w:ascii="Times New Roman" w:hAnsi="Times New Roman"/>
          <w:sz w:val="28"/>
          <w:szCs w:val="28"/>
        </w:rPr>
        <w:t xml:space="preserve"> снижение артериального давления,</w:t>
      </w:r>
      <w:r w:rsidR="00CE5AFB" w:rsidRPr="00676683">
        <w:rPr>
          <w:rFonts w:ascii="Times New Roman" w:hAnsi="Times New Roman"/>
          <w:sz w:val="28"/>
          <w:szCs w:val="28"/>
        </w:rPr>
        <w:t xml:space="preserve"> тахикардия</w:t>
      </w:r>
      <w:r w:rsidRPr="00676683">
        <w:rPr>
          <w:rFonts w:ascii="Times New Roman" w:hAnsi="Times New Roman"/>
          <w:sz w:val="28"/>
          <w:szCs w:val="28"/>
        </w:rPr>
        <w:t xml:space="preserve">), </w:t>
      </w:r>
    </w:p>
    <w:p w:rsidR="00314164" w:rsidRPr="00676683" w:rsidRDefault="00314164" w:rsidP="00856050">
      <w:pPr>
        <w:pStyle w:val="ac"/>
        <w:numPr>
          <w:ilvl w:val="0"/>
          <w:numId w:val="7"/>
        </w:numPr>
        <w:shd w:val="clear" w:color="auto" w:fill="FFFFFF"/>
        <w:tabs>
          <w:tab w:val="left" w:pos="426"/>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патогномоничный симптом гемоперитонеума</w:t>
      </w:r>
      <w:r w:rsidR="00674EF6" w:rsidRPr="00676683">
        <w:rPr>
          <w:rFonts w:ascii="Times New Roman" w:hAnsi="Times New Roman"/>
          <w:iCs/>
          <w:sz w:val="28"/>
          <w:szCs w:val="28"/>
        </w:rPr>
        <w:t xml:space="preserve"> (симптом Кулленкампфа) - </w:t>
      </w:r>
      <w:r w:rsidRPr="00676683">
        <w:rPr>
          <w:rFonts w:ascii="Times New Roman" w:hAnsi="Times New Roman"/>
          <w:iCs/>
          <w:sz w:val="28"/>
          <w:szCs w:val="28"/>
        </w:rPr>
        <w:t xml:space="preserve"> б</w:t>
      </w:r>
      <w:r w:rsidRPr="00676683">
        <w:rPr>
          <w:rFonts w:ascii="Times New Roman" w:hAnsi="Times New Roman"/>
          <w:sz w:val="28"/>
          <w:szCs w:val="28"/>
        </w:rPr>
        <w:t>олезненность при пальпации живота и положительные симптомы раз</w:t>
      </w:r>
      <w:r w:rsidRPr="00676683">
        <w:rPr>
          <w:rFonts w:ascii="Times New Roman" w:hAnsi="Times New Roman"/>
          <w:sz w:val="28"/>
          <w:szCs w:val="28"/>
        </w:rPr>
        <w:softHyphen/>
        <w:t xml:space="preserve">дражения брюшины </w:t>
      </w:r>
      <w:r w:rsidR="00772F56" w:rsidRPr="00676683">
        <w:rPr>
          <w:rFonts w:ascii="Times New Roman" w:hAnsi="Times New Roman"/>
          <w:sz w:val="28"/>
          <w:szCs w:val="28"/>
        </w:rPr>
        <w:t xml:space="preserve">(симптом Щеткина-Блюмберга) </w:t>
      </w:r>
      <w:r w:rsidRPr="00676683">
        <w:rPr>
          <w:rFonts w:ascii="Times New Roman" w:hAnsi="Times New Roman"/>
          <w:sz w:val="28"/>
          <w:szCs w:val="28"/>
        </w:rPr>
        <w:t xml:space="preserve">при отсутствии напряжения передней брюшной стенки, </w:t>
      </w:r>
    </w:p>
    <w:p w:rsidR="006E2983" w:rsidRPr="00676683" w:rsidRDefault="00314164" w:rsidP="00856050">
      <w:pPr>
        <w:pStyle w:val="ac"/>
        <w:numPr>
          <w:ilvl w:val="0"/>
          <w:numId w:val="7"/>
        </w:numPr>
        <w:shd w:val="clear" w:color="auto" w:fill="FFFFFF"/>
        <w:tabs>
          <w:tab w:val="left" w:pos="426"/>
        </w:tabs>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притупление перкуторного звука</w:t>
      </w:r>
      <w:r w:rsidR="00994F5A" w:rsidRPr="00676683">
        <w:rPr>
          <w:rFonts w:ascii="Times New Roman" w:hAnsi="Times New Roman"/>
          <w:sz w:val="28"/>
          <w:szCs w:val="28"/>
        </w:rPr>
        <w:t>.</w:t>
      </w:r>
    </w:p>
    <w:p w:rsidR="00700921" w:rsidRPr="00676683" w:rsidRDefault="00DF1BCB" w:rsidP="00FA2334">
      <w:pPr>
        <w:shd w:val="clear" w:color="auto" w:fill="FFFFFF"/>
        <w:tabs>
          <w:tab w:val="left" w:pos="426"/>
        </w:tabs>
        <w:autoSpaceDE w:val="0"/>
        <w:autoSpaceDN w:val="0"/>
        <w:spacing w:before="0" w:after="0" w:line="240" w:lineRule="auto"/>
        <w:rPr>
          <w:sz w:val="28"/>
          <w:szCs w:val="28"/>
        </w:rPr>
      </w:pPr>
      <w:r w:rsidRPr="00676683">
        <w:rPr>
          <w:b/>
          <w:sz w:val="28"/>
          <w:szCs w:val="28"/>
        </w:rPr>
        <w:t>в)</w:t>
      </w:r>
      <w:r w:rsidR="00B84458" w:rsidRPr="00676683">
        <w:rPr>
          <w:b/>
          <w:sz w:val="28"/>
          <w:szCs w:val="28"/>
        </w:rPr>
        <w:t xml:space="preserve"> </w:t>
      </w:r>
      <w:r w:rsidR="00700921" w:rsidRPr="00676683">
        <w:rPr>
          <w:sz w:val="28"/>
          <w:szCs w:val="28"/>
        </w:rPr>
        <w:t xml:space="preserve">Признаки </w:t>
      </w:r>
      <w:r w:rsidR="00017C59" w:rsidRPr="00676683">
        <w:rPr>
          <w:sz w:val="28"/>
          <w:szCs w:val="28"/>
        </w:rPr>
        <w:t xml:space="preserve">абдоминальной травмы с </w:t>
      </w:r>
      <w:r w:rsidR="00700921" w:rsidRPr="00676683">
        <w:rPr>
          <w:sz w:val="28"/>
          <w:szCs w:val="28"/>
        </w:rPr>
        <w:t>повреждени</w:t>
      </w:r>
      <w:r w:rsidR="00017C59" w:rsidRPr="00676683">
        <w:rPr>
          <w:sz w:val="28"/>
          <w:szCs w:val="28"/>
        </w:rPr>
        <w:t>ем</w:t>
      </w:r>
      <w:r w:rsidR="00700921" w:rsidRPr="00676683">
        <w:rPr>
          <w:sz w:val="28"/>
          <w:szCs w:val="28"/>
        </w:rPr>
        <w:t xml:space="preserve"> полых органов</w:t>
      </w:r>
      <w:r w:rsidR="00867D5F" w:rsidRPr="00676683">
        <w:rPr>
          <w:sz w:val="28"/>
          <w:szCs w:val="28"/>
        </w:rPr>
        <w:t>,</w:t>
      </w:r>
      <w:r w:rsidR="00017C59" w:rsidRPr="00676683">
        <w:rPr>
          <w:sz w:val="28"/>
          <w:szCs w:val="28"/>
        </w:rPr>
        <w:t xml:space="preserve"> </w:t>
      </w:r>
      <w:r w:rsidR="00867D5F" w:rsidRPr="00676683">
        <w:rPr>
          <w:sz w:val="28"/>
          <w:szCs w:val="28"/>
        </w:rPr>
        <w:t xml:space="preserve">с </w:t>
      </w:r>
      <w:r w:rsidR="00017C59" w:rsidRPr="00676683">
        <w:rPr>
          <w:sz w:val="28"/>
          <w:szCs w:val="28"/>
        </w:rPr>
        <w:t>развитием перитонита</w:t>
      </w:r>
      <w:r w:rsidR="00700921" w:rsidRPr="00676683">
        <w:rPr>
          <w:sz w:val="28"/>
          <w:szCs w:val="28"/>
        </w:rPr>
        <w:t>:</w:t>
      </w:r>
    </w:p>
    <w:p w:rsidR="00AE24EB" w:rsidRPr="00676683" w:rsidRDefault="00AE24EB" w:rsidP="00856050">
      <w:pPr>
        <w:numPr>
          <w:ilvl w:val="0"/>
          <w:numId w:val="8"/>
        </w:numPr>
        <w:shd w:val="clear" w:color="auto" w:fill="FFFFFF"/>
        <w:autoSpaceDE w:val="0"/>
        <w:autoSpaceDN w:val="0"/>
        <w:spacing w:before="0" w:after="0" w:line="240" w:lineRule="auto"/>
        <w:ind w:left="284" w:hanging="284"/>
        <w:rPr>
          <w:sz w:val="28"/>
          <w:szCs w:val="28"/>
        </w:rPr>
      </w:pPr>
      <w:r w:rsidRPr="00676683">
        <w:rPr>
          <w:sz w:val="28"/>
          <w:szCs w:val="28"/>
        </w:rPr>
        <w:t>сухость языка;</w:t>
      </w:r>
    </w:p>
    <w:p w:rsidR="006E2983" w:rsidRPr="00676683" w:rsidRDefault="006E2983" w:rsidP="00856050">
      <w:pPr>
        <w:numPr>
          <w:ilvl w:val="0"/>
          <w:numId w:val="8"/>
        </w:numPr>
        <w:shd w:val="clear" w:color="auto" w:fill="FFFFFF"/>
        <w:autoSpaceDE w:val="0"/>
        <w:autoSpaceDN w:val="0"/>
        <w:spacing w:before="0" w:after="0" w:line="240" w:lineRule="auto"/>
        <w:ind w:left="284" w:hanging="284"/>
        <w:rPr>
          <w:sz w:val="28"/>
          <w:szCs w:val="28"/>
        </w:rPr>
      </w:pPr>
      <w:r w:rsidRPr="00676683">
        <w:rPr>
          <w:sz w:val="28"/>
          <w:szCs w:val="28"/>
        </w:rPr>
        <w:t>частое поверхностное дыхание;</w:t>
      </w:r>
    </w:p>
    <w:p w:rsidR="007133EF" w:rsidRPr="00676683" w:rsidRDefault="007133EF" w:rsidP="00856050">
      <w:pPr>
        <w:numPr>
          <w:ilvl w:val="0"/>
          <w:numId w:val="8"/>
        </w:numPr>
        <w:shd w:val="clear" w:color="auto" w:fill="FFFFFF"/>
        <w:autoSpaceDE w:val="0"/>
        <w:autoSpaceDN w:val="0"/>
        <w:spacing w:before="0" w:after="0" w:line="240" w:lineRule="auto"/>
        <w:ind w:left="284" w:hanging="284"/>
        <w:rPr>
          <w:sz w:val="28"/>
          <w:szCs w:val="28"/>
        </w:rPr>
      </w:pPr>
      <w:r w:rsidRPr="00676683">
        <w:rPr>
          <w:sz w:val="28"/>
          <w:szCs w:val="28"/>
        </w:rPr>
        <w:lastRenderedPageBreak/>
        <w:t>нарушение гемодинамики: снижение АД,</w:t>
      </w:r>
      <w:r w:rsidR="00C16F33" w:rsidRPr="00676683">
        <w:rPr>
          <w:sz w:val="28"/>
          <w:szCs w:val="28"/>
        </w:rPr>
        <w:t xml:space="preserve"> </w:t>
      </w:r>
      <w:r w:rsidRPr="00676683">
        <w:rPr>
          <w:sz w:val="28"/>
          <w:szCs w:val="28"/>
        </w:rPr>
        <w:t>тахикардия;</w:t>
      </w:r>
    </w:p>
    <w:p w:rsidR="006E2983" w:rsidRPr="00676683" w:rsidRDefault="006E2983" w:rsidP="00856050">
      <w:pPr>
        <w:numPr>
          <w:ilvl w:val="0"/>
          <w:numId w:val="8"/>
        </w:numPr>
        <w:shd w:val="clear" w:color="auto" w:fill="FFFFFF"/>
        <w:autoSpaceDE w:val="0"/>
        <w:autoSpaceDN w:val="0"/>
        <w:spacing w:before="0" w:after="0" w:line="240" w:lineRule="auto"/>
        <w:ind w:left="284" w:hanging="284"/>
        <w:rPr>
          <w:sz w:val="28"/>
          <w:szCs w:val="28"/>
        </w:rPr>
      </w:pPr>
      <w:r w:rsidRPr="00676683">
        <w:rPr>
          <w:sz w:val="28"/>
          <w:szCs w:val="28"/>
        </w:rPr>
        <w:t>в</w:t>
      </w:r>
      <w:r w:rsidRPr="00676683">
        <w:rPr>
          <w:iCs/>
          <w:sz w:val="28"/>
          <w:szCs w:val="28"/>
        </w:rPr>
        <w:t>здутие живота</w:t>
      </w:r>
      <w:r w:rsidR="00705402" w:rsidRPr="00676683">
        <w:rPr>
          <w:iCs/>
          <w:sz w:val="28"/>
          <w:szCs w:val="28"/>
        </w:rPr>
        <w:t>;</w:t>
      </w:r>
    </w:p>
    <w:p w:rsidR="00CE619F" w:rsidRPr="00676683" w:rsidRDefault="00867D5F" w:rsidP="00856050">
      <w:pPr>
        <w:numPr>
          <w:ilvl w:val="0"/>
          <w:numId w:val="8"/>
        </w:numPr>
        <w:shd w:val="clear" w:color="auto" w:fill="FFFFFF"/>
        <w:autoSpaceDE w:val="0"/>
        <w:autoSpaceDN w:val="0"/>
        <w:spacing w:before="0" w:after="0" w:line="240" w:lineRule="auto"/>
        <w:ind w:left="284" w:hanging="284"/>
        <w:rPr>
          <w:sz w:val="28"/>
          <w:szCs w:val="28"/>
        </w:rPr>
      </w:pPr>
      <w:r w:rsidRPr="00676683">
        <w:rPr>
          <w:iCs/>
          <w:sz w:val="28"/>
          <w:szCs w:val="28"/>
        </w:rPr>
        <w:t xml:space="preserve">локальная или диффузная болезненность и напряжение передней брюшной </w:t>
      </w:r>
      <w:r w:rsidR="00CE619F" w:rsidRPr="00676683">
        <w:rPr>
          <w:iCs/>
          <w:sz w:val="28"/>
          <w:szCs w:val="28"/>
        </w:rPr>
        <w:t xml:space="preserve"> </w:t>
      </w:r>
    </w:p>
    <w:p w:rsidR="00867D5F" w:rsidRPr="00676683" w:rsidRDefault="00867D5F" w:rsidP="00FA2334">
      <w:pPr>
        <w:pStyle w:val="ac"/>
        <w:shd w:val="clear" w:color="auto" w:fill="FFFFFF"/>
        <w:autoSpaceDE w:val="0"/>
        <w:autoSpaceDN w:val="0"/>
        <w:spacing w:before="0" w:after="0" w:line="240" w:lineRule="auto"/>
        <w:ind w:left="284"/>
        <w:rPr>
          <w:rFonts w:ascii="Times New Roman" w:hAnsi="Times New Roman"/>
          <w:sz w:val="28"/>
          <w:szCs w:val="28"/>
        </w:rPr>
      </w:pPr>
      <w:r w:rsidRPr="00676683">
        <w:rPr>
          <w:rFonts w:ascii="Times New Roman" w:hAnsi="Times New Roman"/>
          <w:iCs/>
          <w:sz w:val="28"/>
          <w:szCs w:val="28"/>
        </w:rPr>
        <w:t>стенки при пальпации;</w:t>
      </w:r>
    </w:p>
    <w:p w:rsidR="00867D5F" w:rsidRPr="00676683" w:rsidRDefault="00867D5F" w:rsidP="00856050">
      <w:pPr>
        <w:numPr>
          <w:ilvl w:val="0"/>
          <w:numId w:val="8"/>
        </w:numPr>
        <w:shd w:val="clear" w:color="auto" w:fill="FFFFFF"/>
        <w:autoSpaceDE w:val="0"/>
        <w:autoSpaceDN w:val="0"/>
        <w:spacing w:before="0" w:after="0" w:line="240" w:lineRule="auto"/>
        <w:ind w:left="284" w:hanging="284"/>
        <w:rPr>
          <w:sz w:val="28"/>
          <w:szCs w:val="28"/>
        </w:rPr>
      </w:pPr>
      <w:r w:rsidRPr="00676683">
        <w:rPr>
          <w:sz w:val="28"/>
          <w:szCs w:val="28"/>
        </w:rPr>
        <w:t>укорочение перкуторного звука в боковых отделах живота (скопление свободной жидкости в брюшной полости: экссудат, кишечное содержимое, гной, моча, кровь);</w:t>
      </w:r>
    </w:p>
    <w:p w:rsidR="00867D5F" w:rsidRPr="00676683" w:rsidRDefault="00674EF6" w:rsidP="00856050">
      <w:pPr>
        <w:numPr>
          <w:ilvl w:val="0"/>
          <w:numId w:val="8"/>
        </w:numPr>
        <w:shd w:val="clear" w:color="auto" w:fill="FFFFFF"/>
        <w:autoSpaceDE w:val="0"/>
        <w:autoSpaceDN w:val="0"/>
        <w:spacing w:before="0" w:after="0" w:line="240" w:lineRule="auto"/>
        <w:ind w:left="284" w:hanging="284"/>
        <w:rPr>
          <w:sz w:val="28"/>
          <w:szCs w:val="28"/>
        </w:rPr>
      </w:pPr>
      <w:r w:rsidRPr="00676683">
        <w:rPr>
          <w:sz w:val="28"/>
          <w:szCs w:val="28"/>
        </w:rPr>
        <w:t xml:space="preserve">симптом </w:t>
      </w:r>
      <w:r w:rsidR="00D71F36" w:rsidRPr="00676683">
        <w:rPr>
          <w:sz w:val="28"/>
          <w:szCs w:val="28"/>
        </w:rPr>
        <w:t>пневмоперитонеум</w:t>
      </w:r>
      <w:r w:rsidRPr="00676683">
        <w:rPr>
          <w:sz w:val="28"/>
          <w:szCs w:val="28"/>
        </w:rPr>
        <w:t xml:space="preserve">а - </w:t>
      </w:r>
      <w:r w:rsidRPr="00676683">
        <w:rPr>
          <w:iCs/>
          <w:sz w:val="28"/>
          <w:szCs w:val="28"/>
        </w:rPr>
        <w:t>отсутствие «печеночной тупости» при перкуссии (</w:t>
      </w:r>
      <w:r w:rsidR="00D71F36" w:rsidRPr="00676683">
        <w:rPr>
          <w:sz w:val="28"/>
          <w:szCs w:val="28"/>
        </w:rPr>
        <w:t xml:space="preserve">при </w:t>
      </w:r>
      <w:r w:rsidR="00867D5F" w:rsidRPr="00676683">
        <w:rPr>
          <w:sz w:val="28"/>
          <w:szCs w:val="28"/>
        </w:rPr>
        <w:t>разрыв</w:t>
      </w:r>
      <w:r w:rsidR="00D71F36" w:rsidRPr="00676683">
        <w:rPr>
          <w:sz w:val="28"/>
          <w:szCs w:val="28"/>
        </w:rPr>
        <w:t>е</w:t>
      </w:r>
      <w:r w:rsidR="00867D5F" w:rsidRPr="00676683">
        <w:rPr>
          <w:sz w:val="28"/>
          <w:szCs w:val="28"/>
        </w:rPr>
        <w:t xml:space="preserve"> полого органа), однако отсутствие данного признака не исключает разрыва полого органа;</w:t>
      </w:r>
    </w:p>
    <w:p w:rsidR="00943996" w:rsidRPr="00676683" w:rsidRDefault="00943996" w:rsidP="00856050">
      <w:pPr>
        <w:numPr>
          <w:ilvl w:val="0"/>
          <w:numId w:val="8"/>
        </w:numPr>
        <w:shd w:val="clear" w:color="auto" w:fill="FFFFFF"/>
        <w:autoSpaceDE w:val="0"/>
        <w:autoSpaceDN w:val="0"/>
        <w:spacing w:before="0" w:after="0" w:line="240" w:lineRule="auto"/>
        <w:ind w:left="284" w:hanging="284"/>
        <w:rPr>
          <w:sz w:val="28"/>
          <w:szCs w:val="28"/>
        </w:rPr>
      </w:pPr>
      <w:r w:rsidRPr="00676683">
        <w:rPr>
          <w:sz w:val="28"/>
          <w:szCs w:val="28"/>
        </w:rPr>
        <w:t>осл</w:t>
      </w:r>
      <w:r w:rsidR="002439A8" w:rsidRPr="00676683">
        <w:rPr>
          <w:sz w:val="28"/>
          <w:szCs w:val="28"/>
        </w:rPr>
        <w:t>а</w:t>
      </w:r>
      <w:r w:rsidRPr="00676683">
        <w:rPr>
          <w:sz w:val="28"/>
          <w:szCs w:val="28"/>
        </w:rPr>
        <w:t>бление или отсутствие кишечной перистальтики;</w:t>
      </w:r>
    </w:p>
    <w:p w:rsidR="00867D5F" w:rsidRPr="00676683" w:rsidRDefault="00CA3A46" w:rsidP="00856050">
      <w:pPr>
        <w:numPr>
          <w:ilvl w:val="0"/>
          <w:numId w:val="8"/>
        </w:numPr>
        <w:shd w:val="clear" w:color="auto" w:fill="FFFFFF"/>
        <w:autoSpaceDE w:val="0"/>
        <w:autoSpaceDN w:val="0"/>
        <w:spacing w:before="0" w:after="0" w:line="240" w:lineRule="auto"/>
        <w:ind w:left="284" w:hanging="284"/>
        <w:rPr>
          <w:sz w:val="28"/>
          <w:szCs w:val="28"/>
        </w:rPr>
      </w:pPr>
      <w:r w:rsidRPr="00676683">
        <w:rPr>
          <w:iCs/>
          <w:sz w:val="28"/>
          <w:szCs w:val="28"/>
        </w:rPr>
        <w:t>симптомы перитонита (</w:t>
      </w:r>
      <w:r w:rsidR="00867D5F" w:rsidRPr="00676683">
        <w:rPr>
          <w:iCs/>
          <w:sz w:val="28"/>
          <w:szCs w:val="28"/>
        </w:rPr>
        <w:t xml:space="preserve">положительный симптом Щеткина-Блюмберга </w:t>
      </w:r>
      <w:r w:rsidRPr="00676683">
        <w:rPr>
          <w:iCs/>
          <w:sz w:val="28"/>
          <w:szCs w:val="28"/>
        </w:rPr>
        <w:t xml:space="preserve">- </w:t>
      </w:r>
      <w:r w:rsidR="00867D5F" w:rsidRPr="00676683">
        <w:rPr>
          <w:sz w:val="28"/>
          <w:szCs w:val="28"/>
        </w:rPr>
        <w:t>может отсутствовать в первый час после травмы)</w:t>
      </w:r>
      <w:r w:rsidRPr="00676683">
        <w:rPr>
          <w:sz w:val="28"/>
          <w:szCs w:val="28"/>
        </w:rPr>
        <w:t>.</w:t>
      </w:r>
    </w:p>
    <w:p w:rsidR="00EA4FC9" w:rsidRPr="00676683" w:rsidRDefault="00DF1BCB" w:rsidP="00FA2334">
      <w:pPr>
        <w:shd w:val="clear" w:color="auto" w:fill="FFFFFF"/>
        <w:autoSpaceDE w:val="0"/>
        <w:autoSpaceDN w:val="0"/>
        <w:spacing w:before="0" w:after="0" w:line="240" w:lineRule="auto"/>
        <w:rPr>
          <w:sz w:val="28"/>
          <w:szCs w:val="28"/>
        </w:rPr>
      </w:pPr>
      <w:r w:rsidRPr="00676683">
        <w:rPr>
          <w:b/>
          <w:sz w:val="28"/>
          <w:szCs w:val="28"/>
        </w:rPr>
        <w:t>г</w:t>
      </w:r>
      <w:r w:rsidR="00B84458" w:rsidRPr="00676683">
        <w:rPr>
          <w:sz w:val="28"/>
          <w:szCs w:val="28"/>
        </w:rPr>
        <w:t xml:space="preserve">) </w:t>
      </w:r>
      <w:r w:rsidR="00EA4FC9" w:rsidRPr="00676683">
        <w:rPr>
          <w:sz w:val="28"/>
          <w:szCs w:val="28"/>
        </w:rPr>
        <w:t>Признаки абдоминальной травмы с повреждением органов забрюшинного пространства (при поступлении отличаются стертостью клинической картины):</w:t>
      </w:r>
    </w:p>
    <w:p w:rsidR="00EA4FC9" w:rsidRPr="00676683" w:rsidRDefault="00EA4FC9" w:rsidP="00856050">
      <w:pPr>
        <w:numPr>
          <w:ilvl w:val="0"/>
          <w:numId w:val="9"/>
        </w:numPr>
        <w:shd w:val="clear" w:color="auto" w:fill="FFFFFF"/>
        <w:tabs>
          <w:tab w:val="left" w:pos="284"/>
          <w:tab w:val="left" w:pos="1276"/>
        </w:tabs>
        <w:autoSpaceDE w:val="0"/>
        <w:autoSpaceDN w:val="0"/>
        <w:spacing w:before="0" w:after="0" w:line="240" w:lineRule="auto"/>
        <w:ind w:left="284" w:hanging="284"/>
        <w:rPr>
          <w:sz w:val="28"/>
          <w:szCs w:val="28"/>
        </w:rPr>
      </w:pPr>
      <w:r w:rsidRPr="00676683">
        <w:rPr>
          <w:sz w:val="28"/>
          <w:szCs w:val="28"/>
        </w:rPr>
        <w:t xml:space="preserve">вздутие живота (при травме забрюшинных отделов ободочной и двенадцатиперстной кишки, поджелудочной железы, почек); </w:t>
      </w:r>
    </w:p>
    <w:p w:rsidR="00EA4FC9" w:rsidRPr="00676683" w:rsidRDefault="00EA4FC9" w:rsidP="00856050">
      <w:pPr>
        <w:numPr>
          <w:ilvl w:val="0"/>
          <w:numId w:val="9"/>
        </w:numPr>
        <w:shd w:val="clear" w:color="auto" w:fill="FFFFFF"/>
        <w:tabs>
          <w:tab w:val="left" w:pos="284"/>
          <w:tab w:val="left" w:pos="1276"/>
        </w:tabs>
        <w:autoSpaceDE w:val="0"/>
        <w:autoSpaceDN w:val="0"/>
        <w:spacing w:before="0" w:after="0" w:line="240" w:lineRule="auto"/>
        <w:ind w:left="284" w:hanging="284"/>
        <w:rPr>
          <w:sz w:val="28"/>
          <w:szCs w:val="28"/>
        </w:rPr>
      </w:pPr>
      <w:r w:rsidRPr="00676683">
        <w:rPr>
          <w:sz w:val="28"/>
          <w:szCs w:val="28"/>
        </w:rPr>
        <w:t xml:space="preserve">резкое вздутие живота, возникающее </w:t>
      </w:r>
      <w:proofErr w:type="gramStart"/>
      <w:r w:rsidRPr="00676683">
        <w:rPr>
          <w:sz w:val="28"/>
          <w:szCs w:val="28"/>
        </w:rPr>
        <w:t>в первые</w:t>
      </w:r>
      <w:proofErr w:type="gramEnd"/>
      <w:r w:rsidRPr="00676683">
        <w:rPr>
          <w:sz w:val="28"/>
          <w:szCs w:val="28"/>
        </w:rPr>
        <w:t xml:space="preserve"> 2 часа после травмы, симптомы Грея Тернера (цианоз боковой поверхности живота), Каллена (цианоз пупочной области), Джойса (зона укорочения перкуторного звука, границы которой не меня</w:t>
      </w:r>
      <w:r w:rsidRPr="00676683">
        <w:rPr>
          <w:sz w:val="28"/>
          <w:szCs w:val="28"/>
        </w:rPr>
        <w:softHyphen/>
        <w:t>ются при перемене положения тела)  – характерные признаки забрюшинной гематомы.</w:t>
      </w:r>
    </w:p>
    <w:p w:rsidR="00EA4FC9" w:rsidRPr="00676683" w:rsidRDefault="00D24FAD" w:rsidP="00FA2334">
      <w:pPr>
        <w:shd w:val="clear" w:color="auto" w:fill="FFFFFF"/>
        <w:tabs>
          <w:tab w:val="left" w:pos="1276"/>
        </w:tabs>
        <w:autoSpaceDE w:val="0"/>
        <w:autoSpaceDN w:val="0"/>
        <w:spacing w:before="0" w:after="0" w:line="240" w:lineRule="auto"/>
        <w:rPr>
          <w:b/>
          <w:sz w:val="28"/>
          <w:szCs w:val="28"/>
        </w:rPr>
      </w:pPr>
      <w:r w:rsidRPr="00676683">
        <w:rPr>
          <w:b/>
          <w:sz w:val="28"/>
          <w:szCs w:val="28"/>
        </w:rPr>
        <w:t>д</w:t>
      </w:r>
      <w:r w:rsidR="00EA4FC9" w:rsidRPr="00676683">
        <w:rPr>
          <w:b/>
          <w:sz w:val="28"/>
          <w:szCs w:val="28"/>
        </w:rPr>
        <w:t xml:space="preserve">) </w:t>
      </w:r>
      <w:r w:rsidR="00BC7980" w:rsidRPr="00676683">
        <w:rPr>
          <w:sz w:val="28"/>
          <w:szCs w:val="28"/>
        </w:rPr>
        <w:t>В</w:t>
      </w:r>
      <w:r w:rsidR="00772D18" w:rsidRPr="00676683">
        <w:rPr>
          <w:sz w:val="28"/>
          <w:szCs w:val="28"/>
        </w:rPr>
        <w:t>нешни</w:t>
      </w:r>
      <w:r w:rsidR="00BC7980" w:rsidRPr="00676683">
        <w:rPr>
          <w:sz w:val="28"/>
          <w:szCs w:val="28"/>
        </w:rPr>
        <w:t xml:space="preserve">е признаки </w:t>
      </w:r>
      <w:r w:rsidR="00EA4FC9" w:rsidRPr="00676683">
        <w:rPr>
          <w:sz w:val="28"/>
          <w:szCs w:val="28"/>
        </w:rPr>
        <w:t xml:space="preserve"> </w:t>
      </w:r>
      <w:r w:rsidR="005B5F62" w:rsidRPr="00676683">
        <w:rPr>
          <w:sz w:val="28"/>
          <w:szCs w:val="28"/>
        </w:rPr>
        <w:t xml:space="preserve">абдоминальной  </w:t>
      </w:r>
      <w:r w:rsidR="00EA4FC9" w:rsidRPr="00676683">
        <w:rPr>
          <w:sz w:val="28"/>
          <w:szCs w:val="28"/>
        </w:rPr>
        <w:t>травмы</w:t>
      </w:r>
      <w:r w:rsidR="00EA4FC9" w:rsidRPr="00676683">
        <w:rPr>
          <w:b/>
          <w:sz w:val="28"/>
          <w:szCs w:val="28"/>
        </w:rPr>
        <w:t>:</w:t>
      </w:r>
    </w:p>
    <w:p w:rsidR="009742DC" w:rsidRPr="00676683" w:rsidRDefault="00EA4FC9" w:rsidP="00856050">
      <w:pPr>
        <w:pStyle w:val="ac"/>
        <w:numPr>
          <w:ilvl w:val="0"/>
          <w:numId w:val="44"/>
        </w:numPr>
        <w:shd w:val="clear" w:color="auto" w:fill="FFFFFF"/>
        <w:autoSpaceDE w:val="0"/>
        <w:autoSpaceDN w:val="0"/>
        <w:spacing w:before="0" w:after="0" w:line="240" w:lineRule="auto"/>
        <w:ind w:left="284" w:hanging="284"/>
        <w:rPr>
          <w:rFonts w:ascii="Times New Roman" w:hAnsi="Times New Roman"/>
          <w:sz w:val="28"/>
          <w:szCs w:val="28"/>
        </w:rPr>
      </w:pPr>
      <w:proofErr w:type="gramStart"/>
      <w:r w:rsidRPr="00676683">
        <w:rPr>
          <w:rFonts w:ascii="Times New Roman" w:hAnsi="Times New Roman"/>
          <w:sz w:val="28"/>
          <w:szCs w:val="28"/>
        </w:rPr>
        <w:t>наличие раны (колотой, резаной, огнестрельной), гематомы, ссадины на передней брюшной стенке, поясничной</w:t>
      </w:r>
      <w:r w:rsidR="004364AF" w:rsidRPr="00676683">
        <w:rPr>
          <w:rFonts w:ascii="Times New Roman" w:hAnsi="Times New Roman"/>
          <w:sz w:val="28"/>
          <w:szCs w:val="28"/>
        </w:rPr>
        <w:t xml:space="preserve">, паховой </w:t>
      </w:r>
      <w:r w:rsidRPr="00676683">
        <w:rPr>
          <w:rFonts w:ascii="Times New Roman" w:hAnsi="Times New Roman"/>
          <w:sz w:val="28"/>
          <w:szCs w:val="28"/>
        </w:rPr>
        <w:t>области, в области ягодиц</w:t>
      </w:r>
      <w:r w:rsidR="009742DC" w:rsidRPr="00676683">
        <w:rPr>
          <w:rFonts w:ascii="Times New Roman" w:hAnsi="Times New Roman"/>
          <w:sz w:val="28"/>
          <w:szCs w:val="28"/>
        </w:rPr>
        <w:t>, грудной клетки (ниже уровня сосков);</w:t>
      </w:r>
      <w:proofErr w:type="gramEnd"/>
    </w:p>
    <w:p w:rsidR="00F527E4" w:rsidRPr="00676683" w:rsidRDefault="00F527E4" w:rsidP="00856050">
      <w:pPr>
        <w:pStyle w:val="ac"/>
        <w:numPr>
          <w:ilvl w:val="0"/>
          <w:numId w:val="44"/>
        </w:numPr>
        <w:shd w:val="clear" w:color="auto" w:fill="FFFFFF"/>
        <w:autoSpaceDE w:val="0"/>
        <w:autoSpaceDN w:val="0"/>
        <w:spacing w:before="0" w:after="0" w:line="240" w:lineRule="auto"/>
        <w:ind w:left="306" w:hanging="306"/>
        <w:rPr>
          <w:rFonts w:ascii="Times New Roman" w:hAnsi="Times New Roman"/>
          <w:sz w:val="28"/>
          <w:szCs w:val="28"/>
        </w:rPr>
      </w:pPr>
      <w:r w:rsidRPr="00676683">
        <w:rPr>
          <w:rFonts w:ascii="Times New Roman" w:hAnsi="Times New Roman"/>
          <w:iCs/>
          <w:sz w:val="28"/>
          <w:szCs w:val="28"/>
        </w:rPr>
        <w:t>наличие абсолютных признаков проникающего ранения брюшной полости (</w:t>
      </w:r>
      <w:r w:rsidRPr="00676683">
        <w:rPr>
          <w:rFonts w:ascii="Times New Roman" w:hAnsi="Times New Roman"/>
          <w:sz w:val="28"/>
          <w:szCs w:val="28"/>
        </w:rPr>
        <w:t>эвентрация из раны большого сальника или петель тонкой кишки, истечение из раны крови, кишечного содержимого, желчи, мочи);</w:t>
      </w:r>
    </w:p>
    <w:p w:rsidR="009742DC" w:rsidRPr="00676683" w:rsidRDefault="009742DC" w:rsidP="00856050">
      <w:pPr>
        <w:pStyle w:val="ac"/>
        <w:numPr>
          <w:ilvl w:val="0"/>
          <w:numId w:val="10"/>
        </w:numPr>
        <w:spacing w:before="0" w:after="0" w:line="240" w:lineRule="auto"/>
        <w:ind w:left="284" w:hanging="284"/>
        <w:rPr>
          <w:rFonts w:ascii="Times New Roman" w:hAnsi="Times New Roman"/>
          <w:iCs/>
          <w:sz w:val="28"/>
          <w:szCs w:val="28"/>
        </w:rPr>
      </w:pPr>
      <w:r w:rsidRPr="00676683">
        <w:rPr>
          <w:rFonts w:ascii="Times New Roman" w:hAnsi="Times New Roman"/>
          <w:iCs/>
          <w:sz w:val="28"/>
          <w:szCs w:val="28"/>
        </w:rPr>
        <w:t>наличие линейных экхимозов (от ремня безопасности при ДТП), ссадин, гематом на передней брюшной стенке, боковых областях живота, поясничной области;</w:t>
      </w:r>
    </w:p>
    <w:p w:rsidR="00EA4FC9" w:rsidRPr="00676683" w:rsidRDefault="00EA4FC9" w:rsidP="00856050">
      <w:pPr>
        <w:pStyle w:val="ac"/>
        <w:numPr>
          <w:ilvl w:val="0"/>
          <w:numId w:val="10"/>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выделение крови из </w:t>
      </w:r>
      <w:r w:rsidR="00992C25" w:rsidRPr="00676683">
        <w:rPr>
          <w:rFonts w:ascii="Times New Roman" w:hAnsi="Times New Roman"/>
          <w:sz w:val="28"/>
          <w:szCs w:val="28"/>
        </w:rPr>
        <w:t xml:space="preserve">ануса </w:t>
      </w:r>
      <w:r w:rsidRPr="00676683">
        <w:rPr>
          <w:rFonts w:ascii="Times New Roman" w:hAnsi="Times New Roman"/>
          <w:sz w:val="28"/>
          <w:szCs w:val="28"/>
        </w:rPr>
        <w:t>или обнаружение крови на перчатке при ректальном исследовании;</w:t>
      </w:r>
    </w:p>
    <w:p w:rsidR="00EA4FC9" w:rsidRPr="00676683" w:rsidRDefault="00EC32CA" w:rsidP="00856050">
      <w:pPr>
        <w:pStyle w:val="ac"/>
        <w:numPr>
          <w:ilvl w:val="0"/>
          <w:numId w:val="10"/>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кровь в уретре, </w:t>
      </w:r>
      <w:r w:rsidR="00EA4FC9" w:rsidRPr="00676683">
        <w:rPr>
          <w:rFonts w:ascii="Times New Roman" w:hAnsi="Times New Roman"/>
          <w:sz w:val="28"/>
          <w:szCs w:val="28"/>
        </w:rPr>
        <w:t>макрогематурия.</w:t>
      </w:r>
    </w:p>
    <w:p w:rsidR="00EA4FC9" w:rsidRPr="00676683" w:rsidRDefault="00D24FAD" w:rsidP="00E45408">
      <w:pPr>
        <w:shd w:val="clear" w:color="auto" w:fill="FFFFFF"/>
        <w:tabs>
          <w:tab w:val="left" w:pos="284"/>
          <w:tab w:val="left" w:pos="709"/>
        </w:tabs>
        <w:autoSpaceDE w:val="0"/>
        <w:autoSpaceDN w:val="0"/>
        <w:spacing w:before="0" w:after="0" w:line="240" w:lineRule="auto"/>
        <w:rPr>
          <w:bCs/>
          <w:sz w:val="28"/>
          <w:szCs w:val="28"/>
        </w:rPr>
      </w:pPr>
      <w:r w:rsidRPr="00676683">
        <w:rPr>
          <w:b/>
          <w:iCs/>
          <w:sz w:val="28"/>
          <w:szCs w:val="28"/>
        </w:rPr>
        <w:t>Примечание*</w:t>
      </w:r>
      <w:r w:rsidR="00EA4FC9" w:rsidRPr="00676683">
        <w:rPr>
          <w:b/>
          <w:iCs/>
          <w:sz w:val="28"/>
          <w:szCs w:val="28"/>
        </w:rPr>
        <w:t>:</w:t>
      </w:r>
      <w:r w:rsidR="00EA4FC9" w:rsidRPr="00676683">
        <w:rPr>
          <w:iCs/>
          <w:sz w:val="28"/>
          <w:szCs w:val="28"/>
        </w:rPr>
        <w:t xml:space="preserve"> </w:t>
      </w:r>
      <w:r w:rsidR="00BA06D9" w:rsidRPr="00676683">
        <w:rPr>
          <w:iCs/>
          <w:sz w:val="28"/>
          <w:szCs w:val="28"/>
        </w:rPr>
        <w:t>О</w:t>
      </w:r>
      <w:r w:rsidR="00EA4FC9" w:rsidRPr="00676683">
        <w:rPr>
          <w:bCs/>
          <w:sz w:val="28"/>
          <w:szCs w:val="28"/>
        </w:rPr>
        <w:t>тсутствие внешних признаков абдоминальной травмы не исключает нали</w:t>
      </w:r>
      <w:r w:rsidR="00EA4FC9" w:rsidRPr="00676683">
        <w:rPr>
          <w:bCs/>
          <w:sz w:val="28"/>
          <w:szCs w:val="28"/>
        </w:rPr>
        <w:softHyphen/>
        <w:t>чия тяжелых повреждений внутренних органов</w:t>
      </w:r>
      <w:r w:rsidR="00E45408" w:rsidRPr="00676683">
        <w:rPr>
          <w:bCs/>
          <w:sz w:val="28"/>
          <w:szCs w:val="28"/>
        </w:rPr>
        <w:t>.</w:t>
      </w:r>
      <w:r w:rsidR="00EA4FC9" w:rsidRPr="00676683">
        <w:rPr>
          <w:bCs/>
          <w:sz w:val="28"/>
          <w:szCs w:val="28"/>
        </w:rPr>
        <w:t xml:space="preserve"> </w:t>
      </w:r>
    </w:p>
    <w:p w:rsidR="0031244A" w:rsidRPr="00676683" w:rsidRDefault="00E45408" w:rsidP="00FA2334">
      <w:pPr>
        <w:shd w:val="clear" w:color="auto" w:fill="FFFFFF"/>
        <w:tabs>
          <w:tab w:val="left" w:pos="1276"/>
        </w:tabs>
        <w:autoSpaceDE w:val="0"/>
        <w:autoSpaceDN w:val="0"/>
        <w:spacing w:before="0" w:after="0" w:line="240" w:lineRule="auto"/>
        <w:rPr>
          <w:sz w:val="28"/>
          <w:szCs w:val="28"/>
        </w:rPr>
      </w:pPr>
      <w:r w:rsidRPr="00676683">
        <w:rPr>
          <w:sz w:val="28"/>
          <w:szCs w:val="28"/>
        </w:rPr>
        <w:tab/>
      </w:r>
      <w:r w:rsidR="0031244A" w:rsidRPr="00676683">
        <w:rPr>
          <w:sz w:val="28"/>
          <w:szCs w:val="28"/>
        </w:rPr>
        <w:t>При</w:t>
      </w:r>
      <w:r w:rsidR="00B84458" w:rsidRPr="00676683">
        <w:rPr>
          <w:sz w:val="28"/>
          <w:szCs w:val="28"/>
        </w:rPr>
        <w:t>знаки</w:t>
      </w:r>
      <w:r w:rsidR="0031244A" w:rsidRPr="00676683">
        <w:rPr>
          <w:sz w:val="28"/>
          <w:szCs w:val="28"/>
        </w:rPr>
        <w:t xml:space="preserve"> перитонит</w:t>
      </w:r>
      <w:r w:rsidR="00B84458" w:rsidRPr="00676683">
        <w:rPr>
          <w:sz w:val="28"/>
          <w:szCs w:val="28"/>
        </w:rPr>
        <w:t>а</w:t>
      </w:r>
      <w:r w:rsidR="0031244A" w:rsidRPr="00676683">
        <w:rPr>
          <w:sz w:val="28"/>
          <w:szCs w:val="28"/>
        </w:rPr>
        <w:t>, абдоминальн</w:t>
      </w:r>
      <w:r w:rsidR="00B84458" w:rsidRPr="00676683">
        <w:rPr>
          <w:sz w:val="28"/>
          <w:szCs w:val="28"/>
        </w:rPr>
        <w:t>ого</w:t>
      </w:r>
      <w:r w:rsidR="0031244A" w:rsidRPr="00676683">
        <w:rPr>
          <w:sz w:val="28"/>
          <w:szCs w:val="28"/>
        </w:rPr>
        <w:t xml:space="preserve"> сепсис</w:t>
      </w:r>
      <w:r w:rsidR="00B84458" w:rsidRPr="00676683">
        <w:rPr>
          <w:sz w:val="28"/>
          <w:szCs w:val="28"/>
        </w:rPr>
        <w:t>а</w:t>
      </w:r>
      <w:r w:rsidR="0031244A" w:rsidRPr="00676683">
        <w:rPr>
          <w:sz w:val="28"/>
          <w:szCs w:val="28"/>
        </w:rPr>
        <w:t>, септическ</w:t>
      </w:r>
      <w:r w:rsidR="00B84458" w:rsidRPr="00676683">
        <w:rPr>
          <w:sz w:val="28"/>
          <w:szCs w:val="28"/>
        </w:rPr>
        <w:t>ого</w:t>
      </w:r>
      <w:r w:rsidR="0031244A" w:rsidRPr="00676683">
        <w:rPr>
          <w:sz w:val="28"/>
          <w:szCs w:val="28"/>
        </w:rPr>
        <w:t xml:space="preserve"> шок</w:t>
      </w:r>
      <w:r w:rsidR="00B84458" w:rsidRPr="00676683">
        <w:rPr>
          <w:sz w:val="28"/>
          <w:szCs w:val="28"/>
        </w:rPr>
        <w:t>а (при позднем обращении больного</w:t>
      </w:r>
      <w:r w:rsidR="00E44B8D" w:rsidRPr="00676683">
        <w:rPr>
          <w:sz w:val="28"/>
          <w:szCs w:val="28"/>
        </w:rPr>
        <w:t>,</w:t>
      </w:r>
      <w:r w:rsidR="00B84458" w:rsidRPr="00676683">
        <w:rPr>
          <w:sz w:val="28"/>
          <w:szCs w:val="28"/>
        </w:rPr>
        <w:t xml:space="preserve"> своевременно не установленной абдоминальной травме с повреждением внутренних органов</w:t>
      </w:r>
      <w:r w:rsidR="00E44B8D" w:rsidRPr="00676683">
        <w:rPr>
          <w:sz w:val="28"/>
          <w:szCs w:val="28"/>
        </w:rPr>
        <w:t xml:space="preserve">, поздней перфорации полого органа </w:t>
      </w:r>
      <w:proofErr w:type="gramStart"/>
      <w:r w:rsidR="00E44B8D" w:rsidRPr="00676683">
        <w:rPr>
          <w:sz w:val="28"/>
          <w:szCs w:val="28"/>
        </w:rPr>
        <w:t>вследствие</w:t>
      </w:r>
      <w:proofErr w:type="gramEnd"/>
      <w:r w:rsidR="00E44B8D" w:rsidRPr="00676683">
        <w:rPr>
          <w:sz w:val="28"/>
          <w:szCs w:val="28"/>
        </w:rPr>
        <w:t xml:space="preserve"> локализованной деваскуляризации и девитализации</w:t>
      </w:r>
      <w:r w:rsidR="00EA4FC9" w:rsidRPr="00676683">
        <w:rPr>
          <w:sz w:val="28"/>
          <w:szCs w:val="28"/>
        </w:rPr>
        <w:t>)</w:t>
      </w:r>
      <w:r w:rsidRPr="00676683">
        <w:rPr>
          <w:sz w:val="28"/>
          <w:szCs w:val="28"/>
        </w:rPr>
        <w:t>:</w:t>
      </w:r>
      <w:r w:rsidR="0031244A" w:rsidRPr="00676683">
        <w:rPr>
          <w:sz w:val="28"/>
          <w:szCs w:val="28"/>
        </w:rPr>
        <w:t xml:space="preserve"> </w:t>
      </w:r>
    </w:p>
    <w:p w:rsidR="0031244A" w:rsidRPr="00676683" w:rsidRDefault="0031244A" w:rsidP="00856050">
      <w:pPr>
        <w:pStyle w:val="aa"/>
        <w:numPr>
          <w:ilvl w:val="0"/>
          <w:numId w:val="69"/>
        </w:numPr>
        <w:tabs>
          <w:tab w:val="left" w:pos="284"/>
        </w:tabs>
        <w:spacing w:before="0" w:after="0" w:line="240" w:lineRule="auto"/>
        <w:ind w:left="0" w:firstLine="0"/>
        <w:contextualSpacing/>
        <w:rPr>
          <w:sz w:val="28"/>
          <w:szCs w:val="28"/>
        </w:rPr>
      </w:pPr>
      <w:r w:rsidRPr="00676683">
        <w:rPr>
          <w:sz w:val="28"/>
          <w:szCs w:val="28"/>
        </w:rPr>
        <w:t>Больной в вынужденном положении – на боку с приведенными к животу ногами, при перемене положения тела  отмечается усиление боли в животе. Состояние больн</w:t>
      </w:r>
      <w:r w:rsidR="00E45408" w:rsidRPr="00676683">
        <w:rPr>
          <w:sz w:val="28"/>
          <w:szCs w:val="28"/>
        </w:rPr>
        <w:t>ого</w:t>
      </w:r>
      <w:r w:rsidRPr="00676683">
        <w:rPr>
          <w:sz w:val="28"/>
          <w:szCs w:val="28"/>
        </w:rPr>
        <w:t xml:space="preserve"> прогрессивно ухудшается, возможно</w:t>
      </w:r>
      <w:r w:rsidR="00634D2C" w:rsidRPr="00676683">
        <w:rPr>
          <w:sz w:val="28"/>
          <w:szCs w:val="28"/>
        </w:rPr>
        <w:t>,</w:t>
      </w:r>
      <w:r w:rsidRPr="00676683">
        <w:rPr>
          <w:sz w:val="28"/>
          <w:szCs w:val="28"/>
        </w:rPr>
        <w:t xml:space="preserve"> нарушение сознания. </w:t>
      </w:r>
      <w:r w:rsidRPr="00676683">
        <w:rPr>
          <w:sz w:val="28"/>
          <w:szCs w:val="28"/>
        </w:rPr>
        <w:lastRenderedPageBreak/>
        <w:t>Гемодинамика не стабильная. Язык сухой. Отмечаются признаки системной воспалительной реакции: лихорадка, тахипноэ, тахикардия. Живот вздут, при пальпации определяются диффузная болезненность, напряжение. При перкуссии может определяться пневмоперитонеум (при разрыве полого органа), притупление перкуторного звука в боковых отделах живота. При аускультации - перистальтика ослаблена или отсутствует. Положительны симптомы раздражения брюшины: Щеткина-Блюмберга, Кулленкампфа.</w:t>
      </w:r>
    </w:p>
    <w:p w:rsidR="0031244A" w:rsidRPr="00676683" w:rsidRDefault="0031244A" w:rsidP="00FA2334">
      <w:pPr>
        <w:pStyle w:val="aa"/>
        <w:spacing w:before="0" w:after="0" w:line="240" w:lineRule="auto"/>
        <w:contextualSpacing/>
        <w:rPr>
          <w:rFonts w:eastAsiaTheme="minorEastAsia"/>
          <w:sz w:val="28"/>
          <w:szCs w:val="28"/>
          <w:lang w:eastAsia="zh-CN"/>
        </w:rPr>
      </w:pPr>
      <w:r w:rsidRPr="00676683">
        <w:rPr>
          <w:sz w:val="28"/>
          <w:szCs w:val="28"/>
        </w:rPr>
        <w:t>При развитии абдоминального сепсиса</w:t>
      </w:r>
      <w:r w:rsidRPr="00676683">
        <w:rPr>
          <w:b/>
          <w:sz w:val="28"/>
          <w:szCs w:val="28"/>
        </w:rPr>
        <w:t xml:space="preserve"> </w:t>
      </w:r>
      <w:r w:rsidRPr="00676683">
        <w:rPr>
          <w:sz w:val="28"/>
          <w:szCs w:val="28"/>
        </w:rPr>
        <w:t xml:space="preserve">к местным проявлениям (боль в животе, мышечное напряжение, положительные симптомы раздражения брюшины) присоединяются </w:t>
      </w:r>
      <w:r w:rsidRPr="00676683">
        <w:rPr>
          <w:rFonts w:eastAsiaTheme="minorEastAsia"/>
          <w:sz w:val="28"/>
          <w:szCs w:val="28"/>
          <w:lang w:eastAsia="zh-CN"/>
        </w:rPr>
        <w:t>2 и более критерия ССВО</w:t>
      </w:r>
      <w:r w:rsidR="00F95C9E" w:rsidRPr="00676683">
        <w:rPr>
          <w:rFonts w:eastAsiaTheme="minorEastAsia"/>
          <w:sz w:val="28"/>
          <w:szCs w:val="28"/>
          <w:lang w:eastAsia="zh-CN"/>
        </w:rPr>
        <w:t xml:space="preserve"> [</w:t>
      </w:r>
      <w:r w:rsidR="006A69C1" w:rsidRPr="00676683">
        <w:rPr>
          <w:rFonts w:eastAsiaTheme="minorEastAsia"/>
          <w:sz w:val="28"/>
          <w:szCs w:val="28"/>
          <w:lang w:eastAsia="zh-CN"/>
        </w:rPr>
        <w:t>9,</w:t>
      </w:r>
      <w:r w:rsidR="00F95C9E" w:rsidRPr="00676683">
        <w:rPr>
          <w:rFonts w:eastAsiaTheme="minorEastAsia"/>
          <w:sz w:val="28"/>
          <w:szCs w:val="28"/>
          <w:lang w:eastAsia="zh-CN"/>
        </w:rPr>
        <w:t>10,11]</w:t>
      </w:r>
      <w:r w:rsidRPr="00676683">
        <w:rPr>
          <w:rFonts w:eastAsiaTheme="minorEastAsia"/>
          <w:sz w:val="28"/>
          <w:szCs w:val="28"/>
          <w:lang w:eastAsia="zh-CN"/>
        </w:rPr>
        <w:t>:</w:t>
      </w:r>
    </w:p>
    <w:p w:rsidR="0031244A" w:rsidRPr="00676683" w:rsidRDefault="0031244A" w:rsidP="00856050">
      <w:pPr>
        <w:pStyle w:val="aa"/>
        <w:numPr>
          <w:ilvl w:val="0"/>
          <w:numId w:val="11"/>
        </w:numPr>
        <w:spacing w:before="0" w:after="0" w:line="240" w:lineRule="auto"/>
        <w:ind w:left="284" w:hanging="284"/>
        <w:contextualSpacing/>
        <w:rPr>
          <w:rFonts w:eastAsia="TimesNewRoman"/>
          <w:sz w:val="28"/>
          <w:szCs w:val="28"/>
        </w:rPr>
      </w:pPr>
      <w:r w:rsidRPr="00676683">
        <w:rPr>
          <w:rFonts w:eastAsiaTheme="minorEastAsia"/>
          <w:sz w:val="28"/>
          <w:szCs w:val="28"/>
          <w:lang w:eastAsia="zh-CN"/>
        </w:rPr>
        <w:t xml:space="preserve">определяется </w:t>
      </w:r>
      <w:r w:rsidRPr="00676683">
        <w:rPr>
          <w:rFonts w:eastAsia="TimesNewRoman"/>
          <w:sz w:val="28"/>
          <w:szCs w:val="28"/>
        </w:rPr>
        <w:t>темпер</w:t>
      </w:r>
      <w:r w:rsidR="00FA2334" w:rsidRPr="00676683">
        <w:rPr>
          <w:rFonts w:eastAsia="TimesNewRoman"/>
          <w:sz w:val="28"/>
          <w:szCs w:val="28"/>
        </w:rPr>
        <w:t>атура тела выше ≥ 38С или ≤ 36С;</w:t>
      </w:r>
      <w:r w:rsidRPr="00676683">
        <w:rPr>
          <w:rFonts w:eastAsia="TimesNewRoman"/>
          <w:sz w:val="28"/>
          <w:szCs w:val="28"/>
        </w:rPr>
        <w:t xml:space="preserve"> </w:t>
      </w:r>
    </w:p>
    <w:p w:rsidR="0031244A" w:rsidRPr="00676683" w:rsidRDefault="0031244A" w:rsidP="00856050">
      <w:pPr>
        <w:pStyle w:val="aa"/>
        <w:numPr>
          <w:ilvl w:val="0"/>
          <w:numId w:val="11"/>
        </w:numPr>
        <w:spacing w:before="0" w:after="0" w:line="240" w:lineRule="auto"/>
        <w:ind w:left="284" w:hanging="284"/>
        <w:contextualSpacing/>
        <w:rPr>
          <w:rFonts w:eastAsia="TimesNewRoman"/>
          <w:sz w:val="28"/>
          <w:szCs w:val="28"/>
        </w:rPr>
      </w:pPr>
      <w:r w:rsidRPr="00676683">
        <w:rPr>
          <w:rFonts w:eastAsia="TimesNewRoman"/>
          <w:sz w:val="28"/>
          <w:szCs w:val="28"/>
        </w:rPr>
        <w:t>тахикардия ≥ 90/мин, тахипное</w:t>
      </w:r>
      <w:r w:rsidR="00634D2C" w:rsidRPr="00676683">
        <w:rPr>
          <w:rFonts w:eastAsia="TimesNewRoman"/>
          <w:sz w:val="28"/>
          <w:szCs w:val="28"/>
        </w:rPr>
        <w:t xml:space="preserve"> </w:t>
      </w:r>
      <w:r w:rsidR="00FA2334" w:rsidRPr="00676683">
        <w:rPr>
          <w:rFonts w:eastAsia="TimesNewRoman"/>
          <w:sz w:val="28"/>
          <w:szCs w:val="28"/>
        </w:rPr>
        <w:t>&gt; 20/мин;</w:t>
      </w:r>
    </w:p>
    <w:p w:rsidR="0031244A" w:rsidRPr="00676683" w:rsidRDefault="0031244A" w:rsidP="00856050">
      <w:pPr>
        <w:pStyle w:val="aa"/>
        <w:numPr>
          <w:ilvl w:val="0"/>
          <w:numId w:val="11"/>
        </w:numPr>
        <w:spacing w:before="0" w:after="0" w:line="240" w:lineRule="auto"/>
        <w:ind w:left="284" w:hanging="284"/>
        <w:contextualSpacing/>
        <w:rPr>
          <w:rFonts w:eastAsia="TimesNewRoman"/>
          <w:sz w:val="28"/>
          <w:szCs w:val="28"/>
        </w:rPr>
      </w:pPr>
      <w:r w:rsidRPr="00676683">
        <w:rPr>
          <w:rFonts w:eastAsia="TimesNewRoman"/>
          <w:sz w:val="28"/>
          <w:szCs w:val="28"/>
        </w:rPr>
        <w:t>лейкоциты&gt; 12 х10</w:t>
      </w:r>
      <w:r w:rsidRPr="00676683">
        <w:rPr>
          <w:rFonts w:eastAsia="TimesNewRoman"/>
          <w:sz w:val="28"/>
          <w:szCs w:val="28"/>
          <w:vertAlign w:val="superscript"/>
        </w:rPr>
        <w:t>9</w:t>
      </w:r>
      <w:r w:rsidRPr="00676683">
        <w:rPr>
          <w:rFonts w:eastAsia="TimesNewRoman"/>
          <w:sz w:val="28"/>
          <w:szCs w:val="28"/>
        </w:rPr>
        <w:t>/л или &lt; 4 х 10</w:t>
      </w:r>
      <w:r w:rsidRPr="00676683">
        <w:rPr>
          <w:rFonts w:eastAsia="TimesNewRoman"/>
          <w:sz w:val="28"/>
          <w:szCs w:val="28"/>
          <w:vertAlign w:val="superscript"/>
        </w:rPr>
        <w:t>9</w:t>
      </w:r>
      <w:r w:rsidRPr="00676683">
        <w:rPr>
          <w:rFonts w:eastAsia="TimesNewRoman"/>
          <w:sz w:val="28"/>
          <w:szCs w:val="28"/>
        </w:rPr>
        <w:t>/л, или наличие &gt;10% незрелых форм).</w:t>
      </w:r>
    </w:p>
    <w:p w:rsidR="0031244A" w:rsidRPr="00676683" w:rsidRDefault="0031244A" w:rsidP="00FA2334">
      <w:pPr>
        <w:pStyle w:val="aa"/>
        <w:spacing w:before="0" w:after="0" w:line="240" w:lineRule="auto"/>
        <w:contextualSpacing/>
        <w:rPr>
          <w:rFonts w:eastAsia="TimesNewRoman"/>
          <w:sz w:val="28"/>
          <w:szCs w:val="28"/>
        </w:rPr>
      </w:pPr>
      <w:r w:rsidRPr="00676683">
        <w:rPr>
          <w:rFonts w:eastAsia="TimesNewRoman"/>
          <w:sz w:val="28"/>
          <w:szCs w:val="28"/>
        </w:rPr>
        <w:t xml:space="preserve">При тяжелом абдоминальном сепсисе развивается дисфункция органов: </w:t>
      </w:r>
    </w:p>
    <w:p w:rsidR="0031244A" w:rsidRPr="00676683" w:rsidRDefault="0031244A" w:rsidP="00856050">
      <w:pPr>
        <w:pStyle w:val="aa"/>
        <w:numPr>
          <w:ilvl w:val="0"/>
          <w:numId w:val="12"/>
        </w:numPr>
        <w:spacing w:before="0" w:after="0" w:line="240" w:lineRule="auto"/>
        <w:ind w:left="284" w:hanging="284"/>
        <w:contextualSpacing/>
        <w:rPr>
          <w:rFonts w:eastAsiaTheme="minorEastAsia"/>
          <w:sz w:val="28"/>
          <w:szCs w:val="28"/>
          <w:lang w:eastAsia="zh-CN"/>
        </w:rPr>
      </w:pPr>
      <w:r w:rsidRPr="00676683">
        <w:rPr>
          <w:rFonts w:eastAsia="TimesNewRoman"/>
          <w:sz w:val="28"/>
          <w:szCs w:val="28"/>
        </w:rPr>
        <w:t>гипотензия (САД</w:t>
      </w:r>
      <w:r w:rsidR="00634D2C" w:rsidRPr="00676683">
        <w:rPr>
          <w:rFonts w:eastAsia="TimesNewRoman"/>
          <w:sz w:val="28"/>
          <w:szCs w:val="28"/>
        </w:rPr>
        <w:t xml:space="preserve"> </w:t>
      </w:r>
      <w:r w:rsidRPr="00676683">
        <w:rPr>
          <w:rFonts w:eastAsia="TimesNewRoman"/>
          <w:sz w:val="28"/>
          <w:szCs w:val="28"/>
        </w:rPr>
        <w:t>&lt; 90 мм р</w:t>
      </w:r>
      <w:r w:rsidR="00FA2334" w:rsidRPr="00676683">
        <w:rPr>
          <w:rFonts w:eastAsia="TimesNewRoman"/>
          <w:sz w:val="28"/>
          <w:szCs w:val="28"/>
        </w:rPr>
        <w:t>т. ст. или ДАД &lt; 40 мм рт. ст.);</w:t>
      </w:r>
      <w:r w:rsidRPr="00676683">
        <w:rPr>
          <w:rFonts w:eastAsia="TimesNewRoman"/>
          <w:sz w:val="28"/>
          <w:szCs w:val="28"/>
        </w:rPr>
        <w:t xml:space="preserve"> </w:t>
      </w:r>
    </w:p>
    <w:p w:rsidR="0031244A" w:rsidRPr="00676683" w:rsidRDefault="0031244A" w:rsidP="00856050">
      <w:pPr>
        <w:pStyle w:val="aa"/>
        <w:numPr>
          <w:ilvl w:val="0"/>
          <w:numId w:val="12"/>
        </w:numPr>
        <w:spacing w:before="0" w:after="0" w:line="240" w:lineRule="auto"/>
        <w:ind w:left="284" w:hanging="284"/>
        <w:contextualSpacing/>
        <w:rPr>
          <w:rFonts w:eastAsiaTheme="minorEastAsia"/>
          <w:sz w:val="28"/>
          <w:szCs w:val="28"/>
          <w:lang w:eastAsia="zh-CN"/>
        </w:rPr>
      </w:pPr>
      <w:r w:rsidRPr="00676683">
        <w:rPr>
          <w:rFonts w:eastAsia="TimesNewRoman"/>
          <w:sz w:val="28"/>
          <w:szCs w:val="28"/>
        </w:rPr>
        <w:t xml:space="preserve">гипоперфузия (острое изменение психического статуса, олигоурия, гиперлактатацидемия). </w:t>
      </w:r>
    </w:p>
    <w:p w:rsidR="0031244A" w:rsidRPr="00676683" w:rsidRDefault="0031244A" w:rsidP="00FA2334">
      <w:pPr>
        <w:pStyle w:val="aa"/>
        <w:spacing w:before="0" w:after="0" w:line="240" w:lineRule="auto"/>
        <w:contextualSpacing/>
        <w:rPr>
          <w:rFonts w:eastAsiaTheme="minorEastAsia"/>
          <w:sz w:val="28"/>
          <w:szCs w:val="28"/>
          <w:lang w:eastAsia="zh-CN"/>
        </w:rPr>
      </w:pPr>
      <w:r w:rsidRPr="00676683">
        <w:rPr>
          <w:rFonts w:eastAsia="TimesNewRoman"/>
          <w:sz w:val="28"/>
          <w:szCs w:val="28"/>
        </w:rPr>
        <w:t xml:space="preserve">При септическом шоке развивается </w:t>
      </w:r>
      <w:r w:rsidRPr="00676683">
        <w:rPr>
          <w:rFonts w:eastAsia="TimesNewRoman"/>
          <w:sz w:val="28"/>
          <w:szCs w:val="28"/>
          <w:lang w:eastAsia="zh-CN"/>
        </w:rPr>
        <w:t>гипотония, резистентная к возмещению ОЦК, а также тканевая и органная гипоперфузия</w:t>
      </w:r>
      <w:r w:rsidRPr="00676683">
        <w:rPr>
          <w:rFonts w:eastAsiaTheme="minorEastAsia"/>
          <w:sz w:val="28"/>
          <w:szCs w:val="28"/>
          <w:lang w:eastAsia="zh-CN"/>
        </w:rPr>
        <w:t>.</w:t>
      </w:r>
    </w:p>
    <w:p w:rsidR="003C4C2D" w:rsidRPr="00676683" w:rsidRDefault="003C4C2D" w:rsidP="00FA2334">
      <w:pPr>
        <w:pStyle w:val="aa"/>
        <w:spacing w:before="0" w:after="0" w:line="240" w:lineRule="auto"/>
        <w:contextualSpacing/>
        <w:rPr>
          <w:b/>
          <w:sz w:val="28"/>
          <w:szCs w:val="28"/>
        </w:rPr>
      </w:pPr>
      <w:r w:rsidRPr="00676683">
        <w:rPr>
          <w:b/>
          <w:sz w:val="28"/>
          <w:szCs w:val="28"/>
        </w:rPr>
        <w:t>Лабораторные</w:t>
      </w:r>
      <w:r w:rsidR="001D2EBD" w:rsidRPr="00676683">
        <w:rPr>
          <w:b/>
          <w:sz w:val="28"/>
          <w:szCs w:val="28"/>
        </w:rPr>
        <w:t xml:space="preserve"> исследования</w:t>
      </w:r>
      <w:r w:rsidRPr="00676683">
        <w:rPr>
          <w:b/>
          <w:sz w:val="28"/>
          <w:szCs w:val="28"/>
        </w:rPr>
        <w:t>:</w:t>
      </w:r>
    </w:p>
    <w:p w:rsidR="003C4C2D" w:rsidRPr="00676683" w:rsidRDefault="003C4C2D" w:rsidP="00856050">
      <w:pPr>
        <w:pStyle w:val="aa"/>
        <w:numPr>
          <w:ilvl w:val="0"/>
          <w:numId w:val="13"/>
        </w:numPr>
        <w:tabs>
          <w:tab w:val="left" w:pos="426"/>
        </w:tabs>
        <w:spacing w:before="0" w:after="0" w:line="240" w:lineRule="auto"/>
        <w:ind w:left="284" w:hanging="284"/>
        <w:contextualSpacing/>
        <w:rPr>
          <w:sz w:val="28"/>
          <w:szCs w:val="28"/>
        </w:rPr>
      </w:pPr>
      <w:r w:rsidRPr="00676683">
        <w:rPr>
          <w:sz w:val="28"/>
          <w:szCs w:val="28"/>
        </w:rPr>
        <w:t>общий анализ крови</w:t>
      </w:r>
      <w:r w:rsidR="00E45408" w:rsidRPr="00676683">
        <w:rPr>
          <w:sz w:val="28"/>
          <w:szCs w:val="28"/>
        </w:rPr>
        <w:t xml:space="preserve"> -</w:t>
      </w:r>
      <w:r w:rsidRPr="00676683">
        <w:rPr>
          <w:sz w:val="28"/>
          <w:szCs w:val="28"/>
        </w:rPr>
        <w:t xml:space="preserve"> анемия</w:t>
      </w:r>
      <w:r w:rsidR="00062453" w:rsidRPr="00676683">
        <w:rPr>
          <w:sz w:val="28"/>
          <w:szCs w:val="28"/>
        </w:rPr>
        <w:t xml:space="preserve"> при массивной кровопотере (необходимо помнить: уровень гемоглобина и эритроцитов в первые часы после получения травмы не соответствует объему кровопотери), лейкоцитоз (значительное повышение уровня лейкоцитов отмечается при травме селезенки, значительной кровопотере</w:t>
      </w:r>
      <w:r w:rsidR="006810CB" w:rsidRPr="00676683">
        <w:rPr>
          <w:sz w:val="28"/>
          <w:szCs w:val="28"/>
        </w:rPr>
        <w:t>,</w:t>
      </w:r>
      <w:r w:rsidR="00062453" w:rsidRPr="00676683">
        <w:rPr>
          <w:sz w:val="28"/>
          <w:szCs w:val="28"/>
        </w:rPr>
        <w:t xml:space="preserve"> </w:t>
      </w:r>
      <w:r w:rsidR="006810CB" w:rsidRPr="00676683">
        <w:rPr>
          <w:sz w:val="28"/>
          <w:szCs w:val="28"/>
        </w:rPr>
        <w:t>при</w:t>
      </w:r>
      <w:r w:rsidR="00062453" w:rsidRPr="00676683">
        <w:rPr>
          <w:sz w:val="28"/>
          <w:szCs w:val="28"/>
        </w:rPr>
        <w:t xml:space="preserve"> развитии инфекционных осложнений травмы</w:t>
      </w:r>
      <w:r w:rsidR="006810CB" w:rsidRPr="00676683">
        <w:rPr>
          <w:sz w:val="28"/>
          <w:szCs w:val="28"/>
        </w:rPr>
        <w:t xml:space="preserve">, </w:t>
      </w:r>
      <w:r w:rsidR="00062453" w:rsidRPr="00676683">
        <w:rPr>
          <w:sz w:val="28"/>
          <w:szCs w:val="28"/>
        </w:rPr>
        <w:t xml:space="preserve"> </w:t>
      </w:r>
      <w:r w:rsidR="006810CB" w:rsidRPr="00676683">
        <w:rPr>
          <w:sz w:val="28"/>
          <w:szCs w:val="28"/>
        </w:rPr>
        <w:t xml:space="preserve">наличии </w:t>
      </w:r>
      <w:r w:rsidR="00062453" w:rsidRPr="00676683">
        <w:rPr>
          <w:sz w:val="28"/>
          <w:szCs w:val="28"/>
        </w:rPr>
        <w:t>других источников инфекции)</w:t>
      </w:r>
      <w:r w:rsidRPr="00676683">
        <w:rPr>
          <w:sz w:val="28"/>
          <w:szCs w:val="28"/>
        </w:rPr>
        <w:t>;</w:t>
      </w:r>
    </w:p>
    <w:p w:rsidR="003C4C2D" w:rsidRPr="00676683" w:rsidRDefault="00E45408" w:rsidP="00856050">
      <w:pPr>
        <w:numPr>
          <w:ilvl w:val="0"/>
          <w:numId w:val="13"/>
        </w:numPr>
        <w:spacing w:before="0" w:after="0" w:line="240" w:lineRule="auto"/>
        <w:ind w:left="284" w:hanging="284"/>
        <w:rPr>
          <w:sz w:val="28"/>
          <w:szCs w:val="28"/>
        </w:rPr>
      </w:pPr>
      <w:r w:rsidRPr="00676683">
        <w:rPr>
          <w:rFonts w:eastAsia="TimesNewRoman"/>
          <w:sz w:val="28"/>
          <w:szCs w:val="28"/>
        </w:rPr>
        <w:t>общий анализ мочи -</w:t>
      </w:r>
      <w:r w:rsidR="003C4C2D" w:rsidRPr="00676683">
        <w:rPr>
          <w:rFonts w:eastAsia="TimesNewRoman"/>
          <w:sz w:val="28"/>
          <w:szCs w:val="28"/>
        </w:rPr>
        <w:t xml:space="preserve"> макрогематурия </w:t>
      </w:r>
      <w:r w:rsidR="00C4509A" w:rsidRPr="00676683">
        <w:rPr>
          <w:rFonts w:eastAsia="TimesNewRoman"/>
          <w:sz w:val="28"/>
          <w:szCs w:val="28"/>
        </w:rPr>
        <w:t>(</w:t>
      </w:r>
      <w:r w:rsidR="003C4C2D" w:rsidRPr="00676683">
        <w:rPr>
          <w:rFonts w:eastAsia="TimesNewRoman"/>
          <w:sz w:val="28"/>
          <w:szCs w:val="28"/>
        </w:rPr>
        <w:t>при повреждении почек, мочевого пузыря</w:t>
      </w:r>
      <w:r w:rsidR="00C4509A" w:rsidRPr="00676683">
        <w:rPr>
          <w:rFonts w:eastAsia="TimesNewRoman"/>
          <w:sz w:val="28"/>
          <w:szCs w:val="28"/>
        </w:rPr>
        <w:t xml:space="preserve">, однако при </w:t>
      </w:r>
      <w:r w:rsidR="00C4509A" w:rsidRPr="00676683">
        <w:rPr>
          <w:sz w:val="28"/>
          <w:szCs w:val="28"/>
        </w:rPr>
        <w:t>повреждении почечной ножки, огнестрельных и колотых ранах почки гематурия может отсутствовать)</w:t>
      </w:r>
      <w:r w:rsidR="003C4C2D" w:rsidRPr="00676683">
        <w:rPr>
          <w:rFonts w:eastAsia="TimesNewRoman"/>
          <w:sz w:val="28"/>
          <w:szCs w:val="28"/>
        </w:rPr>
        <w:t>;</w:t>
      </w:r>
    </w:p>
    <w:p w:rsidR="00C4509A" w:rsidRPr="00676683" w:rsidRDefault="003C4C2D" w:rsidP="00856050">
      <w:pPr>
        <w:numPr>
          <w:ilvl w:val="0"/>
          <w:numId w:val="13"/>
        </w:numPr>
        <w:spacing w:before="0" w:after="0" w:line="240" w:lineRule="auto"/>
        <w:ind w:left="284" w:hanging="284"/>
        <w:rPr>
          <w:sz w:val="28"/>
          <w:szCs w:val="28"/>
        </w:rPr>
      </w:pPr>
      <w:r w:rsidRPr="00676683">
        <w:rPr>
          <w:sz w:val="28"/>
          <w:szCs w:val="28"/>
        </w:rPr>
        <w:t>биохимический анализ крови</w:t>
      </w:r>
      <w:r w:rsidR="00E45408" w:rsidRPr="00676683">
        <w:rPr>
          <w:sz w:val="28"/>
          <w:szCs w:val="28"/>
        </w:rPr>
        <w:t xml:space="preserve"> -</w:t>
      </w:r>
      <w:r w:rsidRPr="00676683">
        <w:rPr>
          <w:sz w:val="28"/>
          <w:szCs w:val="28"/>
        </w:rPr>
        <w:t xml:space="preserve"> возможно повышение уровня мочевины, креатинина, </w:t>
      </w:r>
      <w:r w:rsidR="00C4509A" w:rsidRPr="00676683">
        <w:rPr>
          <w:sz w:val="28"/>
          <w:szCs w:val="28"/>
        </w:rPr>
        <w:t xml:space="preserve">повышение активности сывороточной амилазы (при повреждении поджелудочной железы или разрыве кишки), повышение активности </w:t>
      </w:r>
      <w:proofErr w:type="gramStart"/>
      <w:r w:rsidR="00C4509A" w:rsidRPr="00676683">
        <w:rPr>
          <w:sz w:val="28"/>
          <w:szCs w:val="28"/>
        </w:rPr>
        <w:t>сывороточных</w:t>
      </w:r>
      <w:proofErr w:type="gramEnd"/>
      <w:r w:rsidR="00C4509A" w:rsidRPr="00676683">
        <w:rPr>
          <w:sz w:val="28"/>
          <w:szCs w:val="28"/>
        </w:rPr>
        <w:t xml:space="preserve"> аминотрансфераз (при повреждении печени);</w:t>
      </w:r>
    </w:p>
    <w:p w:rsidR="003C4C2D" w:rsidRPr="00676683" w:rsidRDefault="003C4C2D" w:rsidP="00856050">
      <w:pPr>
        <w:pStyle w:val="aa"/>
        <w:numPr>
          <w:ilvl w:val="0"/>
          <w:numId w:val="13"/>
        </w:numPr>
        <w:spacing w:before="0" w:after="0" w:line="240" w:lineRule="auto"/>
        <w:ind w:left="284" w:hanging="284"/>
        <w:contextualSpacing/>
        <w:rPr>
          <w:sz w:val="28"/>
          <w:szCs w:val="28"/>
        </w:rPr>
      </w:pPr>
      <w:r w:rsidRPr="00676683">
        <w:rPr>
          <w:sz w:val="28"/>
          <w:szCs w:val="28"/>
        </w:rPr>
        <w:t>коагулограмма</w:t>
      </w:r>
      <w:r w:rsidR="00AE3B15" w:rsidRPr="00676683">
        <w:rPr>
          <w:sz w:val="28"/>
          <w:szCs w:val="28"/>
        </w:rPr>
        <w:t xml:space="preserve"> -</w:t>
      </w:r>
      <w:r w:rsidR="00586D56" w:rsidRPr="00676683">
        <w:rPr>
          <w:sz w:val="28"/>
          <w:szCs w:val="28"/>
        </w:rPr>
        <w:t xml:space="preserve"> </w:t>
      </w:r>
      <w:r w:rsidRPr="00676683">
        <w:rPr>
          <w:sz w:val="28"/>
          <w:szCs w:val="28"/>
        </w:rPr>
        <w:t>коагулопатии</w:t>
      </w:r>
      <w:r w:rsidR="00C4509A" w:rsidRPr="00676683">
        <w:rPr>
          <w:sz w:val="28"/>
          <w:szCs w:val="28"/>
        </w:rPr>
        <w:t xml:space="preserve"> </w:t>
      </w:r>
      <w:r w:rsidR="00E45408" w:rsidRPr="00676683">
        <w:rPr>
          <w:sz w:val="28"/>
          <w:szCs w:val="28"/>
        </w:rPr>
        <w:t xml:space="preserve"> </w:t>
      </w:r>
      <w:r w:rsidR="00C4509A" w:rsidRPr="00676683">
        <w:rPr>
          <w:sz w:val="28"/>
          <w:szCs w:val="28"/>
        </w:rPr>
        <w:t>при значительной кровопотере, сепсисе</w:t>
      </w:r>
      <w:r w:rsidRPr="00676683">
        <w:rPr>
          <w:sz w:val="28"/>
          <w:szCs w:val="28"/>
        </w:rPr>
        <w:t>;</w:t>
      </w:r>
    </w:p>
    <w:p w:rsidR="003C4C2D" w:rsidRPr="00676683" w:rsidRDefault="003C4C2D" w:rsidP="00856050">
      <w:pPr>
        <w:pStyle w:val="aa"/>
        <w:numPr>
          <w:ilvl w:val="0"/>
          <w:numId w:val="13"/>
        </w:numPr>
        <w:spacing w:before="0" w:after="0" w:line="240" w:lineRule="auto"/>
        <w:ind w:left="284" w:hanging="284"/>
        <w:contextualSpacing/>
        <w:rPr>
          <w:sz w:val="28"/>
          <w:szCs w:val="28"/>
        </w:rPr>
      </w:pPr>
      <w:r w:rsidRPr="00676683">
        <w:rPr>
          <w:sz w:val="28"/>
          <w:szCs w:val="28"/>
        </w:rPr>
        <w:t>метаболический ацидоз</w:t>
      </w:r>
      <w:r w:rsidR="00E45408" w:rsidRPr="00676683">
        <w:rPr>
          <w:sz w:val="28"/>
          <w:szCs w:val="28"/>
        </w:rPr>
        <w:t xml:space="preserve"> </w:t>
      </w:r>
      <w:r w:rsidR="00313072" w:rsidRPr="00676683">
        <w:rPr>
          <w:sz w:val="28"/>
          <w:szCs w:val="28"/>
        </w:rPr>
        <w:t>–</w:t>
      </w:r>
      <w:r w:rsidR="00E45408" w:rsidRPr="00676683">
        <w:rPr>
          <w:sz w:val="28"/>
          <w:szCs w:val="28"/>
        </w:rPr>
        <w:t xml:space="preserve"> </w:t>
      </w:r>
      <w:r w:rsidR="00313072" w:rsidRPr="00676683">
        <w:rPr>
          <w:sz w:val="28"/>
          <w:szCs w:val="28"/>
        </w:rPr>
        <w:t>по показаниям</w:t>
      </w:r>
      <w:r w:rsidR="00193DF2" w:rsidRPr="00676683">
        <w:rPr>
          <w:sz w:val="28"/>
          <w:szCs w:val="28"/>
        </w:rPr>
        <w:t>;</w:t>
      </w:r>
    </w:p>
    <w:p w:rsidR="00D30C92" w:rsidRPr="00676683" w:rsidRDefault="00062453" w:rsidP="00856050">
      <w:pPr>
        <w:pStyle w:val="ac"/>
        <w:numPr>
          <w:ilvl w:val="0"/>
          <w:numId w:val="13"/>
        </w:numPr>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исследование промывной жидкости при </w:t>
      </w:r>
      <w:r w:rsidR="002A578A" w:rsidRPr="00676683">
        <w:rPr>
          <w:rFonts w:ascii="Times New Roman" w:hAnsi="Times New Roman"/>
          <w:sz w:val="28"/>
          <w:szCs w:val="28"/>
        </w:rPr>
        <w:t xml:space="preserve">лапароцентезе с </w:t>
      </w:r>
      <w:r w:rsidRPr="00676683">
        <w:rPr>
          <w:rFonts w:ascii="Times New Roman" w:hAnsi="Times New Roman"/>
          <w:sz w:val="28"/>
          <w:szCs w:val="28"/>
        </w:rPr>
        <w:t>диагностическ</w:t>
      </w:r>
      <w:r w:rsidR="002A578A" w:rsidRPr="00676683">
        <w:rPr>
          <w:rFonts w:ascii="Times New Roman" w:hAnsi="Times New Roman"/>
          <w:sz w:val="28"/>
          <w:szCs w:val="28"/>
        </w:rPr>
        <w:t>и</w:t>
      </w:r>
      <w:r w:rsidRPr="00676683">
        <w:rPr>
          <w:rFonts w:ascii="Times New Roman" w:hAnsi="Times New Roman"/>
          <w:sz w:val="28"/>
          <w:szCs w:val="28"/>
        </w:rPr>
        <w:t>м перитонеальн</w:t>
      </w:r>
      <w:r w:rsidR="002A578A" w:rsidRPr="00676683">
        <w:rPr>
          <w:rFonts w:ascii="Times New Roman" w:hAnsi="Times New Roman"/>
          <w:sz w:val="28"/>
          <w:szCs w:val="28"/>
        </w:rPr>
        <w:t>ы</w:t>
      </w:r>
      <w:r w:rsidRPr="00676683">
        <w:rPr>
          <w:rFonts w:ascii="Times New Roman" w:hAnsi="Times New Roman"/>
          <w:sz w:val="28"/>
          <w:szCs w:val="28"/>
        </w:rPr>
        <w:t>м лаваже</w:t>
      </w:r>
      <w:r w:rsidR="002A578A" w:rsidRPr="00676683">
        <w:rPr>
          <w:rFonts w:ascii="Times New Roman" w:hAnsi="Times New Roman"/>
          <w:sz w:val="28"/>
          <w:szCs w:val="28"/>
        </w:rPr>
        <w:t>м</w:t>
      </w:r>
      <w:r w:rsidRPr="00676683">
        <w:rPr>
          <w:rFonts w:ascii="Times New Roman" w:hAnsi="Times New Roman"/>
          <w:sz w:val="28"/>
          <w:szCs w:val="28"/>
        </w:rPr>
        <w:t xml:space="preserve">  содержание эритроцитов в промывных водах, свыше 10</w:t>
      </w:r>
      <w:r w:rsidRPr="00676683">
        <w:rPr>
          <w:rFonts w:ascii="Times New Roman" w:hAnsi="Times New Roman"/>
          <w:sz w:val="28"/>
          <w:szCs w:val="28"/>
          <w:vertAlign w:val="superscript"/>
        </w:rPr>
        <w:t>8</w:t>
      </w:r>
      <w:r w:rsidRPr="00676683">
        <w:rPr>
          <w:rFonts w:ascii="Times New Roman" w:hAnsi="Times New Roman"/>
          <w:sz w:val="28"/>
          <w:szCs w:val="28"/>
        </w:rPr>
        <w:t>/л или лейкоцитов свыше 5х10</w:t>
      </w:r>
      <w:r w:rsidRPr="00676683">
        <w:rPr>
          <w:rFonts w:ascii="Times New Roman" w:hAnsi="Times New Roman"/>
          <w:sz w:val="28"/>
          <w:szCs w:val="28"/>
          <w:vertAlign w:val="superscript"/>
        </w:rPr>
        <w:t>5</w:t>
      </w:r>
      <w:r w:rsidRPr="00676683">
        <w:rPr>
          <w:rFonts w:ascii="Times New Roman" w:hAnsi="Times New Roman"/>
          <w:sz w:val="28"/>
          <w:szCs w:val="28"/>
        </w:rPr>
        <w:t xml:space="preserve">/л расценивается как положительный тест на гемоперитонеум. </w:t>
      </w:r>
    </w:p>
    <w:p w:rsidR="003C4C2D" w:rsidRPr="00676683" w:rsidRDefault="003C4C2D" w:rsidP="00FA2334">
      <w:pPr>
        <w:pStyle w:val="aa"/>
        <w:spacing w:before="0" w:after="0" w:line="240" w:lineRule="auto"/>
        <w:contextualSpacing/>
        <w:rPr>
          <w:b/>
          <w:sz w:val="28"/>
          <w:szCs w:val="28"/>
        </w:rPr>
      </w:pPr>
      <w:r w:rsidRPr="00676683">
        <w:rPr>
          <w:b/>
          <w:sz w:val="28"/>
          <w:szCs w:val="28"/>
        </w:rPr>
        <w:t>Инструментальные исследования:</w:t>
      </w:r>
    </w:p>
    <w:p w:rsidR="00D24FAD" w:rsidRPr="00676683" w:rsidRDefault="00B26B0B"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FAST-протокол</w:t>
      </w:r>
      <w:r w:rsidR="003A0368" w:rsidRPr="00676683">
        <w:rPr>
          <w:sz w:val="28"/>
          <w:szCs w:val="28"/>
        </w:rPr>
        <w:t xml:space="preserve"> </w:t>
      </w:r>
      <w:r w:rsidRPr="00676683">
        <w:rPr>
          <w:sz w:val="28"/>
          <w:szCs w:val="28"/>
        </w:rPr>
        <w:t>(Focused</w:t>
      </w:r>
      <w:r w:rsidR="003A0368" w:rsidRPr="00676683">
        <w:rPr>
          <w:sz w:val="28"/>
          <w:szCs w:val="28"/>
        </w:rPr>
        <w:t xml:space="preserve"> </w:t>
      </w:r>
      <w:r w:rsidRPr="00676683">
        <w:rPr>
          <w:sz w:val="28"/>
          <w:szCs w:val="28"/>
        </w:rPr>
        <w:t>Assessment</w:t>
      </w:r>
      <w:r w:rsidR="003A0368" w:rsidRPr="00676683">
        <w:rPr>
          <w:sz w:val="28"/>
          <w:szCs w:val="28"/>
        </w:rPr>
        <w:t xml:space="preserve"> </w:t>
      </w:r>
      <w:r w:rsidRPr="00676683">
        <w:rPr>
          <w:sz w:val="28"/>
          <w:szCs w:val="28"/>
        </w:rPr>
        <w:t>with</w:t>
      </w:r>
      <w:r w:rsidR="003A0368" w:rsidRPr="00676683">
        <w:rPr>
          <w:sz w:val="28"/>
          <w:szCs w:val="28"/>
        </w:rPr>
        <w:t xml:space="preserve"> </w:t>
      </w:r>
      <w:r w:rsidRPr="00676683">
        <w:rPr>
          <w:sz w:val="28"/>
          <w:szCs w:val="28"/>
        </w:rPr>
        <w:t>Sonography</w:t>
      </w:r>
      <w:r w:rsidR="003A0368" w:rsidRPr="00676683">
        <w:rPr>
          <w:sz w:val="28"/>
          <w:szCs w:val="28"/>
        </w:rPr>
        <w:t xml:space="preserve"> </w:t>
      </w:r>
      <w:r w:rsidRPr="00676683">
        <w:rPr>
          <w:sz w:val="28"/>
          <w:szCs w:val="28"/>
        </w:rPr>
        <w:t>for</w:t>
      </w:r>
      <w:r w:rsidR="003A0368" w:rsidRPr="00676683">
        <w:rPr>
          <w:sz w:val="28"/>
          <w:szCs w:val="28"/>
        </w:rPr>
        <w:t xml:space="preserve"> </w:t>
      </w:r>
      <w:r w:rsidRPr="00676683">
        <w:rPr>
          <w:sz w:val="28"/>
          <w:szCs w:val="28"/>
        </w:rPr>
        <w:t>Trauma)</w:t>
      </w:r>
      <w:r w:rsidR="00EB4925" w:rsidRPr="00676683">
        <w:rPr>
          <w:sz w:val="28"/>
          <w:szCs w:val="28"/>
        </w:rPr>
        <w:t>:</w:t>
      </w:r>
      <w:r w:rsidR="003A0368" w:rsidRPr="00676683">
        <w:rPr>
          <w:sz w:val="28"/>
          <w:szCs w:val="28"/>
        </w:rPr>
        <w:t xml:space="preserve"> </w:t>
      </w:r>
      <w:proofErr w:type="gramStart"/>
      <w:r w:rsidR="00EB4925" w:rsidRPr="00676683">
        <w:rPr>
          <w:sz w:val="28"/>
          <w:szCs w:val="28"/>
        </w:rPr>
        <w:t xml:space="preserve">УЗ-признак абдоминальной травмы </w:t>
      </w:r>
      <w:r w:rsidR="00137E39" w:rsidRPr="00676683">
        <w:rPr>
          <w:sz w:val="28"/>
          <w:szCs w:val="28"/>
        </w:rPr>
        <w:t xml:space="preserve"> </w:t>
      </w:r>
      <w:r w:rsidRPr="00676683">
        <w:rPr>
          <w:sz w:val="28"/>
          <w:szCs w:val="28"/>
        </w:rPr>
        <w:t>–</w:t>
      </w:r>
      <w:r w:rsidR="00EB4925" w:rsidRPr="00676683">
        <w:rPr>
          <w:sz w:val="28"/>
          <w:szCs w:val="28"/>
        </w:rPr>
        <w:t xml:space="preserve"> наличие </w:t>
      </w:r>
      <w:r w:rsidRPr="00676683">
        <w:rPr>
          <w:sz w:val="28"/>
          <w:szCs w:val="28"/>
        </w:rPr>
        <w:t>свободной жидкости в брюшной полости</w:t>
      </w:r>
      <w:r w:rsidR="00185F44" w:rsidRPr="00676683">
        <w:rPr>
          <w:sz w:val="28"/>
          <w:szCs w:val="28"/>
        </w:rPr>
        <w:t xml:space="preserve"> (кровь, экссудат</w:t>
      </w:r>
      <w:r w:rsidR="00345C35" w:rsidRPr="00676683">
        <w:rPr>
          <w:sz w:val="28"/>
          <w:szCs w:val="28"/>
        </w:rPr>
        <w:t>, содержимое полых органов</w:t>
      </w:r>
      <w:r w:rsidR="00185F44" w:rsidRPr="00676683">
        <w:rPr>
          <w:sz w:val="28"/>
          <w:szCs w:val="28"/>
        </w:rPr>
        <w:t>)</w:t>
      </w:r>
      <w:r w:rsidRPr="00676683">
        <w:rPr>
          <w:sz w:val="28"/>
          <w:szCs w:val="28"/>
        </w:rPr>
        <w:t xml:space="preserve">, </w:t>
      </w:r>
      <w:r w:rsidR="00EB4925" w:rsidRPr="00676683">
        <w:rPr>
          <w:sz w:val="28"/>
          <w:szCs w:val="28"/>
        </w:rPr>
        <w:t xml:space="preserve">(при политравме - </w:t>
      </w:r>
      <w:r w:rsidR="007A4877" w:rsidRPr="00676683">
        <w:rPr>
          <w:sz w:val="28"/>
          <w:szCs w:val="28"/>
        </w:rPr>
        <w:t xml:space="preserve">наличие свободной жидкости </w:t>
      </w:r>
      <w:r w:rsidR="00EB4925" w:rsidRPr="00676683">
        <w:rPr>
          <w:sz w:val="28"/>
          <w:szCs w:val="28"/>
        </w:rPr>
        <w:t>в</w:t>
      </w:r>
      <w:r w:rsidRPr="00676683">
        <w:rPr>
          <w:sz w:val="28"/>
          <w:szCs w:val="28"/>
        </w:rPr>
        <w:t xml:space="preserve"> перикардиальной и плевральных полостях, пневмоторакс</w:t>
      </w:r>
      <w:r w:rsidR="00EB4925" w:rsidRPr="00676683">
        <w:rPr>
          <w:sz w:val="28"/>
          <w:szCs w:val="28"/>
        </w:rPr>
        <w:t>)</w:t>
      </w:r>
      <w:r w:rsidR="00CA194A" w:rsidRPr="00676683">
        <w:rPr>
          <w:sz w:val="28"/>
          <w:szCs w:val="28"/>
        </w:rPr>
        <w:t xml:space="preserve"> </w:t>
      </w:r>
      <w:r w:rsidR="00CA194A" w:rsidRPr="00676683">
        <w:rPr>
          <w:sz w:val="28"/>
          <w:szCs w:val="28"/>
        </w:rPr>
        <w:lastRenderedPageBreak/>
        <w:t>(при наличии УЗИ с круглосуточным режимом работы в лечебном учреждении)</w:t>
      </w:r>
      <w:r w:rsidR="006A69C1" w:rsidRPr="00676683">
        <w:rPr>
          <w:sz w:val="28"/>
          <w:szCs w:val="28"/>
        </w:rPr>
        <w:t xml:space="preserve"> УД 2А [</w:t>
      </w:r>
      <w:hyperlink r:id="rId14" w:anchor="CR7" w:history="1">
        <w:r w:rsidR="006A69C1" w:rsidRPr="00676683">
          <w:rPr>
            <w:sz w:val="28"/>
            <w:szCs w:val="28"/>
          </w:rPr>
          <w:t>12</w:t>
        </w:r>
      </w:hyperlink>
      <w:r w:rsidR="006A69C1" w:rsidRPr="00676683">
        <w:rPr>
          <w:sz w:val="28"/>
          <w:szCs w:val="28"/>
        </w:rPr>
        <w:t xml:space="preserve">] </w:t>
      </w:r>
      <w:r w:rsidR="00EB4925" w:rsidRPr="00676683">
        <w:rPr>
          <w:sz w:val="28"/>
          <w:szCs w:val="28"/>
        </w:rPr>
        <w:t>;</w:t>
      </w:r>
      <w:r w:rsidR="00185F44" w:rsidRPr="00676683">
        <w:rPr>
          <w:sz w:val="28"/>
          <w:szCs w:val="28"/>
        </w:rPr>
        <w:t xml:space="preserve"> </w:t>
      </w:r>
      <w:proofErr w:type="gramEnd"/>
    </w:p>
    <w:p w:rsidR="00D24FAD" w:rsidRPr="00676683" w:rsidRDefault="00797C90" w:rsidP="00856050">
      <w:pPr>
        <w:pStyle w:val="aa"/>
        <w:numPr>
          <w:ilvl w:val="0"/>
          <w:numId w:val="46"/>
        </w:numPr>
        <w:tabs>
          <w:tab w:val="left" w:pos="284"/>
        </w:tabs>
        <w:spacing w:before="0" w:after="0" w:line="240" w:lineRule="auto"/>
        <w:ind w:left="0" w:firstLine="0"/>
        <w:contextualSpacing/>
        <w:rPr>
          <w:sz w:val="28"/>
          <w:szCs w:val="28"/>
        </w:rPr>
      </w:pPr>
      <w:r w:rsidRPr="00676683">
        <w:rPr>
          <w:rStyle w:val="s0"/>
          <w:bCs/>
          <w:color w:val="auto"/>
          <w:sz w:val="28"/>
          <w:szCs w:val="28"/>
        </w:rPr>
        <w:t>п</w:t>
      </w:r>
      <w:r w:rsidR="00137E39" w:rsidRPr="00676683">
        <w:rPr>
          <w:rStyle w:val="s0"/>
          <w:bCs/>
          <w:color w:val="auto"/>
          <w:sz w:val="28"/>
          <w:szCs w:val="28"/>
        </w:rPr>
        <w:t xml:space="preserve">ервичная хирургическая обработка </w:t>
      </w:r>
      <w:r w:rsidR="006E2152" w:rsidRPr="00676683">
        <w:rPr>
          <w:rStyle w:val="s0"/>
          <w:bCs/>
          <w:color w:val="auto"/>
          <w:sz w:val="28"/>
          <w:szCs w:val="28"/>
        </w:rPr>
        <w:t xml:space="preserve">(ПХО) </w:t>
      </w:r>
      <w:r w:rsidR="00137E39" w:rsidRPr="00676683">
        <w:rPr>
          <w:rStyle w:val="s0"/>
          <w:bCs/>
          <w:color w:val="auto"/>
          <w:sz w:val="28"/>
          <w:szCs w:val="28"/>
        </w:rPr>
        <w:t>с ревизией раны –</w:t>
      </w:r>
      <w:r w:rsidR="00ED4982" w:rsidRPr="00676683">
        <w:rPr>
          <w:rStyle w:val="s0"/>
          <w:bCs/>
          <w:color w:val="auto"/>
          <w:sz w:val="28"/>
          <w:szCs w:val="28"/>
        </w:rPr>
        <w:t xml:space="preserve"> н</w:t>
      </w:r>
      <w:r w:rsidR="00137E39" w:rsidRPr="00676683">
        <w:rPr>
          <w:bCs/>
          <w:sz w:val="28"/>
          <w:szCs w:val="28"/>
        </w:rPr>
        <w:t xml:space="preserve">аличие </w:t>
      </w:r>
      <w:r w:rsidR="00D058B9" w:rsidRPr="00676683">
        <w:rPr>
          <w:bCs/>
          <w:sz w:val="28"/>
          <w:szCs w:val="28"/>
        </w:rPr>
        <w:t xml:space="preserve">проникающего ранения </w:t>
      </w:r>
      <w:r w:rsidR="00CB4B3B" w:rsidRPr="00676683">
        <w:rPr>
          <w:bCs/>
          <w:sz w:val="28"/>
          <w:szCs w:val="28"/>
        </w:rPr>
        <w:t xml:space="preserve">париетальной </w:t>
      </w:r>
      <w:r w:rsidR="00137E39" w:rsidRPr="00676683">
        <w:rPr>
          <w:bCs/>
          <w:sz w:val="28"/>
          <w:szCs w:val="28"/>
        </w:rPr>
        <w:t>брюшины</w:t>
      </w:r>
      <w:r w:rsidR="00227883" w:rsidRPr="00676683">
        <w:rPr>
          <w:bCs/>
          <w:sz w:val="28"/>
          <w:szCs w:val="28"/>
        </w:rPr>
        <w:t>;</w:t>
      </w:r>
    </w:p>
    <w:p w:rsidR="00D24FAD" w:rsidRPr="00676683" w:rsidRDefault="002632E4"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обзорная рентгенография органов брюшной полости</w:t>
      </w:r>
      <w:r w:rsidR="00E45408" w:rsidRPr="00676683">
        <w:rPr>
          <w:sz w:val="28"/>
          <w:szCs w:val="28"/>
        </w:rPr>
        <w:t xml:space="preserve"> </w:t>
      </w:r>
      <w:r w:rsidR="00E45408" w:rsidRPr="00676683">
        <w:rPr>
          <w:rStyle w:val="s0"/>
          <w:bCs/>
          <w:color w:val="auto"/>
          <w:sz w:val="28"/>
          <w:szCs w:val="28"/>
        </w:rPr>
        <w:t>–</w:t>
      </w:r>
      <w:r w:rsidRPr="00676683">
        <w:rPr>
          <w:sz w:val="28"/>
          <w:szCs w:val="28"/>
        </w:rPr>
        <w:t xml:space="preserve"> пневмоперитонеум, </w:t>
      </w:r>
      <w:r w:rsidRPr="00676683">
        <w:rPr>
          <w:iCs/>
          <w:sz w:val="28"/>
          <w:szCs w:val="28"/>
        </w:rPr>
        <w:t>повреждение диафрагмы, динамическая кишечная непроходимость;</w:t>
      </w:r>
    </w:p>
    <w:p w:rsidR="00D24FAD" w:rsidRPr="00676683" w:rsidRDefault="000C1BD8"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 xml:space="preserve">лапароцентез или </w:t>
      </w:r>
      <w:r w:rsidR="00D9063A" w:rsidRPr="00676683">
        <w:rPr>
          <w:sz w:val="28"/>
          <w:szCs w:val="28"/>
        </w:rPr>
        <w:t>диагностический перитонеальный лаваж (DPL) у нестабильных пациентов с тупой травмой без явного источника потери крови</w:t>
      </w:r>
      <w:r w:rsidR="00E45408" w:rsidRPr="00676683">
        <w:rPr>
          <w:sz w:val="28"/>
          <w:szCs w:val="28"/>
        </w:rPr>
        <w:t xml:space="preserve"> -</w:t>
      </w:r>
      <w:r w:rsidR="00D9063A" w:rsidRPr="00676683">
        <w:rPr>
          <w:sz w:val="28"/>
          <w:szCs w:val="28"/>
        </w:rPr>
        <w:t xml:space="preserve"> наличие </w:t>
      </w:r>
      <w:r w:rsidR="0038083F" w:rsidRPr="00676683">
        <w:rPr>
          <w:sz w:val="28"/>
          <w:szCs w:val="28"/>
        </w:rPr>
        <w:t xml:space="preserve">примеси </w:t>
      </w:r>
      <w:r w:rsidR="000125F9" w:rsidRPr="00676683">
        <w:rPr>
          <w:sz w:val="28"/>
          <w:szCs w:val="28"/>
        </w:rPr>
        <w:t xml:space="preserve">крови, </w:t>
      </w:r>
      <w:r w:rsidR="0051071E" w:rsidRPr="00676683">
        <w:rPr>
          <w:sz w:val="28"/>
          <w:szCs w:val="28"/>
        </w:rPr>
        <w:t>желудочно-</w:t>
      </w:r>
      <w:r w:rsidR="000125F9" w:rsidRPr="00676683">
        <w:rPr>
          <w:sz w:val="28"/>
          <w:szCs w:val="28"/>
        </w:rPr>
        <w:t>кишечного содержимого</w:t>
      </w:r>
      <w:r w:rsidR="0051071E" w:rsidRPr="00676683">
        <w:rPr>
          <w:sz w:val="28"/>
          <w:szCs w:val="28"/>
        </w:rPr>
        <w:t>, мочи</w:t>
      </w:r>
      <w:r w:rsidR="000125F9" w:rsidRPr="00676683">
        <w:rPr>
          <w:sz w:val="28"/>
          <w:szCs w:val="28"/>
        </w:rPr>
        <w:t xml:space="preserve"> </w:t>
      </w:r>
      <w:r w:rsidR="006A69C1" w:rsidRPr="00676683">
        <w:rPr>
          <w:sz w:val="28"/>
          <w:szCs w:val="28"/>
        </w:rPr>
        <w:t xml:space="preserve">УД 2 </w:t>
      </w:r>
      <w:r w:rsidR="00D9063A" w:rsidRPr="00676683">
        <w:rPr>
          <w:sz w:val="28"/>
          <w:szCs w:val="28"/>
        </w:rPr>
        <w:t>[</w:t>
      </w:r>
      <w:hyperlink r:id="rId15" w:anchor="CR7" w:history="1">
        <w:r w:rsidR="006A69C1" w:rsidRPr="00676683">
          <w:rPr>
            <w:sz w:val="28"/>
            <w:szCs w:val="28"/>
          </w:rPr>
          <w:t>1</w:t>
        </w:r>
      </w:hyperlink>
      <w:r w:rsidR="004B578A" w:rsidRPr="00676683">
        <w:rPr>
          <w:sz w:val="28"/>
          <w:szCs w:val="28"/>
        </w:rPr>
        <w:t>2</w:t>
      </w:r>
      <w:r w:rsidR="00D9063A" w:rsidRPr="00676683">
        <w:rPr>
          <w:sz w:val="28"/>
          <w:szCs w:val="28"/>
        </w:rPr>
        <w:t>]</w:t>
      </w:r>
      <w:r w:rsidR="00D9063A" w:rsidRPr="00676683">
        <w:rPr>
          <w:bCs/>
          <w:sz w:val="28"/>
          <w:szCs w:val="28"/>
        </w:rPr>
        <w:t>;</w:t>
      </w:r>
      <w:r w:rsidR="00D9063A" w:rsidRPr="00676683">
        <w:rPr>
          <w:sz w:val="28"/>
          <w:szCs w:val="28"/>
        </w:rPr>
        <w:t> </w:t>
      </w:r>
    </w:p>
    <w:p w:rsidR="00D24FAD" w:rsidRPr="00676683" w:rsidRDefault="00D9063A"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диагностическая   лапароскопия</w:t>
      </w:r>
      <w:r w:rsidR="00E45408" w:rsidRPr="00676683">
        <w:rPr>
          <w:sz w:val="28"/>
          <w:szCs w:val="28"/>
        </w:rPr>
        <w:t xml:space="preserve"> </w:t>
      </w:r>
      <w:r w:rsidR="00E45408" w:rsidRPr="00676683">
        <w:rPr>
          <w:rStyle w:val="s0"/>
          <w:bCs/>
          <w:color w:val="auto"/>
          <w:sz w:val="28"/>
          <w:szCs w:val="28"/>
        </w:rPr>
        <w:t>–</w:t>
      </w:r>
      <w:r w:rsidRPr="00676683">
        <w:rPr>
          <w:sz w:val="28"/>
          <w:szCs w:val="28"/>
        </w:rPr>
        <w:t xml:space="preserve"> наличие гемоперитонеума, содержимого желудочно-кишечного тракта, экссудата, наличие повреждения (диафрагмы, паренхиматозных, полых органов, забрюшинной гематомы);</w:t>
      </w:r>
    </w:p>
    <w:p w:rsidR="00D24FAD" w:rsidRPr="00676683" w:rsidRDefault="00D9063A"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диагностическая лапаротомия – (при трудностях в диагностике);</w:t>
      </w:r>
    </w:p>
    <w:p w:rsidR="00FF5F7D" w:rsidRPr="00676683" w:rsidRDefault="00FF5F7D"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УЗИ брюшной полости (детальный осмотр)</w:t>
      </w:r>
      <w:r w:rsidR="00E45408" w:rsidRPr="00676683">
        <w:rPr>
          <w:sz w:val="28"/>
          <w:szCs w:val="28"/>
        </w:rPr>
        <w:t xml:space="preserve"> </w:t>
      </w:r>
      <w:r w:rsidR="00E45408" w:rsidRPr="00676683">
        <w:rPr>
          <w:rStyle w:val="s0"/>
          <w:bCs/>
          <w:color w:val="auto"/>
          <w:sz w:val="28"/>
          <w:szCs w:val="28"/>
        </w:rPr>
        <w:t>–</w:t>
      </w:r>
      <w:r w:rsidRPr="00676683">
        <w:rPr>
          <w:sz w:val="28"/>
          <w:szCs w:val="28"/>
        </w:rPr>
        <w:t xml:space="preserve"> появление или увеличение объема свободной жидкости в брюшной полости, размеры внутриорганных гематом паренхиматозных органов, появление и нарастание признаков пареза кишечного тракта (маятникообразная перистальтика, отсутствие перистальтики, дилатация кишки);</w:t>
      </w:r>
    </w:p>
    <w:p w:rsidR="00D24FAD" w:rsidRPr="00676683" w:rsidRDefault="00185F44"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УЗИ брюшной полости в динамике</w:t>
      </w:r>
      <w:r w:rsidR="00E45408" w:rsidRPr="00676683">
        <w:rPr>
          <w:sz w:val="28"/>
          <w:szCs w:val="28"/>
        </w:rPr>
        <w:t xml:space="preserve"> </w:t>
      </w:r>
      <w:r w:rsidR="00E45408" w:rsidRPr="00676683">
        <w:rPr>
          <w:rStyle w:val="s0"/>
          <w:bCs/>
          <w:color w:val="auto"/>
          <w:sz w:val="28"/>
          <w:szCs w:val="28"/>
        </w:rPr>
        <w:t>–</w:t>
      </w:r>
      <w:r w:rsidR="00227883" w:rsidRPr="00676683">
        <w:rPr>
          <w:sz w:val="28"/>
          <w:szCs w:val="28"/>
        </w:rPr>
        <w:t xml:space="preserve"> </w:t>
      </w:r>
      <w:r w:rsidR="00165268" w:rsidRPr="00676683">
        <w:rPr>
          <w:sz w:val="28"/>
          <w:szCs w:val="28"/>
        </w:rPr>
        <w:t xml:space="preserve">появление или увеличение объема свободной жидкости </w:t>
      </w:r>
      <w:r w:rsidR="00227883" w:rsidRPr="00676683">
        <w:rPr>
          <w:sz w:val="28"/>
          <w:szCs w:val="28"/>
        </w:rPr>
        <w:t xml:space="preserve">в брюшной полости, </w:t>
      </w:r>
      <w:r w:rsidR="007C3415" w:rsidRPr="00676683">
        <w:rPr>
          <w:sz w:val="28"/>
          <w:szCs w:val="28"/>
        </w:rPr>
        <w:t xml:space="preserve">размеры внутриорганных </w:t>
      </w:r>
      <w:r w:rsidR="00753342" w:rsidRPr="00676683">
        <w:rPr>
          <w:sz w:val="28"/>
          <w:szCs w:val="28"/>
        </w:rPr>
        <w:t>гематом паренхиматозных органов</w:t>
      </w:r>
      <w:r w:rsidR="0025707E" w:rsidRPr="00676683">
        <w:rPr>
          <w:sz w:val="28"/>
          <w:szCs w:val="28"/>
        </w:rPr>
        <w:t>, появление и нарастание признаков пареза кишечного тракта (</w:t>
      </w:r>
      <w:r w:rsidR="00797C90" w:rsidRPr="00676683">
        <w:rPr>
          <w:sz w:val="28"/>
          <w:szCs w:val="28"/>
        </w:rPr>
        <w:t>маятникообразная перистальтика, отсутствие перистальтики, дилатация кишки</w:t>
      </w:r>
      <w:r w:rsidR="0025707E" w:rsidRPr="00676683">
        <w:rPr>
          <w:sz w:val="28"/>
          <w:szCs w:val="28"/>
        </w:rPr>
        <w:t>)</w:t>
      </w:r>
      <w:r w:rsidR="00353C3B" w:rsidRPr="00676683">
        <w:rPr>
          <w:sz w:val="28"/>
          <w:szCs w:val="28"/>
        </w:rPr>
        <w:t>;</w:t>
      </w:r>
    </w:p>
    <w:p w:rsidR="00D24FAD" w:rsidRPr="00676683" w:rsidRDefault="00185F44" w:rsidP="00856050">
      <w:pPr>
        <w:pStyle w:val="aa"/>
        <w:numPr>
          <w:ilvl w:val="0"/>
          <w:numId w:val="46"/>
        </w:numPr>
        <w:tabs>
          <w:tab w:val="left" w:pos="284"/>
        </w:tabs>
        <w:spacing w:before="0" w:after="0" w:line="240" w:lineRule="auto"/>
        <w:ind w:left="0" w:firstLine="0"/>
        <w:contextualSpacing/>
        <w:rPr>
          <w:sz w:val="28"/>
          <w:szCs w:val="28"/>
        </w:rPr>
      </w:pPr>
      <w:proofErr w:type="gramStart"/>
      <w:r w:rsidRPr="00676683">
        <w:rPr>
          <w:sz w:val="28"/>
          <w:szCs w:val="28"/>
        </w:rPr>
        <w:t>КТ/МСКТ</w:t>
      </w:r>
      <w:r w:rsidR="005E398D" w:rsidRPr="00676683">
        <w:rPr>
          <w:sz w:val="28"/>
          <w:szCs w:val="28"/>
        </w:rPr>
        <w:t xml:space="preserve">, в том числе </w:t>
      </w:r>
      <w:r w:rsidRPr="00676683">
        <w:rPr>
          <w:sz w:val="28"/>
          <w:szCs w:val="28"/>
        </w:rPr>
        <w:t xml:space="preserve"> </w:t>
      </w:r>
      <w:r w:rsidR="00F57EF2" w:rsidRPr="00676683">
        <w:rPr>
          <w:sz w:val="28"/>
          <w:szCs w:val="28"/>
        </w:rPr>
        <w:t>с внутривенным контрастированием</w:t>
      </w:r>
      <w:r w:rsidR="00E45408" w:rsidRPr="00676683">
        <w:rPr>
          <w:sz w:val="28"/>
          <w:szCs w:val="28"/>
        </w:rPr>
        <w:t xml:space="preserve"> </w:t>
      </w:r>
      <w:r w:rsidR="00E45408" w:rsidRPr="00676683">
        <w:rPr>
          <w:rStyle w:val="s0"/>
          <w:bCs/>
          <w:color w:val="auto"/>
          <w:sz w:val="28"/>
          <w:szCs w:val="28"/>
        </w:rPr>
        <w:t>–</w:t>
      </w:r>
      <w:r w:rsidR="00F57EF2" w:rsidRPr="00676683">
        <w:rPr>
          <w:sz w:val="28"/>
          <w:szCs w:val="28"/>
        </w:rPr>
        <w:t xml:space="preserve"> </w:t>
      </w:r>
      <w:r w:rsidR="005E398D" w:rsidRPr="00676683">
        <w:rPr>
          <w:sz w:val="28"/>
          <w:szCs w:val="28"/>
        </w:rPr>
        <w:t xml:space="preserve">локализация, степень повреждения </w:t>
      </w:r>
      <w:r w:rsidR="00B51D4C" w:rsidRPr="00676683">
        <w:rPr>
          <w:sz w:val="28"/>
          <w:szCs w:val="28"/>
        </w:rPr>
        <w:t xml:space="preserve">паренхиматозных </w:t>
      </w:r>
      <w:r w:rsidR="005E398D" w:rsidRPr="00676683">
        <w:rPr>
          <w:sz w:val="28"/>
          <w:szCs w:val="28"/>
        </w:rPr>
        <w:t>органов, диафрагмы, наличие продолжающегося активного кровотечения,  ретроперитонеума</w:t>
      </w:r>
      <w:r w:rsidR="008A7B25" w:rsidRPr="00676683">
        <w:rPr>
          <w:sz w:val="28"/>
          <w:szCs w:val="28"/>
        </w:rPr>
        <w:t xml:space="preserve"> </w:t>
      </w:r>
      <w:r w:rsidR="00F57EF2" w:rsidRPr="00676683">
        <w:rPr>
          <w:sz w:val="28"/>
          <w:szCs w:val="28"/>
        </w:rPr>
        <w:t xml:space="preserve"> </w:t>
      </w:r>
      <w:r w:rsidR="005E398D" w:rsidRPr="00676683">
        <w:rPr>
          <w:sz w:val="28"/>
          <w:szCs w:val="28"/>
        </w:rPr>
        <w:t xml:space="preserve">(при наличии КТ/МСКТ </w:t>
      </w:r>
      <w:r w:rsidR="00040EE2" w:rsidRPr="00676683">
        <w:rPr>
          <w:sz w:val="28"/>
          <w:szCs w:val="28"/>
        </w:rPr>
        <w:t>в лечебном учреждении</w:t>
      </w:r>
      <w:r w:rsidR="005E398D" w:rsidRPr="00676683">
        <w:rPr>
          <w:sz w:val="28"/>
          <w:szCs w:val="28"/>
        </w:rPr>
        <w:t>, стабильной гемодинамике больного)</w:t>
      </w:r>
      <w:r w:rsidR="006A69C1" w:rsidRPr="00676683">
        <w:rPr>
          <w:sz w:val="28"/>
          <w:szCs w:val="28"/>
        </w:rPr>
        <w:t xml:space="preserve"> УД 1 [</w:t>
      </w:r>
      <w:r w:rsidR="004B578A" w:rsidRPr="00676683">
        <w:rPr>
          <w:sz w:val="28"/>
          <w:szCs w:val="28"/>
        </w:rPr>
        <w:t xml:space="preserve">12, </w:t>
      </w:r>
      <w:r w:rsidR="006A69C1" w:rsidRPr="00676683">
        <w:rPr>
          <w:sz w:val="28"/>
          <w:szCs w:val="28"/>
        </w:rPr>
        <w:t>1</w:t>
      </w:r>
      <w:r w:rsidR="004B578A" w:rsidRPr="00676683">
        <w:rPr>
          <w:sz w:val="28"/>
          <w:szCs w:val="28"/>
        </w:rPr>
        <w:t>3</w:t>
      </w:r>
      <w:r w:rsidR="006A69C1" w:rsidRPr="00676683">
        <w:rPr>
          <w:sz w:val="28"/>
          <w:szCs w:val="28"/>
        </w:rPr>
        <w:t>]</w:t>
      </w:r>
      <w:r w:rsidR="005E398D" w:rsidRPr="00676683">
        <w:rPr>
          <w:sz w:val="28"/>
          <w:szCs w:val="28"/>
        </w:rPr>
        <w:t>;</w:t>
      </w:r>
      <w:proofErr w:type="gramEnd"/>
    </w:p>
    <w:p w:rsidR="00D24FAD" w:rsidRPr="00676683" w:rsidRDefault="00E45408"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А</w:t>
      </w:r>
      <w:r w:rsidR="003C4C2D" w:rsidRPr="00676683">
        <w:rPr>
          <w:sz w:val="28"/>
          <w:szCs w:val="28"/>
        </w:rPr>
        <w:t>нгиография</w:t>
      </w:r>
      <w:r w:rsidRPr="00676683">
        <w:rPr>
          <w:sz w:val="28"/>
          <w:szCs w:val="28"/>
        </w:rPr>
        <w:t xml:space="preserve"> </w:t>
      </w:r>
      <w:r w:rsidRPr="00676683">
        <w:rPr>
          <w:rStyle w:val="s0"/>
          <w:bCs/>
          <w:color w:val="auto"/>
          <w:sz w:val="28"/>
          <w:szCs w:val="28"/>
        </w:rPr>
        <w:t>–</w:t>
      </w:r>
      <w:r w:rsidR="003C4C2D" w:rsidRPr="00676683">
        <w:rPr>
          <w:sz w:val="28"/>
          <w:szCs w:val="28"/>
        </w:rPr>
        <w:t xml:space="preserve"> локализация</w:t>
      </w:r>
      <w:r w:rsidR="00797C90" w:rsidRPr="00676683">
        <w:rPr>
          <w:sz w:val="28"/>
          <w:szCs w:val="28"/>
        </w:rPr>
        <w:t xml:space="preserve"> повреждения</w:t>
      </w:r>
      <w:r w:rsidR="00363A7E" w:rsidRPr="00676683">
        <w:rPr>
          <w:sz w:val="28"/>
          <w:szCs w:val="28"/>
        </w:rPr>
        <w:t xml:space="preserve"> крупного сосуда</w:t>
      </w:r>
      <w:r w:rsidR="00797C90" w:rsidRPr="00676683">
        <w:rPr>
          <w:sz w:val="28"/>
          <w:szCs w:val="28"/>
        </w:rPr>
        <w:t>;</w:t>
      </w:r>
    </w:p>
    <w:p w:rsidR="00D24FAD" w:rsidRPr="00676683" w:rsidRDefault="002632E4" w:rsidP="00856050">
      <w:pPr>
        <w:pStyle w:val="aa"/>
        <w:numPr>
          <w:ilvl w:val="0"/>
          <w:numId w:val="46"/>
        </w:numPr>
        <w:tabs>
          <w:tab w:val="left" w:pos="284"/>
        </w:tabs>
        <w:spacing w:before="0" w:after="0" w:line="240" w:lineRule="auto"/>
        <w:ind w:left="0" w:firstLine="0"/>
        <w:contextualSpacing/>
        <w:rPr>
          <w:sz w:val="28"/>
          <w:szCs w:val="28"/>
        </w:rPr>
      </w:pPr>
      <w:r w:rsidRPr="00676683">
        <w:rPr>
          <w:rStyle w:val="s0"/>
          <w:bCs/>
          <w:color w:val="auto"/>
          <w:sz w:val="28"/>
          <w:szCs w:val="28"/>
        </w:rPr>
        <w:t>вульнерография – п</w:t>
      </w:r>
      <w:r w:rsidRPr="00676683">
        <w:rPr>
          <w:sz w:val="28"/>
          <w:szCs w:val="28"/>
        </w:rPr>
        <w:t>ри проникающем ранении контрастное вещество попадает в брюшную полость, растекаясь между петлями кишечника и вызывая болевые ощущения</w:t>
      </w:r>
      <w:r w:rsidRPr="00676683">
        <w:rPr>
          <w:bCs/>
          <w:sz w:val="28"/>
          <w:szCs w:val="28"/>
        </w:rPr>
        <w:t>;</w:t>
      </w:r>
      <w:r w:rsidRPr="00676683">
        <w:rPr>
          <w:sz w:val="28"/>
          <w:szCs w:val="28"/>
        </w:rPr>
        <w:t xml:space="preserve"> </w:t>
      </w:r>
    </w:p>
    <w:p w:rsidR="00D24FAD" w:rsidRPr="00676683" w:rsidRDefault="007356FE" w:rsidP="00856050">
      <w:pPr>
        <w:pStyle w:val="aa"/>
        <w:numPr>
          <w:ilvl w:val="0"/>
          <w:numId w:val="46"/>
        </w:numPr>
        <w:tabs>
          <w:tab w:val="left" w:pos="284"/>
        </w:tabs>
        <w:spacing w:before="0" w:after="0" w:line="240" w:lineRule="auto"/>
        <w:ind w:left="0" w:firstLine="0"/>
        <w:contextualSpacing/>
        <w:rPr>
          <w:sz w:val="28"/>
          <w:szCs w:val="28"/>
        </w:rPr>
      </w:pPr>
      <w:r w:rsidRPr="00676683">
        <w:rPr>
          <w:sz w:val="28"/>
          <w:szCs w:val="28"/>
        </w:rPr>
        <w:t>экскреторная урография</w:t>
      </w:r>
      <w:r w:rsidR="00E45408" w:rsidRPr="00676683">
        <w:rPr>
          <w:sz w:val="28"/>
          <w:szCs w:val="28"/>
        </w:rPr>
        <w:t xml:space="preserve"> </w:t>
      </w:r>
      <w:r w:rsidR="00E45408" w:rsidRPr="00676683">
        <w:rPr>
          <w:rStyle w:val="s0"/>
          <w:bCs/>
          <w:color w:val="auto"/>
          <w:sz w:val="28"/>
          <w:szCs w:val="28"/>
        </w:rPr>
        <w:t>–</w:t>
      </w:r>
      <w:r w:rsidRPr="00676683">
        <w:rPr>
          <w:sz w:val="28"/>
          <w:szCs w:val="28"/>
        </w:rPr>
        <w:t xml:space="preserve"> повреждение почек, мочеточников и мочевого пузыря; </w:t>
      </w:r>
    </w:p>
    <w:p w:rsidR="007356FE" w:rsidRPr="00676683" w:rsidRDefault="0030678E" w:rsidP="00856050">
      <w:pPr>
        <w:pStyle w:val="aa"/>
        <w:numPr>
          <w:ilvl w:val="0"/>
          <w:numId w:val="46"/>
        </w:numPr>
        <w:tabs>
          <w:tab w:val="left" w:pos="284"/>
        </w:tabs>
        <w:spacing w:before="0" w:after="0" w:line="240" w:lineRule="auto"/>
        <w:ind w:left="0" w:firstLine="0"/>
        <w:contextualSpacing/>
        <w:rPr>
          <w:sz w:val="28"/>
          <w:szCs w:val="28"/>
        </w:rPr>
      </w:pPr>
      <w:r w:rsidRPr="00676683">
        <w:rPr>
          <w:iCs/>
          <w:sz w:val="28"/>
          <w:szCs w:val="28"/>
        </w:rPr>
        <w:t>к</w:t>
      </w:r>
      <w:r w:rsidR="007356FE" w:rsidRPr="00676683">
        <w:rPr>
          <w:iCs/>
          <w:sz w:val="28"/>
          <w:szCs w:val="28"/>
        </w:rPr>
        <w:t>онтрастная цистография</w:t>
      </w:r>
      <w:r w:rsidR="007356FE" w:rsidRPr="00676683">
        <w:rPr>
          <w:b/>
          <w:i/>
          <w:iCs/>
          <w:sz w:val="28"/>
          <w:szCs w:val="28"/>
        </w:rPr>
        <w:t xml:space="preserve"> </w:t>
      </w:r>
      <w:r w:rsidR="00E45408" w:rsidRPr="00676683">
        <w:rPr>
          <w:rStyle w:val="s0"/>
          <w:bCs/>
          <w:color w:val="auto"/>
          <w:sz w:val="28"/>
          <w:szCs w:val="28"/>
        </w:rPr>
        <w:t>–</w:t>
      </w:r>
      <w:r w:rsidR="007356FE" w:rsidRPr="00676683">
        <w:rPr>
          <w:b/>
          <w:i/>
          <w:iCs/>
          <w:sz w:val="28"/>
          <w:szCs w:val="28"/>
        </w:rPr>
        <w:t xml:space="preserve"> </w:t>
      </w:r>
      <w:r w:rsidR="007356FE" w:rsidRPr="00676683">
        <w:rPr>
          <w:iCs/>
          <w:sz w:val="28"/>
          <w:szCs w:val="28"/>
        </w:rPr>
        <w:t>п</w:t>
      </w:r>
      <w:r w:rsidR="007356FE" w:rsidRPr="00676683">
        <w:rPr>
          <w:sz w:val="28"/>
          <w:szCs w:val="28"/>
        </w:rPr>
        <w:t xml:space="preserve">ри переломах кистей таза необходимо исключать </w:t>
      </w:r>
      <w:proofErr w:type="gramStart"/>
      <w:r w:rsidR="007356FE" w:rsidRPr="00676683">
        <w:rPr>
          <w:sz w:val="28"/>
          <w:szCs w:val="28"/>
        </w:rPr>
        <w:t>внутрибрюшинный</w:t>
      </w:r>
      <w:proofErr w:type="gramEnd"/>
      <w:r w:rsidR="007356FE" w:rsidRPr="00676683">
        <w:rPr>
          <w:sz w:val="28"/>
          <w:szCs w:val="28"/>
        </w:rPr>
        <w:t xml:space="preserve"> и внебрюшинный разрывы мочевого пузыря.</w:t>
      </w:r>
    </w:p>
    <w:p w:rsidR="00E32E88" w:rsidRPr="00676683" w:rsidRDefault="00DE545E" w:rsidP="00FA2334">
      <w:pPr>
        <w:pStyle w:val="aa"/>
        <w:spacing w:before="0" w:after="0" w:line="240" w:lineRule="auto"/>
        <w:contextualSpacing/>
        <w:rPr>
          <w:b/>
          <w:sz w:val="28"/>
          <w:szCs w:val="28"/>
        </w:rPr>
      </w:pPr>
      <w:r w:rsidRPr="00676683">
        <w:rPr>
          <w:b/>
          <w:sz w:val="28"/>
          <w:szCs w:val="28"/>
        </w:rPr>
        <w:t>2) Диагностический алгоритм</w:t>
      </w:r>
    </w:p>
    <w:p w:rsidR="00DE545E" w:rsidRPr="00676683" w:rsidRDefault="00ED3412" w:rsidP="00FA2334">
      <w:pPr>
        <w:pStyle w:val="aa"/>
        <w:spacing w:before="0" w:after="0" w:line="240" w:lineRule="auto"/>
        <w:contextualSpacing/>
        <w:rPr>
          <w:sz w:val="28"/>
          <w:szCs w:val="28"/>
        </w:rPr>
      </w:pPr>
      <w:r w:rsidRPr="00676683">
        <w:rPr>
          <w:sz w:val="28"/>
          <w:szCs w:val="28"/>
        </w:rPr>
        <w:t>А) П</w:t>
      </w:r>
      <w:r w:rsidR="00E32E88" w:rsidRPr="00676683">
        <w:rPr>
          <w:sz w:val="28"/>
          <w:szCs w:val="28"/>
        </w:rPr>
        <w:t>ри тупой абдоминальной травме</w:t>
      </w:r>
    </w:p>
    <w:p w:rsidR="000E2DAC" w:rsidRPr="00676683" w:rsidRDefault="004A496E" w:rsidP="00FA2334">
      <w:pPr>
        <w:pStyle w:val="aa"/>
        <w:spacing w:before="0" w:after="0" w:line="240" w:lineRule="auto"/>
        <w:contextualSpacing/>
        <w:rPr>
          <w:b/>
          <w:sz w:val="28"/>
          <w:szCs w:val="28"/>
        </w:rPr>
      </w:pPr>
      <w:r w:rsidRPr="00676683">
        <w:rPr>
          <w:b/>
          <w:noProof/>
          <w:sz w:val="28"/>
          <w:szCs w:val="28"/>
          <w:lang w:val="tr-TR" w:eastAsia="tr-TR"/>
        </w:rPr>
        <w:lastRenderedPageBreak/>
        <w:drawing>
          <wp:inline distT="0" distB="0" distL="0" distR="0" wp14:anchorId="5E8EF87A" wp14:editId="2DDF382D">
            <wp:extent cx="5432156" cy="2642461"/>
            <wp:effectExtent l="0" t="0" r="0" b="24765"/>
            <wp:docPr id="20" name="Схема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ED3412" w:rsidRPr="00676683" w:rsidRDefault="00ED3412" w:rsidP="00FA2334">
      <w:pPr>
        <w:pStyle w:val="aa"/>
        <w:shd w:val="clear" w:color="auto" w:fill="FFFFFF"/>
        <w:autoSpaceDE w:val="0"/>
        <w:autoSpaceDN w:val="0"/>
        <w:spacing w:before="0" w:after="0" w:line="240" w:lineRule="auto"/>
        <w:contextualSpacing/>
        <w:rPr>
          <w:sz w:val="28"/>
          <w:szCs w:val="28"/>
        </w:rPr>
      </w:pPr>
      <w:proofErr w:type="gramStart"/>
      <w:r w:rsidRPr="00676683">
        <w:rPr>
          <w:sz w:val="28"/>
          <w:szCs w:val="28"/>
        </w:rPr>
        <w:t>Б)</w:t>
      </w:r>
      <w:r w:rsidRPr="00676683">
        <w:rPr>
          <w:b/>
          <w:sz w:val="28"/>
          <w:szCs w:val="28"/>
        </w:rPr>
        <w:t xml:space="preserve"> </w:t>
      </w:r>
      <w:r w:rsidRPr="00676683">
        <w:rPr>
          <w:sz w:val="28"/>
          <w:szCs w:val="28"/>
        </w:rPr>
        <w:t>П</w:t>
      </w:r>
      <w:r w:rsidR="004F487D" w:rsidRPr="00676683">
        <w:rPr>
          <w:sz w:val="28"/>
          <w:szCs w:val="28"/>
        </w:rPr>
        <w:t>ри наличии</w:t>
      </w:r>
      <w:r w:rsidRPr="00676683">
        <w:rPr>
          <w:sz w:val="28"/>
          <w:szCs w:val="28"/>
        </w:rPr>
        <w:t xml:space="preserve"> ран</w:t>
      </w:r>
      <w:r w:rsidR="004F487D" w:rsidRPr="00676683">
        <w:rPr>
          <w:sz w:val="28"/>
          <w:szCs w:val="28"/>
        </w:rPr>
        <w:t>ы (колотой, резаной, огнестрельной) на передней брюшной стенке, поясничной, паховой области, в области ягодиц, грудной клетки (ниже уровня сосков)</w:t>
      </w:r>
      <w:r w:rsidRPr="00676683">
        <w:rPr>
          <w:sz w:val="28"/>
          <w:szCs w:val="28"/>
        </w:rPr>
        <w:t>:</w:t>
      </w:r>
      <w:proofErr w:type="gramEnd"/>
    </w:p>
    <w:p w:rsidR="00ED3412" w:rsidRPr="00676683" w:rsidRDefault="00ED3412" w:rsidP="00856050">
      <w:pPr>
        <w:pStyle w:val="aa"/>
        <w:numPr>
          <w:ilvl w:val="0"/>
          <w:numId w:val="63"/>
        </w:numPr>
        <w:shd w:val="clear" w:color="auto" w:fill="FFFFFF"/>
        <w:autoSpaceDE w:val="0"/>
        <w:autoSpaceDN w:val="0"/>
        <w:spacing w:before="0" w:after="0" w:line="240" w:lineRule="auto"/>
        <w:ind w:left="284" w:hanging="284"/>
        <w:contextualSpacing/>
        <w:rPr>
          <w:sz w:val="28"/>
          <w:szCs w:val="28"/>
        </w:rPr>
      </w:pPr>
      <w:r w:rsidRPr="00676683">
        <w:rPr>
          <w:sz w:val="28"/>
          <w:szCs w:val="28"/>
        </w:rPr>
        <w:t xml:space="preserve">с </w:t>
      </w:r>
      <w:r w:rsidRPr="00676683">
        <w:rPr>
          <w:iCs/>
          <w:sz w:val="28"/>
          <w:szCs w:val="28"/>
        </w:rPr>
        <w:t>абсолютными признаками проникающего ранения брюшной полости (</w:t>
      </w:r>
      <w:r w:rsidRPr="00676683">
        <w:rPr>
          <w:sz w:val="28"/>
          <w:szCs w:val="28"/>
        </w:rPr>
        <w:t>эвентрация из раны большого сальника или петель тонкой кишки, истечение из раны крови, кишечного содержимого, желчи, мочи),</w:t>
      </w:r>
    </w:p>
    <w:p w:rsidR="004F487D" w:rsidRPr="00676683" w:rsidRDefault="004F487D" w:rsidP="00856050">
      <w:pPr>
        <w:pStyle w:val="ac"/>
        <w:numPr>
          <w:ilvl w:val="0"/>
          <w:numId w:val="63"/>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без </w:t>
      </w:r>
      <w:r w:rsidR="00D1678D" w:rsidRPr="00676683">
        <w:rPr>
          <w:rFonts w:ascii="Times New Roman" w:hAnsi="Times New Roman"/>
          <w:sz w:val="28"/>
          <w:szCs w:val="28"/>
        </w:rPr>
        <w:t xml:space="preserve">явных </w:t>
      </w:r>
      <w:r w:rsidRPr="00676683">
        <w:rPr>
          <w:rFonts w:ascii="Times New Roman" w:hAnsi="Times New Roman"/>
          <w:sz w:val="28"/>
          <w:szCs w:val="28"/>
        </w:rPr>
        <w:t xml:space="preserve">признаков проникающего ранения </w:t>
      </w:r>
    </w:p>
    <w:p w:rsidR="0046428A" w:rsidRPr="00676683" w:rsidRDefault="0046428A" w:rsidP="00FA2334">
      <w:pPr>
        <w:pStyle w:val="ac"/>
        <w:shd w:val="clear" w:color="auto" w:fill="FFFFFF"/>
        <w:autoSpaceDE w:val="0"/>
        <w:autoSpaceDN w:val="0"/>
        <w:spacing w:before="0" w:after="0" w:line="240" w:lineRule="auto"/>
        <w:ind w:left="284"/>
        <w:rPr>
          <w:rFonts w:ascii="Times New Roman" w:hAnsi="Times New Roman"/>
          <w:sz w:val="28"/>
          <w:szCs w:val="28"/>
        </w:rPr>
      </w:pPr>
    </w:p>
    <w:p w:rsidR="004F487D" w:rsidRPr="00676683" w:rsidRDefault="00200F43" w:rsidP="00FA2334">
      <w:pPr>
        <w:pStyle w:val="ac"/>
        <w:spacing w:before="0" w:after="0" w:line="240" w:lineRule="auto"/>
        <w:rPr>
          <w:rFonts w:ascii="Times New Roman" w:hAnsi="Times New Roman"/>
          <w:sz w:val="28"/>
          <w:szCs w:val="28"/>
        </w:rPr>
      </w:pPr>
      <w:r w:rsidRPr="00676683">
        <w:rPr>
          <w:rFonts w:ascii="Times New Roman" w:hAnsi="Times New Roman"/>
          <w:b/>
          <w:noProof/>
          <w:sz w:val="28"/>
          <w:szCs w:val="28"/>
          <w:lang w:val="tr-TR" w:eastAsia="tr-TR"/>
        </w:rPr>
        <mc:AlternateContent>
          <mc:Choice Requires="wps">
            <w:drawing>
              <wp:anchor distT="0" distB="0" distL="114300" distR="114300" simplePos="0" relativeHeight="251673600" behindDoc="0" locked="0" layoutInCell="1" allowOverlap="1" wp14:anchorId="677ADC07" wp14:editId="6F57F5E5">
                <wp:simplePos x="0" y="0"/>
                <wp:positionH relativeFrom="column">
                  <wp:posOffset>2071370</wp:posOffset>
                </wp:positionH>
                <wp:positionV relativeFrom="paragraph">
                  <wp:posOffset>3483398</wp:posOffset>
                </wp:positionV>
                <wp:extent cx="651510" cy="731520"/>
                <wp:effectExtent l="19050" t="19050" r="15240" b="11430"/>
                <wp:wrapNone/>
                <wp:docPr id="7" name="Стрелка углом вверх 7"/>
                <wp:cNvGraphicFramePr/>
                <a:graphic xmlns:a="http://schemas.openxmlformats.org/drawingml/2006/main">
                  <a:graphicData uri="http://schemas.microsoft.com/office/word/2010/wordprocessingShape">
                    <wps:wsp>
                      <wps:cNvSpPr/>
                      <wps:spPr>
                        <a:xfrm flipH="1">
                          <a:off x="0" y="0"/>
                          <a:ext cx="651510" cy="731520"/>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Стрелка углом вверх 7" o:spid="_x0000_s1026" style="position:absolute;margin-left:163.1pt;margin-top:274.3pt;width:51.3pt;height:57.6pt;flip:x;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651510,73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" path="m,568643r407194,l407194,162878r-81439,l488633,,651510,162878r-81439,l570071,731520,,731520,,568643xe" fillcolor="#4f81bd [3204]" strokecolor="#243f60 [1604]" strokeweight="2pt">
                <v:path arrowok="t" o:connecttype="custom" o:connectlocs="0,568643;407194,568643;407194,162878;325755,162878;488633,0;651510,162878;570071,162878;570071,731520;0,731520;0,568643" o:connectangles="0,0,0,0,0,0,0,0,0,0"/>
              </v:shape>
            </w:pict>
          </mc:Fallback>
        </mc:AlternateContent>
      </w:r>
      <w:r w:rsidR="005E30DB" w:rsidRPr="00676683">
        <w:rPr>
          <w:rFonts w:ascii="Times New Roman" w:hAnsi="Times New Roman"/>
          <w:b/>
          <w:noProof/>
          <w:sz w:val="28"/>
          <w:szCs w:val="28"/>
          <w:lang w:val="tr-TR" w:eastAsia="tr-TR"/>
        </w:rPr>
        <mc:AlternateContent>
          <mc:Choice Requires="wps">
            <w:drawing>
              <wp:anchor distT="0" distB="0" distL="114300" distR="114300" simplePos="0" relativeHeight="251671552" behindDoc="0" locked="0" layoutInCell="1" allowOverlap="1" wp14:anchorId="1C814DFA" wp14:editId="279925FF">
                <wp:simplePos x="0" y="0"/>
                <wp:positionH relativeFrom="column">
                  <wp:posOffset>3759200</wp:posOffset>
                </wp:positionH>
                <wp:positionV relativeFrom="paragraph">
                  <wp:posOffset>3551505</wp:posOffset>
                </wp:positionV>
                <wp:extent cx="850392" cy="731520"/>
                <wp:effectExtent l="0" t="19050" r="45085" b="11430"/>
                <wp:wrapNone/>
                <wp:docPr id="19" name="Стрелка углом вверх 19"/>
                <wp:cNvGraphicFramePr/>
                <a:graphic xmlns:a="http://schemas.openxmlformats.org/drawingml/2006/main">
                  <a:graphicData uri="http://schemas.microsoft.com/office/word/2010/wordprocessingShape">
                    <wps:wsp>
                      <wps:cNvSpPr/>
                      <wps:spPr>
                        <a:xfrm>
                          <a:off x="0" y="0"/>
                          <a:ext cx="850392" cy="731520"/>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Стрелка углом вверх 19" o:spid="_x0000_s1026" style="position:absolute;margin-left:296pt;margin-top:279.65pt;width:66.95pt;height:57.6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850392,73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" path="m,548640r576072,l576072,182880r-91440,l667512,,850392,182880r-91440,l758952,731520,,731520,,548640xe" fillcolor="#4f81bd [3204]" strokecolor="#243f60 [1604]" strokeweight="2pt">
                <v:path arrowok="t" o:connecttype="custom" o:connectlocs="0,548640;576072,548640;576072,182880;484632,182880;667512,0;850392,182880;758952,182880;758952,731520;0,731520;0,548640" o:connectangles="0,0,0,0,0,0,0,0,0,0"/>
              </v:shape>
            </w:pict>
          </mc:Fallback>
        </mc:AlternateContent>
      </w:r>
      <w:r w:rsidR="00865824" w:rsidRPr="00676683">
        <w:rPr>
          <w:rFonts w:ascii="Times New Roman" w:hAnsi="Times New Roman"/>
          <w:b/>
          <w:noProof/>
          <w:sz w:val="28"/>
          <w:szCs w:val="28"/>
          <w:lang w:val="tr-TR" w:eastAsia="tr-TR"/>
        </w:rPr>
        <mc:AlternateContent>
          <mc:Choice Requires="wps">
            <w:drawing>
              <wp:anchor distT="0" distB="0" distL="114300" distR="114300" simplePos="0" relativeHeight="251670528" behindDoc="0" locked="0" layoutInCell="1" allowOverlap="1" wp14:anchorId="395367A0" wp14:editId="4FBB439C">
                <wp:simplePos x="0" y="0"/>
                <wp:positionH relativeFrom="column">
                  <wp:posOffset>4488908</wp:posOffset>
                </wp:positionH>
                <wp:positionV relativeFrom="paragraph">
                  <wp:posOffset>2545116</wp:posOffset>
                </wp:positionV>
                <wp:extent cx="484505" cy="277402"/>
                <wp:effectExtent l="38100" t="19050" r="10795" b="27940"/>
                <wp:wrapNone/>
                <wp:docPr id="12" name="Стрелка вверх 12"/>
                <wp:cNvGraphicFramePr/>
                <a:graphic xmlns:a="http://schemas.openxmlformats.org/drawingml/2006/main">
                  <a:graphicData uri="http://schemas.microsoft.com/office/word/2010/wordprocessingShape">
                    <wps:wsp>
                      <wps:cNvSpPr/>
                      <wps:spPr>
                        <a:xfrm>
                          <a:off x="0" y="0"/>
                          <a:ext cx="484505" cy="277402"/>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12" o:spid="_x0000_s1026" type="#_x0000_t68" style="position:absolute;margin-left:353.45pt;margin-top:200.4pt;width:38.15pt;height:21.8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" adj="10800" fillcolor="#4f81bd [3204]" strokecolor="#243f60 [1604]" strokeweight="2pt"/>
            </w:pict>
          </mc:Fallback>
        </mc:AlternateContent>
      </w:r>
      <w:r w:rsidR="0046428A" w:rsidRPr="00676683">
        <w:rPr>
          <w:rFonts w:ascii="Times New Roman" w:hAnsi="Times New Roman"/>
          <w:b/>
          <w:noProof/>
          <w:sz w:val="28"/>
          <w:szCs w:val="28"/>
          <w:lang w:val="tr-TR" w:eastAsia="tr-TR"/>
        </w:rPr>
        <mc:AlternateContent>
          <mc:Choice Requires="wps">
            <w:drawing>
              <wp:anchor distT="0" distB="0" distL="114300" distR="114300" simplePos="0" relativeHeight="251669504" behindDoc="0" locked="0" layoutInCell="1" allowOverlap="1" wp14:anchorId="5E1D9362" wp14:editId="2FABFD08">
                <wp:simplePos x="0" y="0"/>
                <wp:positionH relativeFrom="column">
                  <wp:posOffset>4252374</wp:posOffset>
                </wp:positionH>
                <wp:positionV relativeFrom="paragraph">
                  <wp:posOffset>1689735</wp:posOffset>
                </wp:positionV>
                <wp:extent cx="484632" cy="225503"/>
                <wp:effectExtent l="38100" t="0" r="0" b="41275"/>
                <wp:wrapNone/>
                <wp:docPr id="11" name="Стрелка вниз 11"/>
                <wp:cNvGraphicFramePr/>
                <a:graphic xmlns:a="http://schemas.openxmlformats.org/drawingml/2006/main">
                  <a:graphicData uri="http://schemas.microsoft.com/office/word/2010/wordprocessingShape">
                    <wps:wsp>
                      <wps:cNvSpPr/>
                      <wps:spPr>
                        <a:xfrm>
                          <a:off x="0" y="0"/>
                          <a:ext cx="484632" cy="225503"/>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1" o:spid="_x0000_s1026" type="#_x0000_t67" style="position:absolute;margin-left:334.85pt;margin-top:133.05pt;width:38.15pt;height:17.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" adj="10800" fillcolor="#4f81bd [3204]" strokecolor="#243f60 [1604]" strokeweight="2pt"/>
            </w:pict>
          </mc:Fallback>
        </mc:AlternateContent>
      </w:r>
      <w:r w:rsidR="0046428A" w:rsidRPr="00676683">
        <w:rPr>
          <w:rFonts w:ascii="Times New Roman" w:hAnsi="Times New Roman"/>
          <w:b/>
          <w:noProof/>
          <w:sz w:val="28"/>
          <w:szCs w:val="28"/>
          <w:lang w:val="tr-TR" w:eastAsia="tr-TR"/>
        </w:rPr>
        <w:drawing>
          <wp:inline distT="0" distB="0" distL="0" distR="0" wp14:anchorId="7416DAFE" wp14:editId="2BDC403B">
            <wp:extent cx="5091193" cy="4161295"/>
            <wp:effectExtent l="0" t="0" r="0" b="10795"/>
            <wp:docPr id="16" name="Схема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B61649" w:rsidRPr="00676683" w:rsidRDefault="00B61649" w:rsidP="00FA2334">
      <w:pPr>
        <w:pStyle w:val="aa"/>
        <w:spacing w:before="0" w:after="0" w:line="240" w:lineRule="auto"/>
        <w:contextualSpacing/>
        <w:rPr>
          <w:b/>
          <w:sz w:val="28"/>
          <w:szCs w:val="28"/>
        </w:rPr>
      </w:pPr>
    </w:p>
    <w:p w:rsidR="000E2DAC" w:rsidRPr="00676683" w:rsidRDefault="000E2DAC" w:rsidP="00FA2334">
      <w:pPr>
        <w:pStyle w:val="aa"/>
        <w:spacing w:before="0" w:after="0" w:line="240" w:lineRule="auto"/>
        <w:contextualSpacing/>
        <w:rPr>
          <w:b/>
          <w:sz w:val="28"/>
          <w:szCs w:val="28"/>
        </w:rPr>
      </w:pPr>
      <w:r w:rsidRPr="00676683">
        <w:rPr>
          <w:b/>
          <w:sz w:val="28"/>
          <w:szCs w:val="28"/>
        </w:rPr>
        <w:t>3) Перечень основных диагностических мероприятий:</w:t>
      </w:r>
    </w:p>
    <w:p w:rsidR="009F3B94" w:rsidRPr="00676683" w:rsidRDefault="009F3B94" w:rsidP="00FA2334">
      <w:pPr>
        <w:spacing w:before="0" w:after="0" w:line="240" w:lineRule="auto"/>
        <w:rPr>
          <w:sz w:val="28"/>
          <w:szCs w:val="28"/>
        </w:rPr>
      </w:pPr>
      <w:r w:rsidRPr="00676683">
        <w:rPr>
          <w:sz w:val="28"/>
          <w:szCs w:val="28"/>
        </w:rPr>
        <w:t xml:space="preserve">1. </w:t>
      </w:r>
      <w:r w:rsidR="002322BB" w:rsidRPr="00676683">
        <w:rPr>
          <w:sz w:val="28"/>
          <w:szCs w:val="28"/>
        </w:rPr>
        <w:t>С</w:t>
      </w:r>
      <w:r w:rsidR="000E2DAC" w:rsidRPr="00676683">
        <w:rPr>
          <w:sz w:val="28"/>
          <w:szCs w:val="28"/>
        </w:rPr>
        <w:t>бор  жалоб, анамнеза заболевания</w:t>
      </w:r>
      <w:r w:rsidRPr="00676683">
        <w:rPr>
          <w:b/>
          <w:i/>
          <w:sz w:val="28"/>
          <w:szCs w:val="28"/>
        </w:rPr>
        <w:t xml:space="preserve"> </w:t>
      </w:r>
      <w:r w:rsidR="000E2DAC" w:rsidRPr="00676683">
        <w:rPr>
          <w:sz w:val="28"/>
          <w:szCs w:val="28"/>
        </w:rPr>
        <w:t>и жизни</w:t>
      </w:r>
      <w:r w:rsidRPr="00676683">
        <w:rPr>
          <w:sz w:val="28"/>
          <w:szCs w:val="28"/>
        </w:rPr>
        <w:t>:</w:t>
      </w:r>
    </w:p>
    <w:p w:rsidR="009F3B94" w:rsidRPr="00567B5A" w:rsidRDefault="009F3B94" w:rsidP="00FA2334">
      <w:pPr>
        <w:spacing w:before="0" w:after="0" w:line="240" w:lineRule="auto"/>
        <w:rPr>
          <w:sz w:val="28"/>
          <w:szCs w:val="28"/>
        </w:rPr>
      </w:pPr>
      <w:r w:rsidRPr="00567B5A">
        <w:rPr>
          <w:b/>
          <w:sz w:val="28"/>
          <w:szCs w:val="28"/>
        </w:rPr>
        <w:t>Сбор анамнеза по системе «</w:t>
      </w:r>
      <w:r w:rsidRPr="00567B5A">
        <w:rPr>
          <w:b/>
          <w:sz w:val="28"/>
          <w:szCs w:val="28"/>
          <w:lang w:val="en-US"/>
        </w:rPr>
        <w:t>AMPLE</w:t>
      </w:r>
      <w:r w:rsidRPr="00567B5A">
        <w:rPr>
          <w:b/>
          <w:sz w:val="28"/>
          <w:szCs w:val="28"/>
        </w:rPr>
        <w:t>(М)»</w:t>
      </w:r>
      <w:r w:rsidRPr="00567B5A">
        <w:rPr>
          <w:sz w:val="28"/>
          <w:szCs w:val="28"/>
        </w:rPr>
        <w:t>:</w:t>
      </w:r>
    </w:p>
    <w:p w:rsidR="009F3B94" w:rsidRPr="00676683" w:rsidRDefault="009F3B94" w:rsidP="00856050">
      <w:pPr>
        <w:pStyle w:val="ac"/>
        <w:numPr>
          <w:ilvl w:val="0"/>
          <w:numId w:val="14"/>
        </w:numPr>
        <w:tabs>
          <w:tab w:val="left" w:pos="284"/>
        </w:tabs>
        <w:spacing w:before="0" w:after="0" w:line="240" w:lineRule="auto"/>
        <w:ind w:left="284" w:hanging="284"/>
        <w:rPr>
          <w:rFonts w:ascii="Times New Roman" w:hAnsi="Times New Roman"/>
          <w:sz w:val="28"/>
          <w:szCs w:val="28"/>
          <w:lang w:val="en-US"/>
        </w:rPr>
      </w:pPr>
      <w:r w:rsidRPr="00676683">
        <w:rPr>
          <w:rFonts w:ascii="Times New Roman" w:hAnsi="Times New Roman"/>
          <w:b/>
          <w:sz w:val="28"/>
          <w:szCs w:val="28"/>
          <w:lang w:val="en-US"/>
        </w:rPr>
        <w:lastRenderedPageBreak/>
        <w:t>A</w:t>
      </w:r>
      <w:r w:rsidRPr="00676683">
        <w:rPr>
          <w:rFonts w:ascii="Times New Roman" w:hAnsi="Times New Roman"/>
          <w:sz w:val="28"/>
          <w:szCs w:val="28"/>
          <w:lang w:val="en-US"/>
        </w:rPr>
        <w:t xml:space="preserve">llergies </w:t>
      </w:r>
      <w:r w:rsidR="00E45408" w:rsidRPr="00676683">
        <w:rPr>
          <w:rFonts w:ascii="Times New Roman" w:hAnsi="Times New Roman"/>
          <w:sz w:val="28"/>
          <w:szCs w:val="28"/>
          <w:lang w:val="en-US"/>
        </w:rPr>
        <w:t>–</w:t>
      </w:r>
      <w:r w:rsidRPr="00676683">
        <w:rPr>
          <w:rFonts w:ascii="Times New Roman" w:hAnsi="Times New Roman"/>
          <w:sz w:val="28"/>
          <w:szCs w:val="28"/>
          <w:lang w:val="en-US"/>
        </w:rPr>
        <w:t xml:space="preserve"> </w:t>
      </w:r>
      <w:r w:rsidRPr="00676683">
        <w:rPr>
          <w:rFonts w:ascii="Times New Roman" w:hAnsi="Times New Roman"/>
          <w:sz w:val="28"/>
          <w:szCs w:val="28"/>
        </w:rPr>
        <w:t>Аллергии</w:t>
      </w:r>
      <w:r w:rsidR="00E45408" w:rsidRPr="00676683">
        <w:rPr>
          <w:rFonts w:ascii="Times New Roman" w:hAnsi="Times New Roman"/>
          <w:sz w:val="28"/>
          <w:szCs w:val="28"/>
        </w:rPr>
        <w:t>;</w:t>
      </w:r>
    </w:p>
    <w:p w:rsidR="009F3B94" w:rsidRPr="00676683" w:rsidRDefault="009F3B94" w:rsidP="00856050">
      <w:pPr>
        <w:pStyle w:val="ac"/>
        <w:numPr>
          <w:ilvl w:val="0"/>
          <w:numId w:val="14"/>
        </w:numPr>
        <w:tabs>
          <w:tab w:val="left" w:pos="284"/>
        </w:tabs>
        <w:spacing w:before="0" w:after="0" w:line="240" w:lineRule="auto"/>
        <w:ind w:left="284" w:hanging="284"/>
        <w:rPr>
          <w:rFonts w:ascii="Times New Roman" w:hAnsi="Times New Roman"/>
          <w:sz w:val="28"/>
          <w:szCs w:val="28"/>
        </w:rPr>
      </w:pPr>
      <w:r w:rsidRPr="00676683">
        <w:rPr>
          <w:rFonts w:ascii="Times New Roman" w:hAnsi="Times New Roman"/>
          <w:b/>
          <w:sz w:val="28"/>
          <w:szCs w:val="28"/>
          <w:lang w:val="en-US"/>
        </w:rPr>
        <w:t>M</w:t>
      </w:r>
      <w:r w:rsidRPr="00676683">
        <w:rPr>
          <w:rFonts w:ascii="Times New Roman" w:hAnsi="Times New Roman"/>
          <w:sz w:val="28"/>
          <w:szCs w:val="28"/>
          <w:lang w:val="en-US"/>
        </w:rPr>
        <w:t>edications</w:t>
      </w:r>
      <w:r w:rsidRPr="00676683">
        <w:rPr>
          <w:rFonts w:ascii="Times New Roman" w:hAnsi="Times New Roman"/>
          <w:sz w:val="28"/>
          <w:szCs w:val="28"/>
        </w:rPr>
        <w:t xml:space="preserve"> </w:t>
      </w:r>
      <w:r w:rsidRPr="00676683">
        <w:rPr>
          <w:rFonts w:ascii="Times New Roman" w:hAnsi="Times New Roman"/>
          <w:sz w:val="28"/>
          <w:szCs w:val="28"/>
          <w:lang w:val="en-US"/>
        </w:rPr>
        <w:t>currently</w:t>
      </w:r>
      <w:r w:rsidRPr="00676683">
        <w:rPr>
          <w:rFonts w:ascii="Times New Roman" w:hAnsi="Times New Roman"/>
          <w:sz w:val="28"/>
          <w:szCs w:val="28"/>
        </w:rPr>
        <w:t xml:space="preserve"> </w:t>
      </w:r>
      <w:r w:rsidRPr="00676683">
        <w:rPr>
          <w:rFonts w:ascii="Times New Roman" w:hAnsi="Times New Roman"/>
          <w:sz w:val="28"/>
          <w:szCs w:val="28"/>
          <w:lang w:val="en-US"/>
        </w:rPr>
        <w:t>used</w:t>
      </w:r>
      <w:r w:rsidRPr="00676683">
        <w:rPr>
          <w:rFonts w:ascii="Times New Roman" w:hAnsi="Times New Roman"/>
          <w:sz w:val="28"/>
          <w:szCs w:val="28"/>
        </w:rPr>
        <w:t xml:space="preserve"> – Принимаемые на момент осмотра медикаменты</w:t>
      </w:r>
      <w:r w:rsidR="00E45408" w:rsidRPr="00676683">
        <w:rPr>
          <w:rFonts w:ascii="Times New Roman" w:hAnsi="Times New Roman"/>
          <w:sz w:val="28"/>
          <w:szCs w:val="28"/>
        </w:rPr>
        <w:t>;</w:t>
      </w:r>
    </w:p>
    <w:p w:rsidR="009F3B94" w:rsidRPr="00676683" w:rsidRDefault="009F3B94" w:rsidP="00856050">
      <w:pPr>
        <w:pStyle w:val="ac"/>
        <w:numPr>
          <w:ilvl w:val="0"/>
          <w:numId w:val="14"/>
        </w:numPr>
        <w:tabs>
          <w:tab w:val="left" w:pos="284"/>
        </w:tabs>
        <w:spacing w:before="0" w:after="0" w:line="240" w:lineRule="auto"/>
        <w:ind w:left="284" w:hanging="284"/>
        <w:rPr>
          <w:rFonts w:ascii="Times New Roman" w:hAnsi="Times New Roman"/>
          <w:sz w:val="28"/>
          <w:szCs w:val="28"/>
        </w:rPr>
      </w:pPr>
      <w:r w:rsidRPr="00676683">
        <w:rPr>
          <w:rFonts w:ascii="Times New Roman" w:hAnsi="Times New Roman"/>
          <w:b/>
          <w:sz w:val="28"/>
          <w:szCs w:val="28"/>
          <w:lang w:val="en-US"/>
        </w:rPr>
        <w:t>P</w:t>
      </w:r>
      <w:r w:rsidRPr="00676683">
        <w:rPr>
          <w:rFonts w:ascii="Times New Roman" w:hAnsi="Times New Roman"/>
          <w:sz w:val="28"/>
          <w:szCs w:val="28"/>
          <w:lang w:val="en-US"/>
        </w:rPr>
        <w:t>ast</w:t>
      </w:r>
      <w:r w:rsidR="009565C6" w:rsidRPr="00676683">
        <w:rPr>
          <w:rFonts w:ascii="Times New Roman" w:hAnsi="Times New Roman"/>
          <w:sz w:val="28"/>
          <w:szCs w:val="28"/>
        </w:rPr>
        <w:t xml:space="preserve"> </w:t>
      </w:r>
      <w:r w:rsidRPr="00676683">
        <w:rPr>
          <w:rFonts w:ascii="Times New Roman" w:hAnsi="Times New Roman"/>
          <w:sz w:val="28"/>
          <w:szCs w:val="28"/>
          <w:lang w:val="en-US"/>
        </w:rPr>
        <w:t>illness</w:t>
      </w:r>
      <w:r w:rsidRPr="00676683">
        <w:rPr>
          <w:rFonts w:ascii="Times New Roman" w:hAnsi="Times New Roman"/>
          <w:sz w:val="28"/>
          <w:szCs w:val="28"/>
        </w:rPr>
        <w:t xml:space="preserve">/ </w:t>
      </w:r>
      <w:r w:rsidRPr="00676683">
        <w:rPr>
          <w:rFonts w:ascii="Times New Roman" w:hAnsi="Times New Roman"/>
          <w:sz w:val="28"/>
          <w:szCs w:val="28"/>
          <w:lang w:val="en-US"/>
        </w:rPr>
        <w:t>Pregnancy</w:t>
      </w:r>
      <w:r w:rsidRPr="00676683">
        <w:rPr>
          <w:rFonts w:ascii="Times New Roman" w:hAnsi="Times New Roman"/>
          <w:sz w:val="28"/>
          <w:szCs w:val="28"/>
        </w:rPr>
        <w:t xml:space="preserve"> – Перенесенные заболевания / Беременность</w:t>
      </w:r>
      <w:r w:rsidR="00E45408" w:rsidRPr="00676683">
        <w:rPr>
          <w:rFonts w:ascii="Times New Roman" w:hAnsi="Times New Roman"/>
          <w:sz w:val="28"/>
          <w:szCs w:val="28"/>
        </w:rPr>
        <w:t>;</w:t>
      </w:r>
    </w:p>
    <w:p w:rsidR="009F3B94" w:rsidRPr="00676683" w:rsidRDefault="009F3B94" w:rsidP="00856050">
      <w:pPr>
        <w:pStyle w:val="ac"/>
        <w:numPr>
          <w:ilvl w:val="0"/>
          <w:numId w:val="14"/>
        </w:numPr>
        <w:tabs>
          <w:tab w:val="left" w:pos="284"/>
        </w:tabs>
        <w:spacing w:before="0" w:after="0" w:line="240" w:lineRule="auto"/>
        <w:ind w:left="284" w:hanging="284"/>
        <w:rPr>
          <w:rFonts w:ascii="Times New Roman" w:hAnsi="Times New Roman"/>
          <w:sz w:val="28"/>
          <w:szCs w:val="28"/>
        </w:rPr>
      </w:pPr>
      <w:r w:rsidRPr="00676683">
        <w:rPr>
          <w:rFonts w:ascii="Times New Roman" w:hAnsi="Times New Roman"/>
          <w:b/>
          <w:sz w:val="28"/>
          <w:szCs w:val="28"/>
          <w:lang w:val="en-US"/>
        </w:rPr>
        <w:t>L</w:t>
      </w:r>
      <w:r w:rsidRPr="00676683">
        <w:rPr>
          <w:rFonts w:ascii="Times New Roman" w:hAnsi="Times New Roman"/>
          <w:sz w:val="28"/>
          <w:szCs w:val="28"/>
          <w:lang w:val="en-US"/>
        </w:rPr>
        <w:t>ast</w:t>
      </w:r>
      <w:r w:rsidR="009565C6" w:rsidRPr="00676683">
        <w:rPr>
          <w:rFonts w:ascii="Times New Roman" w:hAnsi="Times New Roman"/>
          <w:sz w:val="28"/>
          <w:szCs w:val="28"/>
        </w:rPr>
        <w:t xml:space="preserve"> </w:t>
      </w:r>
      <w:r w:rsidRPr="00676683">
        <w:rPr>
          <w:rFonts w:ascii="Times New Roman" w:hAnsi="Times New Roman"/>
          <w:sz w:val="28"/>
          <w:szCs w:val="28"/>
          <w:lang w:val="en-US"/>
        </w:rPr>
        <w:t>meal</w:t>
      </w:r>
      <w:r w:rsidRPr="00676683">
        <w:rPr>
          <w:rFonts w:ascii="Times New Roman" w:hAnsi="Times New Roman"/>
          <w:sz w:val="28"/>
          <w:szCs w:val="28"/>
        </w:rPr>
        <w:t xml:space="preserve"> – Последний прием пищи</w:t>
      </w:r>
      <w:r w:rsidR="00E45408" w:rsidRPr="00676683">
        <w:rPr>
          <w:rFonts w:ascii="Times New Roman" w:hAnsi="Times New Roman"/>
          <w:sz w:val="28"/>
          <w:szCs w:val="28"/>
        </w:rPr>
        <w:t>;</w:t>
      </w:r>
    </w:p>
    <w:p w:rsidR="009F3B94" w:rsidRPr="00676683" w:rsidRDefault="009F3B94" w:rsidP="00856050">
      <w:pPr>
        <w:pStyle w:val="ac"/>
        <w:numPr>
          <w:ilvl w:val="0"/>
          <w:numId w:val="14"/>
        </w:numPr>
        <w:tabs>
          <w:tab w:val="left" w:pos="284"/>
        </w:tabs>
        <w:spacing w:before="0" w:after="0" w:line="240" w:lineRule="auto"/>
        <w:ind w:left="284" w:hanging="284"/>
        <w:rPr>
          <w:rFonts w:ascii="Times New Roman" w:hAnsi="Times New Roman"/>
          <w:sz w:val="28"/>
          <w:szCs w:val="28"/>
        </w:rPr>
      </w:pPr>
      <w:r w:rsidRPr="00676683">
        <w:rPr>
          <w:rFonts w:ascii="Times New Roman" w:hAnsi="Times New Roman"/>
          <w:b/>
          <w:sz w:val="28"/>
          <w:szCs w:val="28"/>
          <w:lang w:val="en-US"/>
        </w:rPr>
        <w:t>E</w:t>
      </w:r>
      <w:r w:rsidRPr="00676683">
        <w:rPr>
          <w:rFonts w:ascii="Times New Roman" w:hAnsi="Times New Roman"/>
          <w:sz w:val="28"/>
          <w:szCs w:val="28"/>
          <w:lang w:val="en-US"/>
        </w:rPr>
        <w:t>vents</w:t>
      </w:r>
      <w:r w:rsidRPr="00676683">
        <w:rPr>
          <w:rFonts w:ascii="Times New Roman" w:hAnsi="Times New Roman"/>
          <w:sz w:val="28"/>
          <w:szCs w:val="28"/>
        </w:rPr>
        <w:t xml:space="preserve">/ </w:t>
      </w:r>
      <w:r w:rsidRPr="00676683">
        <w:rPr>
          <w:rFonts w:ascii="Times New Roman" w:hAnsi="Times New Roman"/>
          <w:sz w:val="28"/>
          <w:szCs w:val="28"/>
          <w:lang w:val="en-US"/>
        </w:rPr>
        <w:t>Environment</w:t>
      </w:r>
      <w:r w:rsidR="009565C6" w:rsidRPr="00676683">
        <w:rPr>
          <w:rFonts w:ascii="Times New Roman" w:hAnsi="Times New Roman"/>
          <w:sz w:val="28"/>
          <w:szCs w:val="28"/>
        </w:rPr>
        <w:t xml:space="preserve"> </w:t>
      </w:r>
      <w:r w:rsidRPr="00676683">
        <w:rPr>
          <w:rFonts w:ascii="Times New Roman" w:hAnsi="Times New Roman"/>
          <w:sz w:val="28"/>
          <w:szCs w:val="28"/>
          <w:lang w:val="en-US"/>
        </w:rPr>
        <w:t>related</w:t>
      </w:r>
      <w:r w:rsidR="009565C6" w:rsidRPr="00676683">
        <w:rPr>
          <w:rFonts w:ascii="Times New Roman" w:hAnsi="Times New Roman"/>
          <w:sz w:val="28"/>
          <w:szCs w:val="28"/>
        </w:rPr>
        <w:t xml:space="preserve"> </w:t>
      </w:r>
      <w:r w:rsidRPr="00676683">
        <w:rPr>
          <w:rFonts w:ascii="Times New Roman" w:hAnsi="Times New Roman"/>
          <w:sz w:val="28"/>
          <w:szCs w:val="28"/>
          <w:lang w:val="en-US"/>
        </w:rPr>
        <w:t>to</w:t>
      </w:r>
      <w:r w:rsidR="009565C6" w:rsidRPr="00676683">
        <w:rPr>
          <w:rFonts w:ascii="Times New Roman" w:hAnsi="Times New Roman"/>
          <w:sz w:val="28"/>
          <w:szCs w:val="28"/>
        </w:rPr>
        <w:t xml:space="preserve"> </w:t>
      </w:r>
      <w:r w:rsidRPr="00676683">
        <w:rPr>
          <w:rFonts w:ascii="Times New Roman" w:hAnsi="Times New Roman"/>
          <w:sz w:val="28"/>
          <w:szCs w:val="28"/>
          <w:lang w:val="en-US"/>
        </w:rPr>
        <w:t>the</w:t>
      </w:r>
      <w:r w:rsidR="009565C6" w:rsidRPr="00676683">
        <w:rPr>
          <w:rFonts w:ascii="Times New Roman" w:hAnsi="Times New Roman"/>
          <w:sz w:val="28"/>
          <w:szCs w:val="28"/>
        </w:rPr>
        <w:t xml:space="preserve"> </w:t>
      </w:r>
      <w:r w:rsidRPr="00676683">
        <w:rPr>
          <w:rFonts w:ascii="Times New Roman" w:hAnsi="Times New Roman"/>
          <w:sz w:val="28"/>
          <w:szCs w:val="28"/>
          <w:lang w:val="en-US"/>
        </w:rPr>
        <w:t>injury</w:t>
      </w:r>
      <w:r w:rsidRPr="00676683">
        <w:rPr>
          <w:rFonts w:ascii="Times New Roman" w:hAnsi="Times New Roman"/>
          <w:sz w:val="28"/>
          <w:szCs w:val="28"/>
        </w:rPr>
        <w:t xml:space="preserve"> – Условия внешней среды, в которых получена травма</w:t>
      </w:r>
      <w:r w:rsidR="00E45408" w:rsidRPr="00676683">
        <w:rPr>
          <w:rFonts w:ascii="Times New Roman" w:hAnsi="Times New Roman"/>
          <w:sz w:val="28"/>
          <w:szCs w:val="28"/>
        </w:rPr>
        <w:t>;</w:t>
      </w:r>
    </w:p>
    <w:p w:rsidR="009F3B94" w:rsidRPr="00676683" w:rsidRDefault="009F3B94" w:rsidP="00856050">
      <w:pPr>
        <w:pStyle w:val="ac"/>
        <w:numPr>
          <w:ilvl w:val="0"/>
          <w:numId w:val="14"/>
        </w:numPr>
        <w:tabs>
          <w:tab w:val="left" w:pos="284"/>
        </w:tabs>
        <w:spacing w:before="0" w:after="0" w:line="240" w:lineRule="auto"/>
        <w:ind w:left="284" w:hanging="284"/>
        <w:rPr>
          <w:rFonts w:ascii="Times New Roman" w:hAnsi="Times New Roman"/>
          <w:sz w:val="28"/>
          <w:szCs w:val="28"/>
        </w:rPr>
      </w:pPr>
      <w:r w:rsidRPr="00676683">
        <w:rPr>
          <w:rFonts w:ascii="Times New Roman" w:hAnsi="Times New Roman"/>
          <w:b/>
          <w:sz w:val="28"/>
          <w:szCs w:val="28"/>
          <w:lang w:val="en-US"/>
        </w:rPr>
        <w:t>M</w:t>
      </w:r>
      <w:r w:rsidRPr="00676683">
        <w:rPr>
          <w:rFonts w:ascii="Times New Roman" w:hAnsi="Times New Roman"/>
          <w:sz w:val="28"/>
          <w:szCs w:val="28"/>
          <w:lang w:val="en-US"/>
        </w:rPr>
        <w:t>echanism</w:t>
      </w:r>
      <w:r w:rsidRPr="00676683">
        <w:rPr>
          <w:rFonts w:ascii="Times New Roman" w:hAnsi="Times New Roman"/>
          <w:sz w:val="28"/>
          <w:szCs w:val="28"/>
        </w:rPr>
        <w:t>/</w:t>
      </w:r>
      <w:r w:rsidRPr="00676683">
        <w:rPr>
          <w:rFonts w:ascii="Times New Roman" w:hAnsi="Times New Roman"/>
          <w:sz w:val="28"/>
          <w:szCs w:val="28"/>
          <w:lang w:val="en-US"/>
        </w:rPr>
        <w:t>blunt</w:t>
      </w:r>
      <w:r w:rsidRPr="00676683">
        <w:rPr>
          <w:rFonts w:ascii="Times New Roman" w:hAnsi="Times New Roman"/>
          <w:sz w:val="28"/>
          <w:szCs w:val="28"/>
        </w:rPr>
        <w:t>/</w:t>
      </w:r>
      <w:r w:rsidRPr="00676683">
        <w:rPr>
          <w:rFonts w:ascii="Times New Roman" w:hAnsi="Times New Roman"/>
          <w:sz w:val="28"/>
          <w:szCs w:val="28"/>
          <w:lang w:val="en-US"/>
        </w:rPr>
        <w:t>penetrating</w:t>
      </w:r>
      <w:r w:rsidRPr="00676683">
        <w:rPr>
          <w:rFonts w:ascii="Times New Roman" w:hAnsi="Times New Roman"/>
          <w:sz w:val="28"/>
          <w:szCs w:val="28"/>
        </w:rPr>
        <w:t>/</w:t>
      </w:r>
      <w:r w:rsidRPr="00676683">
        <w:rPr>
          <w:rFonts w:ascii="Times New Roman" w:hAnsi="Times New Roman"/>
          <w:sz w:val="28"/>
          <w:szCs w:val="28"/>
          <w:lang w:val="en-US"/>
        </w:rPr>
        <w:t>burns</w:t>
      </w:r>
      <w:r w:rsidRPr="00676683">
        <w:rPr>
          <w:rFonts w:ascii="Times New Roman" w:hAnsi="Times New Roman"/>
          <w:sz w:val="28"/>
          <w:szCs w:val="28"/>
        </w:rPr>
        <w:t>/</w:t>
      </w:r>
      <w:r w:rsidRPr="00676683">
        <w:rPr>
          <w:rFonts w:ascii="Times New Roman" w:hAnsi="Times New Roman"/>
          <w:sz w:val="28"/>
          <w:szCs w:val="28"/>
          <w:lang w:val="en-US"/>
        </w:rPr>
        <w:t>cold</w:t>
      </w:r>
      <w:r w:rsidRPr="00676683">
        <w:rPr>
          <w:rFonts w:ascii="Times New Roman" w:hAnsi="Times New Roman"/>
          <w:sz w:val="28"/>
          <w:szCs w:val="28"/>
        </w:rPr>
        <w:t>/</w:t>
      </w:r>
      <w:r w:rsidRPr="00676683">
        <w:rPr>
          <w:rFonts w:ascii="Times New Roman" w:hAnsi="Times New Roman"/>
          <w:sz w:val="28"/>
          <w:szCs w:val="28"/>
          <w:lang w:val="en-US"/>
        </w:rPr>
        <w:t>hazardous</w:t>
      </w:r>
      <w:r w:rsidR="008E7707" w:rsidRPr="00676683">
        <w:rPr>
          <w:rFonts w:ascii="Times New Roman" w:hAnsi="Times New Roman"/>
          <w:sz w:val="28"/>
          <w:szCs w:val="28"/>
        </w:rPr>
        <w:t xml:space="preserve"> </w:t>
      </w:r>
      <w:r w:rsidRPr="00676683">
        <w:rPr>
          <w:rFonts w:ascii="Times New Roman" w:hAnsi="Times New Roman"/>
          <w:sz w:val="28"/>
          <w:szCs w:val="28"/>
          <w:lang w:val="en-US"/>
        </w:rPr>
        <w:t>environment</w:t>
      </w:r>
      <w:r w:rsidRPr="00676683">
        <w:rPr>
          <w:rFonts w:ascii="Times New Roman" w:hAnsi="Times New Roman"/>
          <w:sz w:val="28"/>
          <w:szCs w:val="28"/>
        </w:rPr>
        <w:t xml:space="preserve"> – Механизм и обстоятельства травмы </w:t>
      </w:r>
      <w:r w:rsidRPr="00676683">
        <w:rPr>
          <w:rFonts w:ascii="Times New Roman" w:hAnsi="Times New Roman"/>
          <w:iCs/>
          <w:sz w:val="28"/>
          <w:szCs w:val="28"/>
        </w:rPr>
        <w:t>(ранение огнестрельным или холодным оружием, травмирование металлическими, бетонными или деревянными конструкциями, стеклом, избиение, падение с высоты</w:t>
      </w:r>
      <w:proofErr w:type="gramStart"/>
      <w:r w:rsidRPr="00676683">
        <w:rPr>
          <w:rFonts w:ascii="Times New Roman" w:hAnsi="Times New Roman"/>
          <w:iCs/>
          <w:sz w:val="28"/>
          <w:szCs w:val="28"/>
        </w:rPr>
        <w:t>,  ДТП</w:t>
      </w:r>
      <w:proofErr w:type="gramEnd"/>
      <w:r w:rsidRPr="00676683">
        <w:rPr>
          <w:rFonts w:ascii="Times New Roman" w:hAnsi="Times New Roman"/>
          <w:iCs/>
          <w:sz w:val="28"/>
          <w:szCs w:val="28"/>
        </w:rPr>
        <w:t xml:space="preserve"> и т.д.)</w:t>
      </w:r>
    </w:p>
    <w:p w:rsidR="009F3B94" w:rsidRPr="00676683" w:rsidRDefault="002322BB" w:rsidP="00FA2334">
      <w:pPr>
        <w:pStyle w:val="aa"/>
        <w:spacing w:before="0" w:after="0" w:line="240" w:lineRule="auto"/>
        <w:contextualSpacing/>
        <w:rPr>
          <w:rFonts w:eastAsiaTheme="minorEastAsia"/>
          <w:b/>
          <w:sz w:val="28"/>
          <w:szCs w:val="28"/>
          <w:lang w:eastAsia="zh-CN"/>
        </w:rPr>
      </w:pPr>
      <w:r w:rsidRPr="00676683">
        <w:rPr>
          <w:rFonts w:eastAsia="Calibri"/>
          <w:b/>
          <w:i/>
          <w:sz w:val="28"/>
          <w:szCs w:val="28"/>
        </w:rPr>
        <w:t xml:space="preserve">2. </w:t>
      </w:r>
      <w:proofErr w:type="gramStart"/>
      <w:r w:rsidR="009F3B94" w:rsidRPr="00676683">
        <w:rPr>
          <w:rFonts w:eastAsia="Calibri"/>
          <w:b/>
          <w:sz w:val="28"/>
          <w:szCs w:val="28"/>
        </w:rPr>
        <w:t>Ф</w:t>
      </w:r>
      <w:r w:rsidR="009F3B94" w:rsidRPr="00676683">
        <w:rPr>
          <w:b/>
          <w:sz w:val="28"/>
          <w:szCs w:val="28"/>
        </w:rPr>
        <w:t xml:space="preserve">изикальное исследование </w:t>
      </w:r>
      <w:r w:rsidR="009F3B94" w:rsidRPr="00676683">
        <w:rPr>
          <w:sz w:val="28"/>
          <w:szCs w:val="28"/>
        </w:rPr>
        <w:t>(осмотр, пальпация, перкуссия, аускультация, определение показателей гемодинамики – ЧСС, АД</w:t>
      </w:r>
      <w:r w:rsidR="003153F1" w:rsidRPr="00676683">
        <w:rPr>
          <w:sz w:val="28"/>
          <w:szCs w:val="28"/>
        </w:rPr>
        <w:t>, ректальное исследование</w:t>
      </w:r>
      <w:r w:rsidR="009F3B94" w:rsidRPr="00676683">
        <w:rPr>
          <w:sz w:val="28"/>
          <w:szCs w:val="28"/>
        </w:rPr>
        <w:t>)</w:t>
      </w:r>
      <w:r w:rsidR="009F3B94" w:rsidRPr="00676683">
        <w:rPr>
          <w:rFonts w:eastAsiaTheme="minorEastAsia"/>
          <w:sz w:val="28"/>
          <w:szCs w:val="28"/>
          <w:lang w:eastAsia="zh-CN"/>
        </w:rPr>
        <w:t>:</w:t>
      </w:r>
      <w:proofErr w:type="gramEnd"/>
    </w:p>
    <w:p w:rsidR="009F3B94" w:rsidRPr="00676683" w:rsidRDefault="00A87125" w:rsidP="00FA2334">
      <w:pPr>
        <w:spacing w:before="0" w:after="0" w:line="240" w:lineRule="auto"/>
        <w:rPr>
          <w:b/>
          <w:sz w:val="28"/>
          <w:szCs w:val="28"/>
        </w:rPr>
      </w:pPr>
      <w:r w:rsidRPr="00676683">
        <w:rPr>
          <w:sz w:val="28"/>
          <w:szCs w:val="28"/>
        </w:rPr>
        <w:t>а)</w:t>
      </w:r>
      <w:r w:rsidR="00BF6014" w:rsidRPr="00676683">
        <w:rPr>
          <w:sz w:val="28"/>
          <w:szCs w:val="28"/>
        </w:rPr>
        <w:t xml:space="preserve"> </w:t>
      </w:r>
      <w:r w:rsidR="009F3B94" w:rsidRPr="00676683">
        <w:rPr>
          <w:sz w:val="28"/>
          <w:szCs w:val="28"/>
        </w:rPr>
        <w:t xml:space="preserve">Выявление непосредственной/потенциальной угрозы жизни пациента при </w:t>
      </w:r>
      <w:r w:rsidR="003153F1" w:rsidRPr="00676683">
        <w:rPr>
          <w:sz w:val="28"/>
          <w:szCs w:val="28"/>
        </w:rPr>
        <w:t xml:space="preserve">наличии </w:t>
      </w:r>
      <w:r w:rsidR="009F3B94" w:rsidRPr="00676683">
        <w:rPr>
          <w:sz w:val="28"/>
          <w:szCs w:val="28"/>
        </w:rPr>
        <w:t>политравм</w:t>
      </w:r>
      <w:r w:rsidR="003153F1" w:rsidRPr="00676683">
        <w:rPr>
          <w:sz w:val="28"/>
          <w:szCs w:val="28"/>
        </w:rPr>
        <w:t>ы</w:t>
      </w:r>
      <w:r w:rsidR="009F3B94" w:rsidRPr="00676683">
        <w:rPr>
          <w:b/>
          <w:sz w:val="28"/>
          <w:szCs w:val="28"/>
        </w:rPr>
        <w:t>:</w:t>
      </w:r>
    </w:p>
    <w:p w:rsidR="009F3B94" w:rsidRPr="00676683" w:rsidRDefault="009F3B94" w:rsidP="00FA2334">
      <w:pPr>
        <w:spacing w:before="0" w:after="0" w:line="240" w:lineRule="auto"/>
        <w:rPr>
          <w:b/>
          <w:sz w:val="28"/>
          <w:szCs w:val="28"/>
        </w:rPr>
      </w:pPr>
      <w:r w:rsidRPr="00676683">
        <w:rPr>
          <w:b/>
          <w:sz w:val="28"/>
          <w:szCs w:val="28"/>
        </w:rPr>
        <w:t>Первоочередные приоритеты</w:t>
      </w:r>
      <w:r w:rsidR="00E45408" w:rsidRPr="00676683">
        <w:rPr>
          <w:b/>
          <w:sz w:val="28"/>
          <w:szCs w:val="28"/>
        </w:rPr>
        <w:t>:</w:t>
      </w:r>
    </w:p>
    <w:p w:rsidR="009F3B94" w:rsidRPr="00676683" w:rsidRDefault="009F3B94" w:rsidP="00856050">
      <w:pPr>
        <w:numPr>
          <w:ilvl w:val="3"/>
          <w:numId w:val="15"/>
        </w:numPr>
        <w:tabs>
          <w:tab w:val="left" w:pos="284"/>
        </w:tabs>
        <w:spacing w:before="0" w:after="0" w:line="240" w:lineRule="auto"/>
        <w:ind w:hanging="2880"/>
        <w:rPr>
          <w:sz w:val="28"/>
          <w:szCs w:val="28"/>
        </w:rPr>
      </w:pPr>
      <w:r w:rsidRPr="00676683">
        <w:rPr>
          <w:sz w:val="28"/>
          <w:szCs w:val="28"/>
        </w:rPr>
        <w:t>Дыхательные пути/ дыхание</w:t>
      </w:r>
      <w:r w:rsidR="00D24FAD" w:rsidRPr="00676683">
        <w:rPr>
          <w:sz w:val="28"/>
          <w:szCs w:val="28"/>
        </w:rPr>
        <w:t>;</w:t>
      </w:r>
    </w:p>
    <w:p w:rsidR="009F3B94" w:rsidRPr="00676683" w:rsidRDefault="009F3B94" w:rsidP="00856050">
      <w:pPr>
        <w:numPr>
          <w:ilvl w:val="3"/>
          <w:numId w:val="15"/>
        </w:numPr>
        <w:tabs>
          <w:tab w:val="left" w:pos="284"/>
        </w:tabs>
        <w:spacing w:before="0" w:after="0" w:line="240" w:lineRule="auto"/>
        <w:ind w:hanging="2880"/>
        <w:rPr>
          <w:sz w:val="28"/>
          <w:szCs w:val="28"/>
        </w:rPr>
      </w:pPr>
      <w:r w:rsidRPr="00676683">
        <w:rPr>
          <w:sz w:val="28"/>
          <w:szCs w:val="28"/>
        </w:rPr>
        <w:t>Шок/ наружное кровотечение</w:t>
      </w:r>
      <w:r w:rsidR="00D24FAD" w:rsidRPr="00676683">
        <w:rPr>
          <w:sz w:val="28"/>
          <w:szCs w:val="28"/>
        </w:rPr>
        <w:t>;</w:t>
      </w:r>
    </w:p>
    <w:p w:rsidR="009F3B94" w:rsidRPr="00676683" w:rsidRDefault="009F3B94" w:rsidP="00856050">
      <w:pPr>
        <w:numPr>
          <w:ilvl w:val="3"/>
          <w:numId w:val="15"/>
        </w:numPr>
        <w:tabs>
          <w:tab w:val="left" w:pos="284"/>
        </w:tabs>
        <w:spacing w:before="0" w:after="0" w:line="240" w:lineRule="auto"/>
        <w:ind w:hanging="2880"/>
        <w:rPr>
          <w:sz w:val="28"/>
          <w:szCs w:val="28"/>
        </w:rPr>
      </w:pPr>
      <w:r w:rsidRPr="00676683">
        <w:rPr>
          <w:sz w:val="28"/>
          <w:szCs w:val="28"/>
        </w:rPr>
        <w:t>Внутричерепные гематомы</w:t>
      </w:r>
      <w:r w:rsidR="00D24FAD" w:rsidRPr="00676683">
        <w:rPr>
          <w:sz w:val="28"/>
          <w:szCs w:val="28"/>
        </w:rPr>
        <w:t>;</w:t>
      </w:r>
    </w:p>
    <w:p w:rsidR="009F3B94" w:rsidRPr="00676683" w:rsidRDefault="009F3B94" w:rsidP="00856050">
      <w:pPr>
        <w:numPr>
          <w:ilvl w:val="3"/>
          <w:numId w:val="15"/>
        </w:numPr>
        <w:tabs>
          <w:tab w:val="left" w:pos="284"/>
        </w:tabs>
        <w:spacing w:before="0" w:after="0" w:line="240" w:lineRule="auto"/>
        <w:ind w:hanging="2880"/>
        <w:rPr>
          <w:sz w:val="28"/>
          <w:szCs w:val="28"/>
        </w:rPr>
      </w:pPr>
      <w:r w:rsidRPr="00676683">
        <w:rPr>
          <w:sz w:val="28"/>
          <w:szCs w:val="28"/>
        </w:rPr>
        <w:t>Травма спинного мозга</w:t>
      </w:r>
      <w:r w:rsidR="00D24FAD" w:rsidRPr="00676683">
        <w:rPr>
          <w:sz w:val="28"/>
          <w:szCs w:val="28"/>
        </w:rPr>
        <w:t>.</w:t>
      </w:r>
    </w:p>
    <w:p w:rsidR="009F3B94" w:rsidRPr="00676683" w:rsidRDefault="009F3B94" w:rsidP="00FA2334">
      <w:pPr>
        <w:spacing w:before="0" w:after="0" w:line="240" w:lineRule="auto"/>
        <w:rPr>
          <w:sz w:val="28"/>
          <w:szCs w:val="28"/>
        </w:rPr>
      </w:pPr>
      <w:r w:rsidRPr="00676683">
        <w:rPr>
          <w:b/>
          <w:sz w:val="28"/>
          <w:szCs w:val="28"/>
        </w:rPr>
        <w:t>Последующие приоритеты</w:t>
      </w:r>
      <w:r w:rsidR="00E45408" w:rsidRPr="00676683">
        <w:rPr>
          <w:b/>
          <w:sz w:val="28"/>
          <w:szCs w:val="28"/>
        </w:rPr>
        <w:t>:</w:t>
      </w:r>
    </w:p>
    <w:p w:rsidR="009F3B94" w:rsidRPr="00676683" w:rsidRDefault="009F3B94" w:rsidP="00856050">
      <w:pPr>
        <w:numPr>
          <w:ilvl w:val="0"/>
          <w:numId w:val="37"/>
        </w:numPr>
        <w:spacing w:before="0" w:after="0" w:line="240" w:lineRule="auto"/>
        <w:ind w:left="284" w:hanging="284"/>
        <w:rPr>
          <w:sz w:val="28"/>
          <w:szCs w:val="28"/>
        </w:rPr>
      </w:pPr>
      <w:r w:rsidRPr="00676683">
        <w:rPr>
          <w:sz w:val="28"/>
          <w:szCs w:val="28"/>
        </w:rPr>
        <w:t>Неврологический статус</w:t>
      </w:r>
      <w:r w:rsidR="00D24FAD" w:rsidRPr="00676683">
        <w:rPr>
          <w:sz w:val="28"/>
          <w:szCs w:val="28"/>
        </w:rPr>
        <w:t>;</w:t>
      </w:r>
    </w:p>
    <w:p w:rsidR="009F3B94" w:rsidRPr="00676683" w:rsidRDefault="009F3B94" w:rsidP="00856050">
      <w:pPr>
        <w:numPr>
          <w:ilvl w:val="0"/>
          <w:numId w:val="37"/>
        </w:numPr>
        <w:spacing w:before="0" w:after="0" w:line="240" w:lineRule="auto"/>
        <w:ind w:left="284" w:hanging="284"/>
        <w:rPr>
          <w:sz w:val="28"/>
          <w:szCs w:val="28"/>
          <w:lang w:val="en-US"/>
        </w:rPr>
      </w:pPr>
      <w:r w:rsidRPr="00676683">
        <w:rPr>
          <w:sz w:val="28"/>
          <w:szCs w:val="28"/>
        </w:rPr>
        <w:t>Желудочно-кишечный тракт</w:t>
      </w:r>
      <w:r w:rsidR="00D24FAD" w:rsidRPr="00676683">
        <w:rPr>
          <w:sz w:val="28"/>
          <w:szCs w:val="28"/>
        </w:rPr>
        <w:t>;</w:t>
      </w:r>
    </w:p>
    <w:p w:rsidR="009F3B94" w:rsidRPr="00676683" w:rsidRDefault="009F3B94" w:rsidP="00856050">
      <w:pPr>
        <w:numPr>
          <w:ilvl w:val="0"/>
          <w:numId w:val="37"/>
        </w:numPr>
        <w:spacing w:before="0" w:after="0" w:line="240" w:lineRule="auto"/>
        <w:ind w:left="284" w:hanging="284"/>
        <w:rPr>
          <w:sz w:val="28"/>
          <w:szCs w:val="28"/>
          <w:lang w:val="en-US"/>
        </w:rPr>
      </w:pPr>
      <w:proofErr w:type="gramStart"/>
      <w:r w:rsidRPr="00676683">
        <w:rPr>
          <w:sz w:val="28"/>
          <w:szCs w:val="28"/>
        </w:rPr>
        <w:t>Сердечно-сосудистая</w:t>
      </w:r>
      <w:proofErr w:type="gramEnd"/>
      <w:r w:rsidRPr="00676683">
        <w:rPr>
          <w:sz w:val="28"/>
          <w:szCs w:val="28"/>
        </w:rPr>
        <w:t xml:space="preserve"> система</w:t>
      </w:r>
      <w:r w:rsidR="00D24FAD" w:rsidRPr="00676683">
        <w:rPr>
          <w:sz w:val="28"/>
          <w:szCs w:val="28"/>
        </w:rPr>
        <w:t>;</w:t>
      </w:r>
    </w:p>
    <w:p w:rsidR="009F3B94" w:rsidRPr="00676683" w:rsidRDefault="009F3B94" w:rsidP="00856050">
      <w:pPr>
        <w:numPr>
          <w:ilvl w:val="0"/>
          <w:numId w:val="37"/>
        </w:numPr>
        <w:spacing w:before="0" w:after="0" w:line="240" w:lineRule="auto"/>
        <w:ind w:left="284" w:hanging="284"/>
        <w:rPr>
          <w:sz w:val="28"/>
          <w:szCs w:val="28"/>
          <w:lang w:val="en-US"/>
        </w:rPr>
      </w:pPr>
      <w:r w:rsidRPr="00676683">
        <w:rPr>
          <w:sz w:val="28"/>
          <w:szCs w:val="28"/>
        </w:rPr>
        <w:t>Опорно-двигательный аппарат</w:t>
      </w:r>
      <w:r w:rsidR="00D24FAD" w:rsidRPr="00676683">
        <w:rPr>
          <w:sz w:val="28"/>
          <w:szCs w:val="28"/>
        </w:rPr>
        <w:t>;</w:t>
      </w:r>
    </w:p>
    <w:p w:rsidR="009F3B94" w:rsidRPr="00676683" w:rsidRDefault="009F3B94" w:rsidP="00856050">
      <w:pPr>
        <w:numPr>
          <w:ilvl w:val="0"/>
          <w:numId w:val="37"/>
        </w:numPr>
        <w:spacing w:before="0" w:after="0" w:line="240" w:lineRule="auto"/>
        <w:ind w:left="284" w:hanging="284"/>
        <w:rPr>
          <w:sz w:val="28"/>
          <w:szCs w:val="28"/>
          <w:lang w:val="en-US"/>
        </w:rPr>
      </w:pPr>
      <w:r w:rsidRPr="00676683">
        <w:rPr>
          <w:sz w:val="28"/>
          <w:szCs w:val="28"/>
        </w:rPr>
        <w:t xml:space="preserve"> Повреждения мягких тканей</w:t>
      </w:r>
      <w:r w:rsidR="00D24FAD" w:rsidRPr="00676683">
        <w:rPr>
          <w:sz w:val="28"/>
          <w:szCs w:val="28"/>
        </w:rPr>
        <w:t>.</w:t>
      </w:r>
    </w:p>
    <w:p w:rsidR="009F3B94" w:rsidRPr="00676683" w:rsidRDefault="00A87125" w:rsidP="00FA2334">
      <w:pPr>
        <w:tabs>
          <w:tab w:val="left" w:pos="180"/>
        </w:tabs>
        <w:spacing w:before="0" w:after="0" w:line="240" w:lineRule="auto"/>
        <w:rPr>
          <w:sz w:val="28"/>
          <w:szCs w:val="28"/>
        </w:rPr>
      </w:pPr>
      <w:r w:rsidRPr="00676683">
        <w:rPr>
          <w:sz w:val="28"/>
          <w:szCs w:val="28"/>
        </w:rPr>
        <w:t>б)</w:t>
      </w:r>
      <w:r w:rsidR="00D24FAD" w:rsidRPr="00676683">
        <w:rPr>
          <w:b/>
          <w:sz w:val="28"/>
          <w:szCs w:val="28"/>
        </w:rPr>
        <w:t xml:space="preserve"> </w:t>
      </w:r>
      <w:r w:rsidR="009F3B94" w:rsidRPr="00676683">
        <w:rPr>
          <w:sz w:val="28"/>
          <w:szCs w:val="28"/>
        </w:rPr>
        <w:t>Выявление непосредственной/потенциальной угрозы жизни пациента при абдоминальной травме:</w:t>
      </w:r>
    </w:p>
    <w:p w:rsidR="009F3B94" w:rsidRPr="00676683" w:rsidRDefault="009F3B94" w:rsidP="00856050">
      <w:pPr>
        <w:pStyle w:val="ac"/>
        <w:numPr>
          <w:ilvl w:val="0"/>
          <w:numId w:val="16"/>
        </w:numPr>
        <w:tabs>
          <w:tab w:val="left" w:pos="851"/>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Шок/ внутреннее кровотечение</w:t>
      </w:r>
    </w:p>
    <w:p w:rsidR="009F3B94" w:rsidRPr="00676683" w:rsidRDefault="009F3B94" w:rsidP="00856050">
      <w:pPr>
        <w:pStyle w:val="ac"/>
        <w:numPr>
          <w:ilvl w:val="0"/>
          <w:numId w:val="16"/>
        </w:numPr>
        <w:tabs>
          <w:tab w:val="left" w:pos="851"/>
        </w:tabs>
        <w:spacing w:before="0" w:after="0" w:line="240" w:lineRule="auto"/>
        <w:ind w:left="284" w:hanging="284"/>
        <w:rPr>
          <w:rFonts w:ascii="Times New Roman" w:hAnsi="Times New Roman"/>
        </w:rPr>
      </w:pPr>
      <w:r w:rsidRPr="00676683">
        <w:rPr>
          <w:rFonts w:ascii="Times New Roman" w:hAnsi="Times New Roman"/>
          <w:sz w:val="28"/>
          <w:szCs w:val="28"/>
        </w:rPr>
        <w:t xml:space="preserve">Перитонит, абдоминальный сепсис, септический шок </w:t>
      </w:r>
      <w:r w:rsidR="002830B2" w:rsidRPr="00676683">
        <w:rPr>
          <w:rFonts w:ascii="Times New Roman" w:hAnsi="Times New Roman"/>
          <w:b/>
          <w:sz w:val="28"/>
          <w:szCs w:val="28"/>
        </w:rPr>
        <w:t>(</w:t>
      </w:r>
      <w:r w:rsidR="00252B34" w:rsidRPr="00676683">
        <w:rPr>
          <w:rFonts w:ascii="Times New Roman" w:hAnsi="Times New Roman"/>
          <w:b/>
          <w:sz w:val="28"/>
          <w:szCs w:val="28"/>
        </w:rPr>
        <w:t xml:space="preserve">в том числе </w:t>
      </w:r>
      <w:r w:rsidR="002830B2" w:rsidRPr="00676683">
        <w:rPr>
          <w:rFonts w:ascii="Times New Roman" w:hAnsi="Times New Roman"/>
          <w:b/>
          <w:sz w:val="28"/>
          <w:szCs w:val="28"/>
        </w:rPr>
        <w:t>при позднем обращении больного или своевременно не установленной абдоминальной травме с повреждением внутренних органов)</w:t>
      </w:r>
      <w:r w:rsidR="00E45408" w:rsidRPr="00676683">
        <w:rPr>
          <w:rFonts w:ascii="Times New Roman" w:hAnsi="Times New Roman"/>
          <w:b/>
          <w:sz w:val="28"/>
          <w:szCs w:val="28"/>
        </w:rPr>
        <w:t>.</w:t>
      </w:r>
    </w:p>
    <w:p w:rsidR="003153F1" w:rsidRPr="00676683" w:rsidRDefault="00A87125" w:rsidP="00FA2334">
      <w:pPr>
        <w:shd w:val="clear" w:color="auto" w:fill="FFFFFF"/>
        <w:spacing w:before="0" w:after="0" w:line="240" w:lineRule="auto"/>
        <w:rPr>
          <w:sz w:val="28"/>
          <w:szCs w:val="28"/>
        </w:rPr>
      </w:pPr>
      <w:r w:rsidRPr="00676683">
        <w:rPr>
          <w:sz w:val="28"/>
          <w:szCs w:val="28"/>
        </w:rPr>
        <w:t>в)</w:t>
      </w:r>
      <w:r w:rsidR="00D24FAD" w:rsidRPr="00676683">
        <w:rPr>
          <w:b/>
          <w:sz w:val="28"/>
          <w:szCs w:val="28"/>
        </w:rPr>
        <w:t xml:space="preserve"> </w:t>
      </w:r>
      <w:r w:rsidR="003153F1" w:rsidRPr="00676683">
        <w:rPr>
          <w:sz w:val="28"/>
          <w:szCs w:val="28"/>
        </w:rPr>
        <w:t xml:space="preserve">Выявление признаков </w:t>
      </w:r>
      <w:r w:rsidR="00C15850" w:rsidRPr="00676683">
        <w:rPr>
          <w:sz w:val="28"/>
          <w:szCs w:val="28"/>
        </w:rPr>
        <w:t>«нестабильности» больного</w:t>
      </w:r>
      <w:r w:rsidR="003153F1" w:rsidRPr="00676683">
        <w:rPr>
          <w:sz w:val="28"/>
          <w:szCs w:val="28"/>
        </w:rPr>
        <w:t xml:space="preserve">, проведение синдромной интенсивной терапии в условиях ОАРИТ параллельно клинической </w:t>
      </w:r>
      <w:r w:rsidR="00E45408" w:rsidRPr="00676683">
        <w:rPr>
          <w:sz w:val="28"/>
          <w:szCs w:val="28"/>
        </w:rPr>
        <w:t>оценке до установления диагноза.</w:t>
      </w:r>
      <w:r w:rsidR="003153F1" w:rsidRPr="00676683">
        <w:rPr>
          <w:sz w:val="28"/>
          <w:szCs w:val="28"/>
        </w:rPr>
        <w:t xml:space="preserve"> </w:t>
      </w:r>
    </w:p>
    <w:p w:rsidR="008D67B2" w:rsidRPr="00676683" w:rsidRDefault="008D67B2" w:rsidP="00856050">
      <w:pPr>
        <w:pStyle w:val="ac"/>
        <w:numPr>
          <w:ilvl w:val="0"/>
          <w:numId w:val="17"/>
        </w:numPr>
        <w:shd w:val="clear" w:color="auto" w:fill="FFFFFF"/>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арте</w:t>
      </w:r>
      <w:r w:rsidR="00E45408" w:rsidRPr="00676683">
        <w:rPr>
          <w:rFonts w:ascii="Times New Roman" w:hAnsi="Times New Roman"/>
          <w:sz w:val="28"/>
          <w:szCs w:val="28"/>
        </w:rPr>
        <w:t>риальное давление &lt;90 мм рт.ст.;</w:t>
      </w:r>
    </w:p>
    <w:p w:rsidR="008D67B2" w:rsidRPr="00676683" w:rsidRDefault="008D67B2" w:rsidP="00856050">
      <w:pPr>
        <w:numPr>
          <w:ilvl w:val="0"/>
          <w:numId w:val="17"/>
        </w:numPr>
        <w:shd w:val="clear" w:color="auto" w:fill="FFFFFF"/>
        <w:tabs>
          <w:tab w:val="left" w:pos="284"/>
        </w:tabs>
        <w:spacing w:before="0" w:after="0" w:line="240" w:lineRule="auto"/>
        <w:ind w:left="0" w:firstLine="0"/>
        <w:rPr>
          <w:sz w:val="28"/>
          <w:szCs w:val="28"/>
        </w:rPr>
      </w:pPr>
      <w:r w:rsidRPr="00676683">
        <w:rPr>
          <w:sz w:val="28"/>
          <w:szCs w:val="28"/>
        </w:rPr>
        <w:t xml:space="preserve"> частота сердечных </w:t>
      </w:r>
      <w:r w:rsidR="00E45408" w:rsidRPr="00676683">
        <w:rPr>
          <w:sz w:val="28"/>
          <w:szCs w:val="28"/>
        </w:rPr>
        <w:t>сокращений &gt;120 ударов в минуту;</w:t>
      </w:r>
    </w:p>
    <w:p w:rsidR="008D67B2" w:rsidRPr="00676683" w:rsidRDefault="008D67B2" w:rsidP="00856050">
      <w:pPr>
        <w:numPr>
          <w:ilvl w:val="0"/>
          <w:numId w:val="17"/>
        </w:numPr>
        <w:shd w:val="clear" w:color="auto" w:fill="FFFFFF"/>
        <w:tabs>
          <w:tab w:val="left" w:pos="284"/>
        </w:tabs>
        <w:spacing w:before="0" w:after="0" w:line="240" w:lineRule="auto"/>
        <w:ind w:left="0" w:firstLine="0"/>
        <w:rPr>
          <w:sz w:val="28"/>
          <w:szCs w:val="28"/>
        </w:rPr>
      </w:pPr>
      <w:r w:rsidRPr="00676683">
        <w:rPr>
          <w:sz w:val="28"/>
          <w:szCs w:val="28"/>
        </w:rPr>
        <w:t xml:space="preserve"> признаки вазоконстрикции кожи (холодный, липкий пот, </w:t>
      </w:r>
      <w:r w:rsidR="00E45408" w:rsidRPr="00676683">
        <w:rPr>
          <w:sz w:val="28"/>
          <w:szCs w:val="28"/>
        </w:rPr>
        <w:t>снижение наполнения капилляров);</w:t>
      </w:r>
    </w:p>
    <w:p w:rsidR="008D67B2" w:rsidRPr="00676683" w:rsidRDefault="008D67B2" w:rsidP="00856050">
      <w:pPr>
        <w:numPr>
          <w:ilvl w:val="0"/>
          <w:numId w:val="17"/>
        </w:numPr>
        <w:shd w:val="clear" w:color="auto" w:fill="FFFFFF"/>
        <w:tabs>
          <w:tab w:val="left" w:pos="284"/>
        </w:tabs>
        <w:spacing w:before="0" w:after="0" w:line="240" w:lineRule="auto"/>
        <w:ind w:left="0" w:firstLine="0"/>
        <w:rPr>
          <w:sz w:val="28"/>
          <w:szCs w:val="28"/>
        </w:rPr>
      </w:pPr>
      <w:r w:rsidRPr="00676683">
        <w:rPr>
          <w:sz w:val="28"/>
          <w:szCs w:val="28"/>
        </w:rPr>
        <w:t>изменение уровня сознания и / или одышка.</w:t>
      </w:r>
    </w:p>
    <w:p w:rsidR="009F22D9" w:rsidRPr="00676683" w:rsidRDefault="00A87125" w:rsidP="00E45408">
      <w:pPr>
        <w:tabs>
          <w:tab w:val="left" w:pos="284"/>
        </w:tabs>
        <w:spacing w:before="0" w:after="0" w:line="240" w:lineRule="auto"/>
        <w:rPr>
          <w:sz w:val="28"/>
          <w:szCs w:val="28"/>
        </w:rPr>
      </w:pPr>
      <w:r w:rsidRPr="00676683">
        <w:rPr>
          <w:sz w:val="28"/>
          <w:szCs w:val="28"/>
        </w:rPr>
        <w:t>г)</w:t>
      </w:r>
      <w:r w:rsidR="00B42D85" w:rsidRPr="00676683">
        <w:rPr>
          <w:sz w:val="28"/>
          <w:szCs w:val="28"/>
        </w:rPr>
        <w:t xml:space="preserve"> </w:t>
      </w:r>
      <w:r w:rsidR="009F22D9" w:rsidRPr="00676683">
        <w:rPr>
          <w:sz w:val="28"/>
          <w:szCs w:val="28"/>
        </w:rPr>
        <w:t>Выявление признаков абдоминальной травмы с внутрибрюшным кровотечением и острой кровопотерей</w:t>
      </w:r>
      <w:r w:rsidR="009F22D9" w:rsidRPr="00676683">
        <w:rPr>
          <w:b/>
          <w:sz w:val="28"/>
          <w:szCs w:val="28"/>
        </w:rPr>
        <w:t xml:space="preserve"> </w:t>
      </w:r>
      <w:r w:rsidR="009F22D9" w:rsidRPr="00676683">
        <w:rPr>
          <w:sz w:val="28"/>
          <w:szCs w:val="28"/>
        </w:rPr>
        <w:t xml:space="preserve">(травма </w:t>
      </w:r>
      <w:r w:rsidR="00EA5E44" w:rsidRPr="00676683">
        <w:rPr>
          <w:sz w:val="28"/>
          <w:szCs w:val="28"/>
        </w:rPr>
        <w:t xml:space="preserve">магистральных сосудов, </w:t>
      </w:r>
      <w:r w:rsidR="009F22D9" w:rsidRPr="00676683">
        <w:rPr>
          <w:sz w:val="28"/>
          <w:szCs w:val="28"/>
        </w:rPr>
        <w:t>печени, селезенки, в том числе двухмоментный разрыв селезенки)</w:t>
      </w:r>
      <w:r w:rsidR="00746EA2" w:rsidRPr="00676683">
        <w:rPr>
          <w:sz w:val="28"/>
          <w:szCs w:val="28"/>
        </w:rPr>
        <w:t>;</w:t>
      </w:r>
    </w:p>
    <w:p w:rsidR="009F22D9" w:rsidRPr="00676683" w:rsidRDefault="00A87125" w:rsidP="00FA2334">
      <w:pPr>
        <w:shd w:val="clear" w:color="auto" w:fill="FFFFFF"/>
        <w:tabs>
          <w:tab w:val="left" w:pos="426"/>
        </w:tabs>
        <w:autoSpaceDE w:val="0"/>
        <w:autoSpaceDN w:val="0"/>
        <w:spacing w:before="0" w:after="0" w:line="240" w:lineRule="auto"/>
        <w:rPr>
          <w:sz w:val="28"/>
          <w:szCs w:val="28"/>
        </w:rPr>
      </w:pPr>
      <w:r w:rsidRPr="00676683">
        <w:rPr>
          <w:sz w:val="28"/>
          <w:szCs w:val="28"/>
        </w:rPr>
        <w:t>д)</w:t>
      </w:r>
      <w:r w:rsidR="00D24FAD" w:rsidRPr="00676683">
        <w:rPr>
          <w:b/>
          <w:sz w:val="28"/>
          <w:szCs w:val="28"/>
        </w:rPr>
        <w:t xml:space="preserve"> </w:t>
      </w:r>
      <w:r w:rsidR="009F22D9" w:rsidRPr="00676683">
        <w:rPr>
          <w:sz w:val="28"/>
          <w:szCs w:val="28"/>
        </w:rPr>
        <w:t>Выявление признаков абдоминальной травмы с повреждением полых органов, с развитием перитонита</w:t>
      </w:r>
      <w:r w:rsidR="00746EA2" w:rsidRPr="00676683">
        <w:rPr>
          <w:b/>
          <w:sz w:val="28"/>
          <w:szCs w:val="28"/>
        </w:rPr>
        <w:t>;</w:t>
      </w:r>
    </w:p>
    <w:p w:rsidR="009F22D9" w:rsidRPr="00676683" w:rsidRDefault="00D24FAD" w:rsidP="00FA2334">
      <w:pPr>
        <w:shd w:val="clear" w:color="auto" w:fill="FFFFFF"/>
        <w:autoSpaceDE w:val="0"/>
        <w:autoSpaceDN w:val="0"/>
        <w:spacing w:before="0" w:after="0" w:line="240" w:lineRule="auto"/>
        <w:rPr>
          <w:sz w:val="28"/>
          <w:szCs w:val="28"/>
        </w:rPr>
      </w:pPr>
      <w:r w:rsidRPr="00676683">
        <w:rPr>
          <w:b/>
          <w:sz w:val="28"/>
          <w:szCs w:val="28"/>
        </w:rPr>
        <w:lastRenderedPageBreak/>
        <w:t xml:space="preserve"> </w:t>
      </w:r>
      <w:r w:rsidR="00A87125" w:rsidRPr="00676683">
        <w:rPr>
          <w:sz w:val="28"/>
          <w:szCs w:val="28"/>
        </w:rPr>
        <w:t xml:space="preserve">е) </w:t>
      </w:r>
      <w:r w:rsidR="00746EA2" w:rsidRPr="00676683">
        <w:rPr>
          <w:sz w:val="28"/>
          <w:szCs w:val="28"/>
        </w:rPr>
        <w:t xml:space="preserve">Выявление признаков </w:t>
      </w:r>
      <w:r w:rsidR="009F22D9" w:rsidRPr="00676683">
        <w:rPr>
          <w:sz w:val="28"/>
          <w:szCs w:val="28"/>
        </w:rPr>
        <w:t>абдоминальной травмы с повреждением органов забрюшинного пространства</w:t>
      </w:r>
      <w:r w:rsidR="009F22D9" w:rsidRPr="00676683">
        <w:rPr>
          <w:b/>
          <w:sz w:val="28"/>
          <w:szCs w:val="28"/>
        </w:rPr>
        <w:t xml:space="preserve"> </w:t>
      </w:r>
      <w:r w:rsidR="009F22D9" w:rsidRPr="00676683">
        <w:rPr>
          <w:sz w:val="28"/>
          <w:szCs w:val="28"/>
        </w:rPr>
        <w:t>(при поступлении отличаются стертостью клинической картины)</w:t>
      </w:r>
      <w:r w:rsidR="00746EA2" w:rsidRPr="00676683">
        <w:rPr>
          <w:sz w:val="28"/>
          <w:szCs w:val="28"/>
        </w:rPr>
        <w:t>;</w:t>
      </w:r>
    </w:p>
    <w:p w:rsidR="009F22D9" w:rsidRPr="00676683" w:rsidRDefault="00A87125" w:rsidP="00FA2334">
      <w:pPr>
        <w:shd w:val="clear" w:color="auto" w:fill="FFFFFF"/>
        <w:tabs>
          <w:tab w:val="left" w:pos="1276"/>
        </w:tabs>
        <w:autoSpaceDE w:val="0"/>
        <w:autoSpaceDN w:val="0"/>
        <w:spacing w:before="0" w:after="0" w:line="240" w:lineRule="auto"/>
        <w:rPr>
          <w:b/>
          <w:sz w:val="28"/>
          <w:szCs w:val="28"/>
        </w:rPr>
      </w:pPr>
      <w:r w:rsidRPr="00676683">
        <w:rPr>
          <w:sz w:val="28"/>
          <w:szCs w:val="28"/>
        </w:rPr>
        <w:t>ж)</w:t>
      </w:r>
      <w:r w:rsidRPr="00676683">
        <w:rPr>
          <w:b/>
          <w:sz w:val="28"/>
          <w:szCs w:val="28"/>
        </w:rPr>
        <w:t xml:space="preserve"> </w:t>
      </w:r>
      <w:r w:rsidR="00746EA2" w:rsidRPr="00676683">
        <w:rPr>
          <w:sz w:val="28"/>
          <w:szCs w:val="28"/>
        </w:rPr>
        <w:t xml:space="preserve">Выявление </w:t>
      </w:r>
      <w:r w:rsidR="00CB191B" w:rsidRPr="00676683">
        <w:rPr>
          <w:sz w:val="28"/>
          <w:szCs w:val="28"/>
        </w:rPr>
        <w:t>внешни</w:t>
      </w:r>
      <w:r w:rsidR="00746EA2" w:rsidRPr="00676683">
        <w:rPr>
          <w:sz w:val="28"/>
          <w:szCs w:val="28"/>
        </w:rPr>
        <w:t xml:space="preserve">х признаков </w:t>
      </w:r>
      <w:r w:rsidR="009F22D9" w:rsidRPr="00676683">
        <w:rPr>
          <w:sz w:val="28"/>
          <w:szCs w:val="28"/>
        </w:rPr>
        <w:t>абдоминальной  травмы</w:t>
      </w:r>
      <w:r w:rsidR="00D24FAD" w:rsidRPr="00676683">
        <w:rPr>
          <w:b/>
          <w:sz w:val="28"/>
          <w:szCs w:val="28"/>
        </w:rPr>
        <w:t>.</w:t>
      </w:r>
    </w:p>
    <w:p w:rsidR="003959D4" w:rsidRPr="00676683" w:rsidRDefault="003959D4" w:rsidP="00FA2334">
      <w:pPr>
        <w:pStyle w:val="aa"/>
        <w:spacing w:before="0" w:after="0" w:line="240" w:lineRule="auto"/>
        <w:contextualSpacing/>
        <w:rPr>
          <w:rFonts w:eastAsia="TimesNewRoman"/>
          <w:b/>
          <w:sz w:val="28"/>
          <w:szCs w:val="28"/>
        </w:rPr>
      </w:pPr>
      <w:r w:rsidRPr="00676683">
        <w:rPr>
          <w:b/>
          <w:iCs/>
          <w:sz w:val="28"/>
          <w:szCs w:val="28"/>
        </w:rPr>
        <w:t>Примечание*:</w:t>
      </w:r>
    </w:p>
    <w:p w:rsidR="003959D4" w:rsidRPr="00676683" w:rsidRDefault="003959D4" w:rsidP="00856050">
      <w:pPr>
        <w:pStyle w:val="aa"/>
        <w:numPr>
          <w:ilvl w:val="0"/>
          <w:numId w:val="55"/>
        </w:numPr>
        <w:spacing w:before="0" w:after="0" w:line="240" w:lineRule="auto"/>
        <w:ind w:left="284" w:hanging="284"/>
        <w:contextualSpacing/>
        <w:rPr>
          <w:rFonts w:eastAsia="TimesNewRoman"/>
          <w:sz w:val="28"/>
          <w:szCs w:val="28"/>
        </w:rPr>
      </w:pPr>
      <w:r w:rsidRPr="00676683">
        <w:rPr>
          <w:rFonts w:eastAsia="TimesNewRoman"/>
          <w:sz w:val="28"/>
          <w:szCs w:val="28"/>
        </w:rPr>
        <w:t>Диагностика у больных с нарушенным сознанием, с тяжелой конкурирующей травмой</w:t>
      </w:r>
      <w:r w:rsidR="00512FC0" w:rsidRPr="00676683">
        <w:rPr>
          <w:rFonts w:eastAsia="TimesNewRoman"/>
          <w:sz w:val="28"/>
          <w:szCs w:val="28"/>
        </w:rPr>
        <w:t xml:space="preserve"> (черепно-мозговая, спинальная)</w:t>
      </w:r>
      <w:r w:rsidRPr="00676683">
        <w:rPr>
          <w:rFonts w:eastAsia="TimesNewRoman"/>
          <w:sz w:val="28"/>
          <w:szCs w:val="28"/>
        </w:rPr>
        <w:t xml:space="preserve">, в состоянии </w:t>
      </w:r>
      <w:r w:rsidRPr="00676683">
        <w:rPr>
          <w:sz w:val="28"/>
          <w:szCs w:val="28"/>
        </w:rPr>
        <w:t>алкогольного или наркотического опьянения, на фоне действия обезболивающих препаратов</w:t>
      </w:r>
      <w:r w:rsidRPr="00676683">
        <w:rPr>
          <w:rFonts w:eastAsia="TimesNewRoman"/>
          <w:sz w:val="28"/>
          <w:szCs w:val="28"/>
        </w:rPr>
        <w:t xml:space="preserve"> может представлять трудности: болевой синдром, классические перитонеальные знаки не определяются или не выражены, высок риск недооценки состояния больного</w:t>
      </w:r>
      <w:r w:rsidR="00E45408" w:rsidRPr="00676683">
        <w:rPr>
          <w:rFonts w:eastAsia="TimesNewRoman"/>
          <w:sz w:val="28"/>
          <w:szCs w:val="28"/>
        </w:rPr>
        <w:t>;</w:t>
      </w:r>
    </w:p>
    <w:p w:rsidR="003959D4" w:rsidRPr="00676683" w:rsidRDefault="003959D4" w:rsidP="00856050">
      <w:pPr>
        <w:pStyle w:val="ac"/>
        <w:numPr>
          <w:ilvl w:val="0"/>
          <w:numId w:val="55"/>
        </w:numPr>
        <w:shd w:val="clear" w:color="auto" w:fill="FFFFFF"/>
        <w:suppressAutoHyphens/>
        <w:spacing w:before="0" w:after="0" w:line="240" w:lineRule="auto"/>
        <w:ind w:left="284" w:right="14" w:hanging="284"/>
        <w:rPr>
          <w:rFonts w:ascii="Times New Roman" w:hAnsi="Times New Roman"/>
          <w:sz w:val="28"/>
          <w:szCs w:val="28"/>
        </w:rPr>
      </w:pPr>
      <w:r w:rsidRPr="00676683">
        <w:rPr>
          <w:rFonts w:ascii="Times New Roman" w:hAnsi="Times New Roman"/>
          <w:sz w:val="28"/>
          <w:szCs w:val="28"/>
        </w:rPr>
        <w:t>При переломе ребер, костей таза и забрюшинной гематоме, ушибе и гематоме передней брюшной стенки, уремии или сахарном диабете могут б</w:t>
      </w:r>
      <w:r w:rsidR="00E45408" w:rsidRPr="00676683">
        <w:rPr>
          <w:rFonts w:ascii="Times New Roman" w:hAnsi="Times New Roman"/>
          <w:sz w:val="28"/>
          <w:szCs w:val="28"/>
        </w:rPr>
        <w:t>ыть явления перитонизма;</w:t>
      </w:r>
    </w:p>
    <w:p w:rsidR="003959D4" w:rsidRPr="00676683" w:rsidRDefault="00FB1FB6" w:rsidP="00856050">
      <w:pPr>
        <w:pStyle w:val="ac"/>
        <w:numPr>
          <w:ilvl w:val="0"/>
          <w:numId w:val="55"/>
        </w:numPr>
        <w:shd w:val="clear" w:color="auto" w:fill="FFFFFF"/>
        <w:suppressAutoHyphens/>
        <w:spacing w:before="0" w:after="0" w:line="240" w:lineRule="auto"/>
        <w:ind w:left="284" w:right="14" w:hanging="284"/>
        <w:rPr>
          <w:rFonts w:ascii="Times New Roman" w:hAnsi="Times New Roman"/>
          <w:sz w:val="28"/>
          <w:szCs w:val="28"/>
        </w:rPr>
      </w:pPr>
      <w:r w:rsidRPr="00676683">
        <w:rPr>
          <w:rFonts w:ascii="Times New Roman" w:hAnsi="Times New Roman"/>
          <w:sz w:val="28"/>
          <w:szCs w:val="28"/>
        </w:rPr>
        <w:t xml:space="preserve">В отдельных случаях при </w:t>
      </w:r>
      <w:r w:rsidR="003959D4" w:rsidRPr="00676683">
        <w:rPr>
          <w:rFonts w:ascii="Times New Roman" w:hAnsi="Times New Roman"/>
          <w:sz w:val="28"/>
          <w:szCs w:val="28"/>
        </w:rPr>
        <w:t xml:space="preserve">абдоминальных травмах первичная физикальная оценка может быть неинформативной, любое сомнение </w:t>
      </w:r>
      <w:r w:rsidR="0050620C" w:rsidRPr="00676683">
        <w:rPr>
          <w:rFonts w:ascii="Times New Roman" w:hAnsi="Times New Roman"/>
          <w:sz w:val="28"/>
          <w:szCs w:val="28"/>
        </w:rPr>
        <w:t xml:space="preserve">в диагнозе </w:t>
      </w:r>
      <w:r w:rsidR="003959D4" w:rsidRPr="00676683">
        <w:rPr>
          <w:rFonts w:ascii="Times New Roman" w:hAnsi="Times New Roman"/>
          <w:sz w:val="28"/>
          <w:szCs w:val="28"/>
        </w:rPr>
        <w:t xml:space="preserve">решается в пользу динамического осмотра,   по </w:t>
      </w:r>
      <w:r w:rsidR="00E45408" w:rsidRPr="00676683">
        <w:rPr>
          <w:rFonts w:ascii="Times New Roman" w:hAnsi="Times New Roman"/>
          <w:sz w:val="28"/>
          <w:szCs w:val="28"/>
        </w:rPr>
        <w:t>возможности, принимавшим врачом.</w:t>
      </w:r>
    </w:p>
    <w:p w:rsidR="00907773" w:rsidRPr="00676683" w:rsidRDefault="00D24FAD" w:rsidP="00FA2334">
      <w:pPr>
        <w:shd w:val="clear" w:color="auto" w:fill="FFFFFF"/>
        <w:tabs>
          <w:tab w:val="left" w:pos="709"/>
        </w:tabs>
        <w:autoSpaceDE w:val="0"/>
        <w:autoSpaceDN w:val="0"/>
        <w:spacing w:before="0" w:after="0" w:line="240" w:lineRule="auto"/>
        <w:rPr>
          <w:b/>
          <w:sz w:val="28"/>
          <w:szCs w:val="28"/>
        </w:rPr>
      </w:pPr>
      <w:r w:rsidRPr="00676683">
        <w:rPr>
          <w:b/>
          <w:sz w:val="28"/>
          <w:szCs w:val="28"/>
        </w:rPr>
        <w:t>Л</w:t>
      </w:r>
      <w:r w:rsidR="00907773" w:rsidRPr="00676683">
        <w:rPr>
          <w:b/>
          <w:sz w:val="28"/>
          <w:szCs w:val="28"/>
        </w:rPr>
        <w:t xml:space="preserve">абораторные исследования: </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общий анализ крови;</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общий анализ мочи;</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 xml:space="preserve">биохимический анализ крови: </w:t>
      </w:r>
      <w:proofErr w:type="gramStart"/>
      <w:r w:rsidRPr="00676683">
        <w:rPr>
          <w:sz w:val="28"/>
          <w:szCs w:val="28"/>
        </w:rPr>
        <w:t>АЛТ, АСТ, сывороточная амилаза,  мочевина, креатинин, билирубин, глюкоза, общий белок);</w:t>
      </w:r>
      <w:proofErr w:type="gramEnd"/>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коагулограмма 1 (протромбиновое время, фибриноген, АЧТВ, МНО);</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микрореакция;</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анализ крови на ВИЧ;</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 xml:space="preserve">группа крови и </w:t>
      </w:r>
      <w:r w:rsidRPr="00676683">
        <w:rPr>
          <w:sz w:val="28"/>
          <w:szCs w:val="28"/>
          <w:lang w:val="en-US"/>
        </w:rPr>
        <w:t>RH</w:t>
      </w:r>
      <w:r w:rsidRPr="00676683">
        <w:rPr>
          <w:sz w:val="28"/>
          <w:szCs w:val="28"/>
        </w:rPr>
        <w:t>- фактор;</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электролиты;</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КЩС;</w:t>
      </w:r>
    </w:p>
    <w:p w:rsidR="00907773" w:rsidRPr="00676683" w:rsidRDefault="00907773" w:rsidP="00FA2334">
      <w:pPr>
        <w:pStyle w:val="aa"/>
        <w:numPr>
          <w:ilvl w:val="0"/>
          <w:numId w:val="4"/>
        </w:numPr>
        <w:spacing w:before="0" w:after="0" w:line="240" w:lineRule="auto"/>
        <w:ind w:left="284" w:hanging="284"/>
        <w:rPr>
          <w:sz w:val="28"/>
          <w:szCs w:val="28"/>
        </w:rPr>
      </w:pPr>
      <w:r w:rsidRPr="00676683">
        <w:rPr>
          <w:sz w:val="28"/>
          <w:szCs w:val="28"/>
        </w:rPr>
        <w:t>кровь на содержание алкоголя;</w:t>
      </w:r>
    </w:p>
    <w:p w:rsidR="00555CAC" w:rsidRPr="00676683" w:rsidRDefault="00555CAC" w:rsidP="00FA2334">
      <w:pPr>
        <w:pStyle w:val="aa"/>
        <w:numPr>
          <w:ilvl w:val="0"/>
          <w:numId w:val="4"/>
        </w:numPr>
        <w:spacing w:before="0" w:after="0" w:line="240" w:lineRule="auto"/>
        <w:ind w:left="284" w:hanging="284"/>
        <w:rPr>
          <w:sz w:val="28"/>
          <w:szCs w:val="28"/>
        </w:rPr>
      </w:pPr>
      <w:r w:rsidRPr="00676683">
        <w:rPr>
          <w:sz w:val="28"/>
          <w:szCs w:val="28"/>
        </w:rPr>
        <w:t xml:space="preserve">исследование промывной жидкости при </w:t>
      </w:r>
      <w:proofErr w:type="gramStart"/>
      <w:r w:rsidRPr="00676683">
        <w:rPr>
          <w:sz w:val="28"/>
          <w:szCs w:val="28"/>
        </w:rPr>
        <w:t>диагностическом</w:t>
      </w:r>
      <w:proofErr w:type="gramEnd"/>
      <w:r w:rsidRPr="00676683">
        <w:rPr>
          <w:sz w:val="28"/>
          <w:szCs w:val="28"/>
        </w:rPr>
        <w:t xml:space="preserve"> перитонеальном лаваже (ДПЛ);  </w:t>
      </w:r>
    </w:p>
    <w:p w:rsidR="00907773" w:rsidRPr="00676683" w:rsidRDefault="00D24FAD" w:rsidP="00FA2334">
      <w:pPr>
        <w:pStyle w:val="aa"/>
        <w:spacing w:before="0" w:after="0" w:line="240" w:lineRule="auto"/>
        <w:rPr>
          <w:sz w:val="28"/>
          <w:szCs w:val="28"/>
        </w:rPr>
      </w:pPr>
      <w:r w:rsidRPr="00676683">
        <w:rPr>
          <w:b/>
          <w:sz w:val="28"/>
          <w:szCs w:val="28"/>
        </w:rPr>
        <w:t>И</w:t>
      </w:r>
      <w:r w:rsidR="00907773" w:rsidRPr="00676683">
        <w:rPr>
          <w:b/>
          <w:sz w:val="28"/>
          <w:szCs w:val="28"/>
        </w:rPr>
        <w:t>нструментальные исследования</w:t>
      </w:r>
      <w:r w:rsidR="00907773" w:rsidRPr="00676683">
        <w:rPr>
          <w:sz w:val="28"/>
          <w:szCs w:val="28"/>
        </w:rPr>
        <w:t>:</w:t>
      </w:r>
    </w:p>
    <w:p w:rsidR="00D24FAD" w:rsidRPr="00676683" w:rsidRDefault="00345C35" w:rsidP="00FA2334">
      <w:pPr>
        <w:pStyle w:val="aa"/>
        <w:numPr>
          <w:ilvl w:val="0"/>
          <w:numId w:val="5"/>
        </w:numPr>
        <w:spacing w:before="0" w:after="0" w:line="240" w:lineRule="auto"/>
        <w:ind w:left="284" w:hanging="284"/>
        <w:rPr>
          <w:sz w:val="28"/>
          <w:szCs w:val="28"/>
        </w:rPr>
      </w:pPr>
      <w:r w:rsidRPr="00676683">
        <w:rPr>
          <w:sz w:val="28"/>
          <w:szCs w:val="28"/>
        </w:rPr>
        <w:t xml:space="preserve">FAST-протокол (Focused Assessment with Sonography for Trauma) </w:t>
      </w:r>
      <w:proofErr w:type="gramStart"/>
      <w:r w:rsidRPr="00676683">
        <w:rPr>
          <w:sz w:val="28"/>
          <w:szCs w:val="28"/>
        </w:rPr>
        <w:t>включен</w:t>
      </w:r>
      <w:proofErr w:type="gramEnd"/>
      <w:r w:rsidRPr="00676683">
        <w:rPr>
          <w:sz w:val="28"/>
          <w:szCs w:val="28"/>
        </w:rPr>
        <w:t xml:space="preserve"> в ATLS (Advanced Trauma Life Support)-рекомендации, как обязательное начальное диагностическое исследование пациентов с </w:t>
      </w:r>
      <w:r w:rsidR="002E0130" w:rsidRPr="00676683">
        <w:rPr>
          <w:sz w:val="28"/>
          <w:szCs w:val="28"/>
        </w:rPr>
        <w:t xml:space="preserve">политравмой или абдоминальной </w:t>
      </w:r>
      <w:r w:rsidRPr="00676683">
        <w:rPr>
          <w:sz w:val="28"/>
          <w:szCs w:val="28"/>
        </w:rPr>
        <w:t>травмой для выявления гемоперитонеума, гемоперикардиума, гемоторакса и пневмоторакса. Исследование должно проводиться быстро (в течение 3 – 3.5 минут), по показаниям  -  одновременно с реанимационными мероприятиями</w:t>
      </w:r>
      <w:r w:rsidR="0046036D" w:rsidRPr="00676683">
        <w:rPr>
          <w:sz w:val="28"/>
          <w:szCs w:val="28"/>
        </w:rPr>
        <w:t xml:space="preserve"> </w:t>
      </w:r>
      <w:r w:rsidR="00512FC0" w:rsidRPr="00676683">
        <w:rPr>
          <w:sz w:val="28"/>
          <w:szCs w:val="28"/>
        </w:rPr>
        <w:t>[</w:t>
      </w:r>
      <w:r w:rsidR="009B040A" w:rsidRPr="00676683">
        <w:rPr>
          <w:sz w:val="28"/>
          <w:szCs w:val="28"/>
        </w:rPr>
        <w:t>12</w:t>
      </w:r>
      <w:r w:rsidR="0046036D" w:rsidRPr="00676683">
        <w:rPr>
          <w:sz w:val="28"/>
          <w:szCs w:val="28"/>
        </w:rPr>
        <w:t>]</w:t>
      </w:r>
      <w:r w:rsidR="00D24FAD" w:rsidRPr="00676683">
        <w:rPr>
          <w:sz w:val="28"/>
          <w:szCs w:val="28"/>
        </w:rPr>
        <w:t>;</w:t>
      </w:r>
    </w:p>
    <w:p w:rsidR="00555CAC" w:rsidRPr="00676683" w:rsidRDefault="00555CAC" w:rsidP="00FA2334">
      <w:pPr>
        <w:pStyle w:val="aa"/>
        <w:numPr>
          <w:ilvl w:val="0"/>
          <w:numId w:val="5"/>
        </w:numPr>
        <w:spacing w:before="0" w:after="0" w:line="240" w:lineRule="auto"/>
        <w:ind w:left="284" w:hanging="284"/>
        <w:rPr>
          <w:sz w:val="28"/>
          <w:szCs w:val="28"/>
        </w:rPr>
      </w:pPr>
      <w:r w:rsidRPr="00676683">
        <w:rPr>
          <w:rStyle w:val="s0"/>
          <w:bCs/>
          <w:color w:val="auto"/>
          <w:sz w:val="28"/>
          <w:szCs w:val="28"/>
        </w:rPr>
        <w:t xml:space="preserve">первичная хирургическая обработка </w:t>
      </w:r>
      <w:r w:rsidR="00B96448" w:rsidRPr="00676683">
        <w:rPr>
          <w:rStyle w:val="s0"/>
          <w:bCs/>
          <w:color w:val="auto"/>
          <w:sz w:val="28"/>
          <w:szCs w:val="28"/>
        </w:rPr>
        <w:t xml:space="preserve">(ПХО) </w:t>
      </w:r>
      <w:r w:rsidRPr="00676683">
        <w:rPr>
          <w:rStyle w:val="s0"/>
          <w:bCs/>
          <w:color w:val="auto"/>
          <w:sz w:val="28"/>
          <w:szCs w:val="28"/>
        </w:rPr>
        <w:t>с ревизией раны –</w:t>
      </w:r>
      <w:r w:rsidR="00D47E61" w:rsidRPr="00676683">
        <w:rPr>
          <w:rStyle w:val="s0"/>
          <w:bCs/>
          <w:color w:val="auto"/>
          <w:sz w:val="28"/>
          <w:szCs w:val="28"/>
        </w:rPr>
        <w:t xml:space="preserve"> </w:t>
      </w:r>
      <w:r w:rsidR="00D47E61" w:rsidRPr="00676683">
        <w:rPr>
          <w:sz w:val="28"/>
          <w:szCs w:val="28"/>
        </w:rPr>
        <w:t xml:space="preserve">для выявления </w:t>
      </w:r>
      <w:r w:rsidR="00345C35" w:rsidRPr="00676683">
        <w:rPr>
          <w:sz w:val="28"/>
          <w:szCs w:val="28"/>
        </w:rPr>
        <w:t>проникающе</w:t>
      </w:r>
      <w:r w:rsidR="00B96448" w:rsidRPr="00676683">
        <w:rPr>
          <w:sz w:val="28"/>
          <w:szCs w:val="28"/>
        </w:rPr>
        <w:t>го</w:t>
      </w:r>
      <w:r w:rsidR="00345C35" w:rsidRPr="00676683">
        <w:rPr>
          <w:sz w:val="28"/>
          <w:szCs w:val="28"/>
        </w:rPr>
        <w:t xml:space="preserve"> ран</w:t>
      </w:r>
      <w:r w:rsidR="00B96448" w:rsidRPr="00676683">
        <w:rPr>
          <w:sz w:val="28"/>
          <w:szCs w:val="28"/>
        </w:rPr>
        <w:t>ения</w:t>
      </w:r>
      <w:r w:rsidR="00345C35" w:rsidRPr="00676683">
        <w:rPr>
          <w:sz w:val="28"/>
          <w:szCs w:val="28"/>
        </w:rPr>
        <w:t xml:space="preserve"> </w:t>
      </w:r>
      <w:r w:rsidRPr="00676683">
        <w:rPr>
          <w:bCs/>
          <w:sz w:val="28"/>
          <w:szCs w:val="28"/>
        </w:rPr>
        <w:t>париетальной брюшины;</w:t>
      </w:r>
    </w:p>
    <w:p w:rsidR="00552F8D" w:rsidRPr="00676683" w:rsidRDefault="00552F8D" w:rsidP="00FA2334">
      <w:pPr>
        <w:pStyle w:val="aa"/>
        <w:numPr>
          <w:ilvl w:val="0"/>
          <w:numId w:val="5"/>
        </w:numPr>
        <w:spacing w:before="0" w:after="0" w:line="240" w:lineRule="auto"/>
        <w:ind w:left="284" w:hanging="284"/>
        <w:contextualSpacing/>
        <w:rPr>
          <w:sz w:val="28"/>
          <w:szCs w:val="28"/>
        </w:rPr>
      </w:pPr>
      <w:r w:rsidRPr="00676683">
        <w:rPr>
          <w:sz w:val="28"/>
          <w:szCs w:val="28"/>
        </w:rPr>
        <w:t xml:space="preserve">обзорная рентгенография органов брюшной полости – для выявления пневмоперитонеума, </w:t>
      </w:r>
      <w:r w:rsidRPr="00676683">
        <w:rPr>
          <w:iCs/>
          <w:sz w:val="28"/>
          <w:szCs w:val="28"/>
        </w:rPr>
        <w:t>повреждения диафрагмы, динамической кишечной непроходимости;</w:t>
      </w:r>
    </w:p>
    <w:p w:rsidR="00552F8D" w:rsidRPr="00676683" w:rsidRDefault="000C1BD8" w:rsidP="00FA2334">
      <w:pPr>
        <w:pStyle w:val="aa"/>
        <w:numPr>
          <w:ilvl w:val="0"/>
          <w:numId w:val="5"/>
        </w:numPr>
        <w:spacing w:before="0" w:after="0" w:line="240" w:lineRule="auto"/>
        <w:ind w:left="284" w:hanging="284"/>
        <w:contextualSpacing/>
        <w:rPr>
          <w:sz w:val="28"/>
          <w:szCs w:val="28"/>
        </w:rPr>
      </w:pPr>
      <w:r w:rsidRPr="00676683">
        <w:rPr>
          <w:sz w:val="28"/>
          <w:szCs w:val="28"/>
        </w:rPr>
        <w:lastRenderedPageBreak/>
        <w:t xml:space="preserve">лапароцентез или </w:t>
      </w:r>
      <w:r w:rsidR="00552F8D" w:rsidRPr="00676683">
        <w:rPr>
          <w:sz w:val="28"/>
          <w:szCs w:val="28"/>
        </w:rPr>
        <w:t xml:space="preserve">диагностический перитонеальный лаваж (DPL) - для определения гемоперитонеума, патологического содержимого в брюшной полости при тупой травме у пациентов в состоянии шока без явного источника потери крови </w:t>
      </w:r>
      <w:r w:rsidR="00130511" w:rsidRPr="00676683">
        <w:rPr>
          <w:sz w:val="28"/>
          <w:szCs w:val="28"/>
        </w:rPr>
        <w:t>УД 1</w:t>
      </w:r>
      <w:r w:rsidR="009B040A" w:rsidRPr="00676683">
        <w:rPr>
          <w:sz w:val="28"/>
          <w:szCs w:val="28"/>
        </w:rPr>
        <w:t xml:space="preserve"> [12]</w:t>
      </w:r>
      <w:r w:rsidR="00D24FAD" w:rsidRPr="00676683">
        <w:rPr>
          <w:sz w:val="28"/>
          <w:szCs w:val="28"/>
        </w:rPr>
        <w:t>;</w:t>
      </w:r>
      <w:r w:rsidR="00552F8D" w:rsidRPr="00676683">
        <w:rPr>
          <w:sz w:val="28"/>
          <w:szCs w:val="28"/>
        </w:rPr>
        <w:t> </w:t>
      </w:r>
    </w:p>
    <w:p w:rsidR="002C760D" w:rsidRPr="00676683" w:rsidRDefault="002C760D" w:rsidP="00FA2334">
      <w:pPr>
        <w:pStyle w:val="aa"/>
        <w:numPr>
          <w:ilvl w:val="0"/>
          <w:numId w:val="5"/>
        </w:numPr>
        <w:spacing w:before="0" w:after="0" w:line="240" w:lineRule="auto"/>
        <w:ind w:left="284" w:hanging="284"/>
        <w:contextualSpacing/>
        <w:rPr>
          <w:sz w:val="28"/>
          <w:szCs w:val="28"/>
        </w:rPr>
      </w:pPr>
      <w:r w:rsidRPr="00676683">
        <w:rPr>
          <w:sz w:val="28"/>
          <w:szCs w:val="28"/>
        </w:rPr>
        <w:t>диагностическая   лапароскопия – для определения гемоперитонеума, содержимого желудочно-кишечного тракта, экссудата в брюшной полости, выявления повреждения (диафрагмы, паренхиматозных, полых органов, забрюшинной гематомы)</w:t>
      </w:r>
      <w:r w:rsidR="004B0797" w:rsidRPr="00676683">
        <w:rPr>
          <w:sz w:val="28"/>
          <w:szCs w:val="28"/>
        </w:rPr>
        <w:t xml:space="preserve"> УД 2</w:t>
      </w:r>
      <w:r w:rsidR="009B040A" w:rsidRPr="00676683">
        <w:rPr>
          <w:sz w:val="28"/>
          <w:szCs w:val="28"/>
        </w:rPr>
        <w:t xml:space="preserve"> [12</w:t>
      </w:r>
      <w:r w:rsidR="002A2836" w:rsidRPr="00676683">
        <w:rPr>
          <w:sz w:val="28"/>
          <w:szCs w:val="28"/>
        </w:rPr>
        <w:t>,</w:t>
      </w:r>
      <w:r w:rsidR="00B42E87" w:rsidRPr="00676683">
        <w:rPr>
          <w:sz w:val="28"/>
          <w:szCs w:val="28"/>
        </w:rPr>
        <w:t xml:space="preserve"> </w:t>
      </w:r>
      <w:r w:rsidR="002A2836" w:rsidRPr="00676683">
        <w:rPr>
          <w:sz w:val="28"/>
          <w:szCs w:val="28"/>
        </w:rPr>
        <w:t>13</w:t>
      </w:r>
      <w:r w:rsidR="009B040A" w:rsidRPr="00676683">
        <w:rPr>
          <w:sz w:val="28"/>
          <w:szCs w:val="28"/>
        </w:rPr>
        <w:t>]</w:t>
      </w:r>
      <w:r w:rsidRPr="00676683">
        <w:rPr>
          <w:sz w:val="28"/>
          <w:szCs w:val="28"/>
        </w:rPr>
        <w:t>;</w:t>
      </w:r>
    </w:p>
    <w:p w:rsidR="00552F8D" w:rsidRPr="00676683" w:rsidRDefault="00552F8D" w:rsidP="00FA2334">
      <w:pPr>
        <w:pStyle w:val="aa"/>
        <w:numPr>
          <w:ilvl w:val="0"/>
          <w:numId w:val="5"/>
        </w:numPr>
        <w:spacing w:before="0" w:after="0" w:line="240" w:lineRule="auto"/>
        <w:ind w:left="284" w:hanging="284"/>
        <w:contextualSpacing/>
        <w:rPr>
          <w:b/>
          <w:sz w:val="28"/>
          <w:szCs w:val="28"/>
        </w:rPr>
      </w:pPr>
      <w:r w:rsidRPr="00676683">
        <w:rPr>
          <w:sz w:val="28"/>
          <w:szCs w:val="28"/>
        </w:rPr>
        <w:t>диагностическая лапаротомия – (при трудностях в диагностике);</w:t>
      </w:r>
    </w:p>
    <w:p w:rsidR="005216E2" w:rsidRPr="00676683" w:rsidRDefault="005216E2" w:rsidP="005216E2">
      <w:pPr>
        <w:pStyle w:val="aa"/>
        <w:numPr>
          <w:ilvl w:val="0"/>
          <w:numId w:val="5"/>
        </w:numPr>
        <w:spacing w:before="0" w:after="0" w:line="240" w:lineRule="auto"/>
        <w:ind w:left="284" w:hanging="284"/>
        <w:contextualSpacing/>
        <w:rPr>
          <w:sz w:val="28"/>
          <w:szCs w:val="28"/>
        </w:rPr>
      </w:pPr>
      <w:r w:rsidRPr="00676683">
        <w:rPr>
          <w:sz w:val="28"/>
          <w:szCs w:val="28"/>
        </w:rPr>
        <w:t>УЗИ брюшной полости (детальный осмотр) – для выявления свободной жидкости в брюшной полости (кровь, экссудат, содержимое полых органов), повреждения паренхиматозных органов;</w:t>
      </w:r>
    </w:p>
    <w:p w:rsidR="00486EB0" w:rsidRPr="00676683" w:rsidRDefault="00C41542" w:rsidP="00FA2334">
      <w:pPr>
        <w:pStyle w:val="aa"/>
        <w:numPr>
          <w:ilvl w:val="0"/>
          <w:numId w:val="5"/>
        </w:numPr>
        <w:spacing w:before="0" w:after="0" w:line="240" w:lineRule="auto"/>
        <w:ind w:left="284" w:hanging="284"/>
        <w:contextualSpacing/>
        <w:rPr>
          <w:sz w:val="28"/>
          <w:szCs w:val="28"/>
        </w:rPr>
      </w:pPr>
      <w:r w:rsidRPr="00676683">
        <w:rPr>
          <w:sz w:val="28"/>
          <w:szCs w:val="28"/>
        </w:rPr>
        <w:t>УЗИ брюшной полости в динамике –</w:t>
      </w:r>
      <w:r w:rsidR="00486EB0" w:rsidRPr="00676683">
        <w:rPr>
          <w:sz w:val="28"/>
          <w:szCs w:val="28"/>
        </w:rPr>
        <w:t xml:space="preserve"> для определения появления и увеличения объема свободной жидкости в брюшной полости, тенденции к прорыву в брюшную полость подкапсульных и центральных гематом паренхиматозных органов, появления и нарастания пареза ЖКТ (для динамического наблюдения и решения вопроса о тактике ведения);</w:t>
      </w:r>
    </w:p>
    <w:p w:rsidR="00555CAC" w:rsidRPr="00676683" w:rsidRDefault="00555CAC" w:rsidP="00FA2334">
      <w:pPr>
        <w:pStyle w:val="aa"/>
        <w:numPr>
          <w:ilvl w:val="0"/>
          <w:numId w:val="5"/>
        </w:numPr>
        <w:spacing w:before="0" w:after="0" w:line="240" w:lineRule="auto"/>
        <w:ind w:left="284" w:hanging="284"/>
        <w:contextualSpacing/>
        <w:rPr>
          <w:sz w:val="28"/>
          <w:szCs w:val="28"/>
        </w:rPr>
      </w:pPr>
      <w:proofErr w:type="gramStart"/>
      <w:r w:rsidRPr="00676683">
        <w:rPr>
          <w:sz w:val="28"/>
          <w:szCs w:val="28"/>
        </w:rPr>
        <w:t>КТ/МСКТ, в том числе  с внутривенным контрастированием</w:t>
      </w:r>
      <w:r w:rsidR="00FC1FEE" w:rsidRPr="00676683">
        <w:rPr>
          <w:sz w:val="28"/>
          <w:szCs w:val="28"/>
        </w:rPr>
        <w:t xml:space="preserve"> </w:t>
      </w:r>
      <w:r w:rsidR="00D47E61" w:rsidRPr="00676683">
        <w:rPr>
          <w:sz w:val="28"/>
          <w:szCs w:val="28"/>
        </w:rPr>
        <w:t>–</w:t>
      </w:r>
      <w:r w:rsidRPr="00676683">
        <w:rPr>
          <w:sz w:val="28"/>
          <w:szCs w:val="28"/>
        </w:rPr>
        <w:t xml:space="preserve"> </w:t>
      </w:r>
      <w:r w:rsidR="00FC1FEE" w:rsidRPr="00676683">
        <w:rPr>
          <w:sz w:val="28"/>
          <w:szCs w:val="28"/>
        </w:rPr>
        <w:t xml:space="preserve">«золотой стандарт» при стабильной гемодинамике больного </w:t>
      </w:r>
      <w:r w:rsidR="00D47E61" w:rsidRPr="00676683">
        <w:rPr>
          <w:sz w:val="28"/>
          <w:szCs w:val="28"/>
        </w:rPr>
        <w:t xml:space="preserve">для определения </w:t>
      </w:r>
      <w:r w:rsidRPr="00676683">
        <w:rPr>
          <w:sz w:val="28"/>
          <w:szCs w:val="28"/>
        </w:rPr>
        <w:t>локализаци</w:t>
      </w:r>
      <w:r w:rsidR="00D47E61" w:rsidRPr="00676683">
        <w:rPr>
          <w:sz w:val="28"/>
          <w:szCs w:val="28"/>
        </w:rPr>
        <w:t>и</w:t>
      </w:r>
      <w:r w:rsidRPr="00676683">
        <w:rPr>
          <w:sz w:val="28"/>
          <w:szCs w:val="28"/>
        </w:rPr>
        <w:t>, степен</w:t>
      </w:r>
      <w:r w:rsidR="00D47E61" w:rsidRPr="00676683">
        <w:rPr>
          <w:sz w:val="28"/>
          <w:szCs w:val="28"/>
        </w:rPr>
        <w:t>и</w:t>
      </w:r>
      <w:r w:rsidRPr="00676683">
        <w:rPr>
          <w:sz w:val="28"/>
          <w:szCs w:val="28"/>
        </w:rPr>
        <w:t xml:space="preserve"> повреждения органов, диафрагмы, наличи</w:t>
      </w:r>
      <w:r w:rsidR="00D47E61" w:rsidRPr="00676683">
        <w:rPr>
          <w:sz w:val="28"/>
          <w:szCs w:val="28"/>
        </w:rPr>
        <w:t>я</w:t>
      </w:r>
      <w:r w:rsidRPr="00676683">
        <w:rPr>
          <w:sz w:val="28"/>
          <w:szCs w:val="28"/>
        </w:rPr>
        <w:t xml:space="preserve"> продолжающегося активного кровотечения,  ретроперитонеума</w:t>
      </w:r>
      <w:r w:rsidR="00486EB0" w:rsidRPr="00676683">
        <w:rPr>
          <w:sz w:val="28"/>
          <w:szCs w:val="28"/>
        </w:rPr>
        <w:t xml:space="preserve"> </w:t>
      </w:r>
      <w:r w:rsidR="00BB0C01" w:rsidRPr="00676683">
        <w:rPr>
          <w:sz w:val="28"/>
          <w:szCs w:val="28"/>
        </w:rPr>
        <w:t xml:space="preserve">при тупой и проникающей травме </w:t>
      </w:r>
      <w:r w:rsidR="00E420E8" w:rsidRPr="00676683">
        <w:rPr>
          <w:sz w:val="28"/>
          <w:szCs w:val="28"/>
        </w:rPr>
        <w:t>УД</w:t>
      </w:r>
      <w:r w:rsidR="00512FC0" w:rsidRPr="00676683">
        <w:rPr>
          <w:sz w:val="28"/>
          <w:szCs w:val="28"/>
        </w:rPr>
        <w:t xml:space="preserve"> </w:t>
      </w:r>
      <w:r w:rsidR="00E420E8" w:rsidRPr="00676683">
        <w:rPr>
          <w:sz w:val="28"/>
          <w:szCs w:val="28"/>
        </w:rPr>
        <w:t>1</w:t>
      </w:r>
      <w:r w:rsidRPr="00676683">
        <w:rPr>
          <w:sz w:val="28"/>
          <w:szCs w:val="28"/>
        </w:rPr>
        <w:t xml:space="preserve"> </w:t>
      </w:r>
      <w:r w:rsidR="00E66F24" w:rsidRPr="00676683">
        <w:rPr>
          <w:sz w:val="28"/>
          <w:szCs w:val="28"/>
        </w:rPr>
        <w:t>[14</w:t>
      </w:r>
      <w:r w:rsidR="004A3FFA" w:rsidRPr="00676683">
        <w:rPr>
          <w:sz w:val="28"/>
          <w:szCs w:val="28"/>
        </w:rPr>
        <w:t>,15,16</w:t>
      </w:r>
      <w:r w:rsidR="00E66F24" w:rsidRPr="00676683">
        <w:rPr>
          <w:sz w:val="28"/>
          <w:szCs w:val="28"/>
        </w:rPr>
        <w:t>]</w:t>
      </w:r>
      <w:r w:rsidRPr="00676683">
        <w:rPr>
          <w:sz w:val="28"/>
          <w:szCs w:val="28"/>
        </w:rPr>
        <w:t xml:space="preserve"> (при наличии КТ/МСКТ в лечебном учреждении);</w:t>
      </w:r>
      <w:proofErr w:type="gramEnd"/>
    </w:p>
    <w:p w:rsidR="00555CAC" w:rsidRPr="00676683" w:rsidRDefault="00555CAC" w:rsidP="00FA2334">
      <w:pPr>
        <w:pStyle w:val="aa"/>
        <w:numPr>
          <w:ilvl w:val="0"/>
          <w:numId w:val="5"/>
        </w:numPr>
        <w:spacing w:before="0" w:after="0" w:line="240" w:lineRule="auto"/>
        <w:ind w:left="284" w:hanging="284"/>
        <w:contextualSpacing/>
        <w:rPr>
          <w:sz w:val="28"/>
          <w:szCs w:val="28"/>
        </w:rPr>
      </w:pPr>
      <w:r w:rsidRPr="00676683">
        <w:rPr>
          <w:sz w:val="28"/>
          <w:szCs w:val="28"/>
        </w:rPr>
        <w:t>ангиография  -</w:t>
      </w:r>
      <w:r w:rsidR="00DE4C89" w:rsidRPr="00676683">
        <w:rPr>
          <w:sz w:val="28"/>
          <w:szCs w:val="28"/>
        </w:rPr>
        <w:t xml:space="preserve"> для диагностики повреждений крупных сосудов</w:t>
      </w:r>
      <w:r w:rsidR="00486EB0" w:rsidRPr="00676683">
        <w:rPr>
          <w:sz w:val="28"/>
          <w:szCs w:val="28"/>
        </w:rPr>
        <w:t xml:space="preserve"> </w:t>
      </w:r>
      <w:proofErr w:type="gramStart"/>
      <w:r w:rsidR="00486EB0" w:rsidRPr="00676683">
        <w:rPr>
          <w:sz w:val="28"/>
          <w:szCs w:val="28"/>
        </w:rPr>
        <w:t>с</w:t>
      </w:r>
      <w:proofErr w:type="gramEnd"/>
      <w:r w:rsidR="00486EB0" w:rsidRPr="00676683">
        <w:rPr>
          <w:sz w:val="28"/>
          <w:szCs w:val="28"/>
        </w:rPr>
        <w:t xml:space="preserve"> </w:t>
      </w:r>
      <w:proofErr w:type="gramStart"/>
      <w:r w:rsidR="00486EB0" w:rsidRPr="00676683">
        <w:rPr>
          <w:sz w:val="28"/>
          <w:szCs w:val="28"/>
        </w:rPr>
        <w:t>последующей</w:t>
      </w:r>
      <w:proofErr w:type="gramEnd"/>
      <w:r w:rsidR="00486EB0" w:rsidRPr="00676683">
        <w:rPr>
          <w:sz w:val="28"/>
          <w:szCs w:val="28"/>
        </w:rPr>
        <w:t xml:space="preserve"> эмболизацией (при наличии ангиографа в лечебном учреждении, стабильной гемодинамике больного)</w:t>
      </w:r>
      <w:r w:rsidRPr="00676683">
        <w:rPr>
          <w:sz w:val="28"/>
          <w:szCs w:val="28"/>
        </w:rPr>
        <w:t>;</w:t>
      </w:r>
    </w:p>
    <w:p w:rsidR="003C51EF" w:rsidRPr="00676683" w:rsidRDefault="003C51EF"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iCs/>
          <w:sz w:val="28"/>
          <w:szCs w:val="28"/>
        </w:rPr>
        <w:t xml:space="preserve">проба Зельдовича – </w:t>
      </w:r>
      <w:r w:rsidRPr="00676683">
        <w:rPr>
          <w:rFonts w:ascii="Times New Roman" w:hAnsi="Times New Roman"/>
          <w:sz w:val="28"/>
          <w:szCs w:val="28"/>
        </w:rPr>
        <w:t>для исключения внутрибрюшинного и внебрюшинного разрыва мочевого пузыря;</w:t>
      </w:r>
    </w:p>
    <w:p w:rsidR="00555CAC" w:rsidRPr="00676683" w:rsidRDefault="00643727"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iCs/>
          <w:sz w:val="28"/>
          <w:szCs w:val="28"/>
        </w:rPr>
        <w:t>к</w:t>
      </w:r>
      <w:r w:rsidR="00555CAC" w:rsidRPr="00676683">
        <w:rPr>
          <w:rFonts w:ascii="Times New Roman" w:hAnsi="Times New Roman"/>
          <w:iCs/>
          <w:sz w:val="28"/>
          <w:szCs w:val="28"/>
        </w:rPr>
        <w:t xml:space="preserve">онтрастная </w:t>
      </w:r>
      <w:r w:rsidR="003C51EF" w:rsidRPr="00676683">
        <w:rPr>
          <w:rFonts w:ascii="Times New Roman" w:hAnsi="Times New Roman"/>
          <w:iCs/>
          <w:sz w:val="28"/>
          <w:szCs w:val="28"/>
        </w:rPr>
        <w:t xml:space="preserve">ретроградная </w:t>
      </w:r>
      <w:r w:rsidR="00555CAC" w:rsidRPr="00676683">
        <w:rPr>
          <w:rFonts w:ascii="Times New Roman" w:hAnsi="Times New Roman"/>
          <w:iCs/>
          <w:sz w:val="28"/>
          <w:szCs w:val="28"/>
        </w:rPr>
        <w:t xml:space="preserve">цистография </w:t>
      </w:r>
      <w:r w:rsidR="003B30B6" w:rsidRPr="00676683">
        <w:rPr>
          <w:rFonts w:ascii="Times New Roman" w:hAnsi="Times New Roman"/>
          <w:iCs/>
          <w:sz w:val="28"/>
          <w:szCs w:val="28"/>
        </w:rPr>
        <w:t xml:space="preserve">в прямой и боковой проекциях </w:t>
      </w:r>
      <w:r w:rsidR="00555CAC" w:rsidRPr="00676683">
        <w:rPr>
          <w:rFonts w:ascii="Times New Roman" w:hAnsi="Times New Roman"/>
          <w:iCs/>
          <w:sz w:val="28"/>
          <w:szCs w:val="28"/>
        </w:rPr>
        <w:t>-</w:t>
      </w:r>
      <w:r w:rsidR="00555CAC" w:rsidRPr="00676683">
        <w:rPr>
          <w:rFonts w:ascii="Times New Roman" w:hAnsi="Times New Roman"/>
          <w:b/>
          <w:i/>
          <w:iCs/>
          <w:sz w:val="28"/>
          <w:szCs w:val="28"/>
        </w:rPr>
        <w:t xml:space="preserve"> </w:t>
      </w:r>
      <w:r w:rsidR="00555CAC" w:rsidRPr="00676683">
        <w:rPr>
          <w:rFonts w:ascii="Times New Roman" w:hAnsi="Times New Roman"/>
          <w:iCs/>
          <w:sz w:val="28"/>
          <w:szCs w:val="28"/>
        </w:rPr>
        <w:t>п</w:t>
      </w:r>
      <w:r w:rsidR="00555CAC" w:rsidRPr="00676683">
        <w:rPr>
          <w:rFonts w:ascii="Times New Roman" w:hAnsi="Times New Roman"/>
          <w:sz w:val="28"/>
          <w:szCs w:val="28"/>
        </w:rPr>
        <w:t xml:space="preserve">ри </w:t>
      </w:r>
      <w:r w:rsidR="00383E61" w:rsidRPr="00676683">
        <w:rPr>
          <w:rFonts w:ascii="Times New Roman" w:hAnsi="Times New Roman"/>
          <w:sz w:val="28"/>
          <w:szCs w:val="28"/>
        </w:rPr>
        <w:t xml:space="preserve">макрогематурии для исключения </w:t>
      </w:r>
      <w:r w:rsidR="00555CAC" w:rsidRPr="00676683">
        <w:rPr>
          <w:rFonts w:ascii="Times New Roman" w:hAnsi="Times New Roman"/>
          <w:sz w:val="28"/>
          <w:szCs w:val="28"/>
        </w:rPr>
        <w:t>внутрибрюшинн</w:t>
      </w:r>
      <w:r w:rsidR="00383E61" w:rsidRPr="00676683">
        <w:rPr>
          <w:rFonts w:ascii="Times New Roman" w:hAnsi="Times New Roman"/>
          <w:sz w:val="28"/>
          <w:szCs w:val="28"/>
        </w:rPr>
        <w:t>ого</w:t>
      </w:r>
      <w:r w:rsidR="00555CAC" w:rsidRPr="00676683">
        <w:rPr>
          <w:rFonts w:ascii="Times New Roman" w:hAnsi="Times New Roman"/>
          <w:sz w:val="28"/>
          <w:szCs w:val="28"/>
        </w:rPr>
        <w:t xml:space="preserve"> и внебрюшинн</w:t>
      </w:r>
      <w:r w:rsidR="00383E61" w:rsidRPr="00676683">
        <w:rPr>
          <w:rFonts w:ascii="Times New Roman" w:hAnsi="Times New Roman"/>
          <w:sz w:val="28"/>
          <w:szCs w:val="28"/>
        </w:rPr>
        <w:t>ого</w:t>
      </w:r>
      <w:r w:rsidR="00555CAC" w:rsidRPr="00676683">
        <w:rPr>
          <w:rFonts w:ascii="Times New Roman" w:hAnsi="Times New Roman"/>
          <w:sz w:val="28"/>
          <w:szCs w:val="28"/>
        </w:rPr>
        <w:t xml:space="preserve"> разрыв</w:t>
      </w:r>
      <w:r w:rsidR="00383E61" w:rsidRPr="00676683">
        <w:rPr>
          <w:rFonts w:ascii="Times New Roman" w:hAnsi="Times New Roman"/>
          <w:sz w:val="28"/>
          <w:szCs w:val="28"/>
        </w:rPr>
        <w:t>а</w:t>
      </w:r>
      <w:r w:rsidR="00555CAC" w:rsidRPr="00676683">
        <w:rPr>
          <w:rFonts w:ascii="Times New Roman" w:hAnsi="Times New Roman"/>
          <w:sz w:val="28"/>
          <w:szCs w:val="28"/>
        </w:rPr>
        <w:t xml:space="preserve"> мочевого пузыря</w:t>
      </w:r>
      <w:r w:rsidR="00383E61" w:rsidRPr="00676683">
        <w:rPr>
          <w:rFonts w:ascii="Times New Roman" w:hAnsi="Times New Roman"/>
          <w:sz w:val="28"/>
          <w:szCs w:val="28"/>
        </w:rPr>
        <w:t>;</w:t>
      </w:r>
    </w:p>
    <w:p w:rsidR="00555CAC" w:rsidRPr="00676683" w:rsidRDefault="00383E61"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proofErr w:type="gramStart"/>
      <w:r w:rsidRPr="00676683">
        <w:rPr>
          <w:rFonts w:ascii="Times New Roman" w:hAnsi="Times New Roman"/>
          <w:sz w:val="28"/>
          <w:szCs w:val="28"/>
        </w:rPr>
        <w:t>ретроградная</w:t>
      </w:r>
      <w:proofErr w:type="gramEnd"/>
      <w:r w:rsidRPr="00676683">
        <w:rPr>
          <w:rFonts w:ascii="Times New Roman" w:hAnsi="Times New Roman"/>
          <w:sz w:val="28"/>
          <w:szCs w:val="28"/>
        </w:rPr>
        <w:t xml:space="preserve"> </w:t>
      </w:r>
      <w:r w:rsidR="00643727" w:rsidRPr="00676683">
        <w:rPr>
          <w:rFonts w:ascii="Times New Roman" w:hAnsi="Times New Roman"/>
          <w:sz w:val="28"/>
          <w:szCs w:val="28"/>
        </w:rPr>
        <w:t>у</w:t>
      </w:r>
      <w:r w:rsidR="00555CAC" w:rsidRPr="00676683">
        <w:rPr>
          <w:rFonts w:ascii="Times New Roman" w:hAnsi="Times New Roman"/>
          <w:sz w:val="28"/>
          <w:szCs w:val="28"/>
        </w:rPr>
        <w:t>ретрография</w:t>
      </w:r>
      <w:r w:rsidR="00555CAC" w:rsidRPr="00676683">
        <w:rPr>
          <w:rFonts w:ascii="Times New Roman" w:hAnsi="Times New Roman"/>
          <w:b/>
          <w:i/>
          <w:sz w:val="28"/>
          <w:szCs w:val="28"/>
        </w:rPr>
        <w:t xml:space="preserve"> </w:t>
      </w:r>
      <w:r w:rsidR="00555CAC" w:rsidRPr="00676683">
        <w:rPr>
          <w:rFonts w:ascii="Times New Roman" w:hAnsi="Times New Roman"/>
          <w:sz w:val="28"/>
          <w:szCs w:val="28"/>
        </w:rPr>
        <w:t>– для диагностики повреждений мочеиспускательного канала</w:t>
      </w:r>
      <w:r w:rsidRPr="00676683">
        <w:rPr>
          <w:rFonts w:ascii="Times New Roman" w:hAnsi="Times New Roman"/>
          <w:sz w:val="28"/>
          <w:szCs w:val="28"/>
        </w:rPr>
        <w:t>;</w:t>
      </w:r>
    </w:p>
    <w:p w:rsidR="00555CAC" w:rsidRPr="00676683" w:rsidRDefault="00555CAC" w:rsidP="00FA2334">
      <w:pPr>
        <w:pStyle w:val="aa"/>
        <w:numPr>
          <w:ilvl w:val="0"/>
          <w:numId w:val="5"/>
        </w:numPr>
        <w:spacing w:before="0" w:after="0" w:line="240" w:lineRule="auto"/>
        <w:ind w:left="284" w:hanging="284"/>
        <w:rPr>
          <w:sz w:val="28"/>
          <w:szCs w:val="28"/>
        </w:rPr>
      </w:pPr>
      <w:r w:rsidRPr="00676683">
        <w:rPr>
          <w:sz w:val="28"/>
          <w:szCs w:val="28"/>
        </w:rPr>
        <w:t xml:space="preserve">ЭКГ, консультация терапевта; </w:t>
      </w:r>
    </w:p>
    <w:p w:rsidR="00555CAC" w:rsidRPr="00676683" w:rsidRDefault="00555CAC" w:rsidP="00FA2334">
      <w:pPr>
        <w:pStyle w:val="aa"/>
        <w:numPr>
          <w:ilvl w:val="0"/>
          <w:numId w:val="5"/>
        </w:numPr>
        <w:spacing w:before="0" w:after="0" w:line="240" w:lineRule="auto"/>
        <w:ind w:left="284" w:hanging="284"/>
        <w:rPr>
          <w:sz w:val="28"/>
          <w:szCs w:val="28"/>
        </w:rPr>
      </w:pPr>
      <w:r w:rsidRPr="00676683">
        <w:rPr>
          <w:sz w:val="28"/>
          <w:szCs w:val="28"/>
        </w:rPr>
        <w:t>бактериологическое исследование перитонеального экссудата;</w:t>
      </w:r>
    </w:p>
    <w:p w:rsidR="00555CAC" w:rsidRPr="00676683" w:rsidRDefault="00555CAC" w:rsidP="00FA2334">
      <w:pPr>
        <w:pStyle w:val="aa"/>
        <w:numPr>
          <w:ilvl w:val="0"/>
          <w:numId w:val="5"/>
        </w:numPr>
        <w:spacing w:before="0" w:after="0" w:line="240" w:lineRule="auto"/>
        <w:ind w:left="284" w:hanging="284"/>
        <w:rPr>
          <w:sz w:val="28"/>
          <w:szCs w:val="28"/>
        </w:rPr>
      </w:pPr>
      <w:r w:rsidRPr="00676683">
        <w:rPr>
          <w:sz w:val="28"/>
          <w:szCs w:val="28"/>
        </w:rPr>
        <w:t>гистологическое исследование резецированного органа.</w:t>
      </w:r>
    </w:p>
    <w:p w:rsidR="00567B5A" w:rsidRDefault="00567B5A" w:rsidP="00FA2334">
      <w:pPr>
        <w:pStyle w:val="aa"/>
        <w:spacing w:before="0" w:after="0" w:line="240" w:lineRule="auto"/>
        <w:contextualSpacing/>
        <w:rPr>
          <w:b/>
          <w:sz w:val="28"/>
          <w:szCs w:val="28"/>
        </w:rPr>
      </w:pPr>
    </w:p>
    <w:p w:rsidR="000E2DAC" w:rsidRPr="00676683" w:rsidRDefault="000E2DAC" w:rsidP="00FA2334">
      <w:pPr>
        <w:pStyle w:val="aa"/>
        <w:spacing w:before="0" w:after="0" w:line="240" w:lineRule="auto"/>
        <w:contextualSpacing/>
        <w:rPr>
          <w:b/>
          <w:sz w:val="28"/>
          <w:szCs w:val="28"/>
        </w:rPr>
      </w:pPr>
      <w:r w:rsidRPr="00676683">
        <w:rPr>
          <w:b/>
          <w:sz w:val="28"/>
          <w:szCs w:val="28"/>
        </w:rPr>
        <w:t>4) Перечень дополнительных диагностических мероприятий:</w:t>
      </w:r>
    </w:p>
    <w:p w:rsidR="00D24FAD" w:rsidRPr="00676683" w:rsidRDefault="000E2DAC" w:rsidP="00856050">
      <w:pPr>
        <w:pStyle w:val="aa"/>
        <w:numPr>
          <w:ilvl w:val="0"/>
          <w:numId w:val="47"/>
        </w:numPr>
        <w:spacing w:before="0" w:after="0" w:line="240" w:lineRule="auto"/>
        <w:ind w:left="284" w:hanging="284"/>
        <w:contextualSpacing/>
        <w:rPr>
          <w:sz w:val="28"/>
          <w:szCs w:val="28"/>
        </w:rPr>
      </w:pPr>
      <w:r w:rsidRPr="00676683">
        <w:rPr>
          <w:sz w:val="28"/>
          <w:szCs w:val="28"/>
        </w:rPr>
        <w:t xml:space="preserve">обзорная рентгенография </w:t>
      </w:r>
      <w:r w:rsidR="00DA4C2A" w:rsidRPr="00676683">
        <w:rPr>
          <w:sz w:val="28"/>
          <w:szCs w:val="28"/>
        </w:rPr>
        <w:t xml:space="preserve">грудной клетки - </w:t>
      </w:r>
      <w:r w:rsidRPr="00676683">
        <w:rPr>
          <w:sz w:val="28"/>
          <w:szCs w:val="28"/>
        </w:rPr>
        <w:t xml:space="preserve">для дифференциальной диагностики с </w:t>
      </w:r>
      <w:r w:rsidR="00DA4C2A" w:rsidRPr="00676683">
        <w:rPr>
          <w:sz w:val="28"/>
          <w:szCs w:val="28"/>
        </w:rPr>
        <w:t>травмой грудной клетки</w:t>
      </w:r>
      <w:r w:rsidRPr="00676683">
        <w:rPr>
          <w:sz w:val="28"/>
          <w:szCs w:val="28"/>
        </w:rPr>
        <w:t>;</w:t>
      </w:r>
    </w:p>
    <w:p w:rsidR="000E2DAC" w:rsidRPr="00676683" w:rsidRDefault="000E2DAC" w:rsidP="00856050">
      <w:pPr>
        <w:pStyle w:val="aa"/>
        <w:numPr>
          <w:ilvl w:val="0"/>
          <w:numId w:val="47"/>
        </w:numPr>
        <w:spacing w:before="0" w:after="0" w:line="240" w:lineRule="auto"/>
        <w:ind w:left="284" w:hanging="284"/>
        <w:contextualSpacing/>
        <w:rPr>
          <w:sz w:val="28"/>
          <w:szCs w:val="28"/>
        </w:rPr>
      </w:pPr>
      <w:r w:rsidRPr="00676683">
        <w:rPr>
          <w:sz w:val="28"/>
          <w:szCs w:val="28"/>
        </w:rPr>
        <w:t xml:space="preserve">ЭФГДС </w:t>
      </w:r>
      <w:r w:rsidR="00DA4C2A" w:rsidRPr="00676683">
        <w:rPr>
          <w:sz w:val="28"/>
          <w:szCs w:val="28"/>
        </w:rPr>
        <w:t xml:space="preserve">- </w:t>
      </w:r>
      <w:r w:rsidRPr="00676683">
        <w:rPr>
          <w:sz w:val="28"/>
          <w:szCs w:val="28"/>
        </w:rPr>
        <w:t>для дифференциальной диагностики с желудочно-кишечным кровотечением;</w:t>
      </w:r>
    </w:p>
    <w:p w:rsidR="00D24FAD" w:rsidRPr="00676683" w:rsidRDefault="000E2DAC" w:rsidP="00856050">
      <w:pPr>
        <w:pStyle w:val="aa"/>
        <w:numPr>
          <w:ilvl w:val="0"/>
          <w:numId w:val="20"/>
        </w:numPr>
        <w:tabs>
          <w:tab w:val="left" w:pos="284"/>
        </w:tabs>
        <w:spacing w:before="0" w:after="0" w:line="240" w:lineRule="auto"/>
        <w:ind w:left="284" w:hanging="284"/>
        <w:contextualSpacing/>
        <w:rPr>
          <w:sz w:val="28"/>
          <w:szCs w:val="28"/>
        </w:rPr>
      </w:pPr>
      <w:proofErr w:type="gramStart"/>
      <w:r w:rsidRPr="00676683">
        <w:rPr>
          <w:sz w:val="28"/>
          <w:szCs w:val="28"/>
        </w:rPr>
        <w:lastRenderedPageBreak/>
        <w:t>диагностическая</w:t>
      </w:r>
      <w:proofErr w:type="gramEnd"/>
      <w:r w:rsidRPr="00676683">
        <w:rPr>
          <w:sz w:val="28"/>
          <w:szCs w:val="28"/>
        </w:rPr>
        <w:t xml:space="preserve"> релапароскопия (при подозрении </w:t>
      </w:r>
      <w:r w:rsidR="003A4B31" w:rsidRPr="00676683">
        <w:rPr>
          <w:sz w:val="28"/>
          <w:szCs w:val="28"/>
        </w:rPr>
        <w:t xml:space="preserve">на резидуальную травму </w:t>
      </w:r>
      <w:r w:rsidRPr="00676683">
        <w:rPr>
          <w:sz w:val="28"/>
          <w:szCs w:val="28"/>
        </w:rPr>
        <w:t xml:space="preserve">или послеоперационный перитонит – </w:t>
      </w:r>
      <w:r w:rsidRPr="00676683">
        <w:rPr>
          <w:sz w:val="28"/>
          <w:szCs w:val="28"/>
          <w:lang w:val="en-US"/>
        </w:rPr>
        <w:t>second</w:t>
      </w:r>
      <w:r w:rsidRPr="00676683">
        <w:rPr>
          <w:sz w:val="28"/>
          <w:szCs w:val="28"/>
        </w:rPr>
        <w:t>-</w:t>
      </w:r>
      <w:r w:rsidRPr="00676683">
        <w:rPr>
          <w:sz w:val="28"/>
          <w:szCs w:val="28"/>
          <w:lang w:val="en-US"/>
        </w:rPr>
        <w:t>looc</w:t>
      </w:r>
      <w:r w:rsidRPr="00676683">
        <w:rPr>
          <w:sz w:val="28"/>
          <w:szCs w:val="28"/>
        </w:rPr>
        <w:t xml:space="preserve"> </w:t>
      </w:r>
      <w:r w:rsidRPr="00676683">
        <w:rPr>
          <w:sz w:val="28"/>
          <w:szCs w:val="28"/>
          <w:lang w:val="en-US"/>
        </w:rPr>
        <w:t>operation</w:t>
      </w:r>
      <w:r w:rsidRPr="00676683">
        <w:rPr>
          <w:sz w:val="28"/>
          <w:szCs w:val="28"/>
        </w:rPr>
        <w:t>)</w:t>
      </w:r>
      <w:r w:rsidRPr="00676683">
        <w:rPr>
          <w:b/>
          <w:sz w:val="28"/>
          <w:szCs w:val="28"/>
        </w:rPr>
        <w:t xml:space="preserve"> - </w:t>
      </w:r>
      <w:r w:rsidRPr="00676683">
        <w:rPr>
          <w:sz w:val="28"/>
          <w:szCs w:val="28"/>
        </w:rPr>
        <w:t>при отсутствии противопоказаний;</w:t>
      </w:r>
    </w:p>
    <w:p w:rsidR="00552F8D" w:rsidRPr="00676683" w:rsidRDefault="00552F8D" w:rsidP="00856050">
      <w:pPr>
        <w:pStyle w:val="aa"/>
        <w:numPr>
          <w:ilvl w:val="0"/>
          <w:numId w:val="20"/>
        </w:numPr>
        <w:tabs>
          <w:tab w:val="left" w:pos="284"/>
        </w:tabs>
        <w:spacing w:before="0" w:after="0" w:line="240" w:lineRule="auto"/>
        <w:ind w:left="284" w:hanging="284"/>
        <w:contextualSpacing/>
        <w:rPr>
          <w:sz w:val="28"/>
          <w:szCs w:val="28"/>
        </w:rPr>
      </w:pPr>
      <w:r w:rsidRPr="00676683">
        <w:rPr>
          <w:rStyle w:val="s0"/>
          <w:bCs/>
          <w:color w:val="auto"/>
          <w:sz w:val="28"/>
          <w:szCs w:val="28"/>
        </w:rPr>
        <w:t>вульнерография – контрастная рентгенография раневого канала</w:t>
      </w:r>
      <w:r w:rsidRPr="00676683">
        <w:rPr>
          <w:sz w:val="28"/>
          <w:szCs w:val="28"/>
        </w:rPr>
        <w:t xml:space="preserve"> для выявления проникающего ранения </w:t>
      </w:r>
      <w:r w:rsidRPr="00676683">
        <w:rPr>
          <w:bCs/>
          <w:sz w:val="28"/>
          <w:szCs w:val="28"/>
        </w:rPr>
        <w:t>париетальной брюшины;</w:t>
      </w:r>
    </w:p>
    <w:p w:rsidR="00D24FAD" w:rsidRPr="00676683" w:rsidRDefault="000E2DAC" w:rsidP="00856050">
      <w:pPr>
        <w:pStyle w:val="aa"/>
        <w:numPr>
          <w:ilvl w:val="0"/>
          <w:numId w:val="20"/>
        </w:numPr>
        <w:spacing w:before="0" w:after="0" w:line="240" w:lineRule="auto"/>
        <w:ind w:left="284" w:hanging="284"/>
        <w:contextualSpacing/>
        <w:rPr>
          <w:b/>
          <w:sz w:val="28"/>
          <w:szCs w:val="28"/>
        </w:rPr>
      </w:pPr>
      <w:r w:rsidRPr="00676683">
        <w:rPr>
          <w:sz w:val="28"/>
          <w:szCs w:val="28"/>
        </w:rPr>
        <w:t>минирелапаротомия (при подозрении на послеоперационный перитонит);</w:t>
      </w:r>
    </w:p>
    <w:p w:rsidR="00D24FAD" w:rsidRPr="00676683" w:rsidRDefault="000E2DAC" w:rsidP="00856050">
      <w:pPr>
        <w:pStyle w:val="aa"/>
        <w:numPr>
          <w:ilvl w:val="0"/>
          <w:numId w:val="20"/>
        </w:numPr>
        <w:spacing w:before="0" w:after="0" w:line="240" w:lineRule="auto"/>
        <w:ind w:left="284" w:hanging="284"/>
        <w:contextualSpacing/>
        <w:rPr>
          <w:b/>
          <w:sz w:val="28"/>
          <w:szCs w:val="28"/>
        </w:rPr>
      </w:pPr>
      <w:proofErr w:type="gramStart"/>
      <w:r w:rsidRPr="00676683">
        <w:rPr>
          <w:sz w:val="28"/>
          <w:szCs w:val="28"/>
        </w:rPr>
        <w:t>диагностическая</w:t>
      </w:r>
      <w:proofErr w:type="gramEnd"/>
      <w:r w:rsidRPr="00676683">
        <w:rPr>
          <w:sz w:val="28"/>
          <w:szCs w:val="28"/>
        </w:rPr>
        <w:t xml:space="preserve"> релапаротомия (при подозрении на </w:t>
      </w:r>
      <w:r w:rsidR="003A4B31" w:rsidRPr="00676683">
        <w:rPr>
          <w:sz w:val="28"/>
          <w:szCs w:val="28"/>
        </w:rPr>
        <w:t xml:space="preserve">резидуальную травму и </w:t>
      </w:r>
      <w:r w:rsidRPr="00676683">
        <w:rPr>
          <w:sz w:val="28"/>
          <w:szCs w:val="28"/>
        </w:rPr>
        <w:t>послеоперационный перитонит);</w:t>
      </w:r>
    </w:p>
    <w:p w:rsidR="00D24FAD" w:rsidRPr="00676683" w:rsidRDefault="00B344E3" w:rsidP="00856050">
      <w:pPr>
        <w:pStyle w:val="aa"/>
        <w:numPr>
          <w:ilvl w:val="0"/>
          <w:numId w:val="20"/>
        </w:numPr>
        <w:spacing w:before="0" w:after="0" w:line="240" w:lineRule="auto"/>
        <w:ind w:left="284" w:hanging="284"/>
        <w:contextualSpacing/>
        <w:rPr>
          <w:b/>
          <w:sz w:val="28"/>
          <w:szCs w:val="28"/>
        </w:rPr>
      </w:pPr>
      <w:r w:rsidRPr="00676683">
        <w:rPr>
          <w:sz w:val="28"/>
          <w:szCs w:val="28"/>
        </w:rPr>
        <w:t>трансумбиликальная портогепатография (с последующей эмболизацией ветвей печеночной артерии для окончательного гемостаза или профилактики рецидива кровотечения);</w:t>
      </w:r>
    </w:p>
    <w:p w:rsidR="00D24FAD" w:rsidRPr="00676683" w:rsidRDefault="00AC062B" w:rsidP="00856050">
      <w:pPr>
        <w:pStyle w:val="aa"/>
        <w:numPr>
          <w:ilvl w:val="0"/>
          <w:numId w:val="20"/>
        </w:numPr>
        <w:spacing w:before="0" w:after="0" w:line="240" w:lineRule="auto"/>
        <w:ind w:left="284" w:hanging="284"/>
        <w:contextualSpacing/>
        <w:rPr>
          <w:b/>
          <w:sz w:val="28"/>
          <w:szCs w:val="28"/>
        </w:rPr>
      </w:pPr>
      <w:r w:rsidRPr="00676683">
        <w:rPr>
          <w:sz w:val="28"/>
          <w:szCs w:val="28"/>
        </w:rPr>
        <w:t>рентгенография</w:t>
      </w:r>
      <w:r w:rsidR="007B4E54" w:rsidRPr="00676683">
        <w:rPr>
          <w:sz w:val="28"/>
          <w:szCs w:val="28"/>
        </w:rPr>
        <w:t>: (</w:t>
      </w:r>
      <w:r w:rsidRPr="00676683">
        <w:rPr>
          <w:sz w:val="28"/>
          <w:szCs w:val="28"/>
        </w:rPr>
        <w:t>черепа в 2 проекциях</w:t>
      </w:r>
      <w:r w:rsidR="007B4E54" w:rsidRPr="00676683">
        <w:rPr>
          <w:sz w:val="28"/>
          <w:szCs w:val="28"/>
        </w:rPr>
        <w:t xml:space="preserve">, </w:t>
      </w:r>
      <w:r w:rsidRPr="00676683">
        <w:rPr>
          <w:sz w:val="28"/>
          <w:szCs w:val="28"/>
        </w:rPr>
        <w:t>костей таза</w:t>
      </w:r>
      <w:r w:rsidR="007B4E54" w:rsidRPr="00676683">
        <w:rPr>
          <w:sz w:val="28"/>
          <w:szCs w:val="28"/>
        </w:rPr>
        <w:t xml:space="preserve">, </w:t>
      </w:r>
      <w:r w:rsidRPr="00676683">
        <w:rPr>
          <w:sz w:val="28"/>
          <w:szCs w:val="28"/>
        </w:rPr>
        <w:t>позвоночника</w:t>
      </w:r>
      <w:r w:rsidR="007B4E54" w:rsidRPr="00676683">
        <w:rPr>
          <w:sz w:val="28"/>
          <w:szCs w:val="28"/>
        </w:rPr>
        <w:t xml:space="preserve">, </w:t>
      </w:r>
      <w:r w:rsidRPr="00676683">
        <w:rPr>
          <w:sz w:val="28"/>
          <w:szCs w:val="28"/>
        </w:rPr>
        <w:t>конечностей</w:t>
      </w:r>
      <w:r w:rsidR="007B4E54" w:rsidRPr="00676683">
        <w:rPr>
          <w:sz w:val="28"/>
          <w:szCs w:val="28"/>
        </w:rPr>
        <w:t>) – для исключения перелома</w:t>
      </w:r>
      <w:r w:rsidR="006D7CBE" w:rsidRPr="00676683">
        <w:rPr>
          <w:sz w:val="28"/>
          <w:szCs w:val="28"/>
        </w:rPr>
        <w:t>;</w:t>
      </w:r>
    </w:p>
    <w:p w:rsidR="00CF3686" w:rsidRPr="00676683" w:rsidRDefault="00AC062B" w:rsidP="00856050">
      <w:pPr>
        <w:pStyle w:val="aa"/>
        <w:numPr>
          <w:ilvl w:val="0"/>
          <w:numId w:val="20"/>
        </w:numPr>
        <w:spacing w:before="0" w:after="0" w:line="240" w:lineRule="auto"/>
        <w:ind w:left="284" w:hanging="284"/>
        <w:contextualSpacing/>
        <w:rPr>
          <w:b/>
          <w:sz w:val="28"/>
          <w:szCs w:val="28"/>
        </w:rPr>
      </w:pPr>
      <w:r w:rsidRPr="00676683">
        <w:rPr>
          <w:sz w:val="28"/>
          <w:szCs w:val="28"/>
        </w:rPr>
        <w:t>экскреторная урография</w:t>
      </w:r>
      <w:r w:rsidR="006D7CBE" w:rsidRPr="00676683">
        <w:rPr>
          <w:sz w:val="28"/>
          <w:szCs w:val="28"/>
        </w:rPr>
        <w:t xml:space="preserve"> - для исключения травмы почек;</w:t>
      </w:r>
    </w:p>
    <w:p w:rsidR="00D24FAD" w:rsidRPr="00676683" w:rsidRDefault="00CF3686"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СТ-цистоскопия</w:t>
      </w:r>
      <w:r w:rsidR="003F770E" w:rsidRPr="00676683">
        <w:rPr>
          <w:rFonts w:ascii="Times New Roman" w:hAnsi="Times New Roman"/>
          <w:sz w:val="28"/>
          <w:szCs w:val="28"/>
        </w:rPr>
        <w:t xml:space="preserve"> </w:t>
      </w:r>
      <w:r w:rsidR="006D7CBE" w:rsidRPr="00676683">
        <w:rPr>
          <w:rFonts w:ascii="Times New Roman" w:hAnsi="Times New Roman"/>
          <w:sz w:val="28"/>
          <w:szCs w:val="28"/>
        </w:rPr>
        <w:t>- для исключения внутрибрюшинного и внебрюшинного разрыва мочевого пузыря;</w:t>
      </w:r>
    </w:p>
    <w:p w:rsidR="00D24FAD" w:rsidRPr="00676683" w:rsidRDefault="00AC20D9"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proofErr w:type="gramStart"/>
      <w:r w:rsidRPr="00676683">
        <w:rPr>
          <w:rFonts w:ascii="Times New Roman" w:hAnsi="Times New Roman"/>
          <w:sz w:val="28"/>
          <w:szCs w:val="28"/>
        </w:rPr>
        <w:t>М</w:t>
      </w:r>
      <w:proofErr w:type="gramEnd"/>
      <w:r w:rsidRPr="00676683">
        <w:rPr>
          <w:rFonts w:ascii="Times New Roman" w:hAnsi="Times New Roman"/>
          <w:sz w:val="28"/>
          <w:szCs w:val="28"/>
          <w:lang w:val="en-US"/>
        </w:rPr>
        <w:t>RT</w:t>
      </w:r>
      <w:r w:rsidRPr="00676683">
        <w:rPr>
          <w:rFonts w:ascii="Times New Roman" w:hAnsi="Times New Roman"/>
          <w:sz w:val="28"/>
          <w:szCs w:val="28"/>
        </w:rPr>
        <w:t xml:space="preserve"> в режиме </w:t>
      </w:r>
      <w:r w:rsidR="00B96448" w:rsidRPr="00676683">
        <w:rPr>
          <w:rFonts w:ascii="Times New Roman" w:hAnsi="Times New Roman"/>
          <w:sz w:val="28"/>
          <w:szCs w:val="28"/>
          <w:lang w:val="en-US"/>
        </w:rPr>
        <w:t>MRCP</w:t>
      </w:r>
      <w:r w:rsidR="006D7CBE" w:rsidRPr="00676683">
        <w:rPr>
          <w:rFonts w:ascii="Times New Roman" w:hAnsi="Times New Roman"/>
          <w:sz w:val="28"/>
          <w:szCs w:val="28"/>
        </w:rPr>
        <w:t xml:space="preserve"> – при подозрении на травму желчевыводящих путей;</w:t>
      </w:r>
    </w:p>
    <w:p w:rsidR="00D24FAD" w:rsidRPr="00676683" w:rsidRDefault="00AC062B"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proofErr w:type="gramStart"/>
      <w:r w:rsidRPr="00676683">
        <w:rPr>
          <w:rFonts w:ascii="Times New Roman" w:hAnsi="Times New Roman"/>
          <w:sz w:val="28"/>
          <w:szCs w:val="28"/>
        </w:rPr>
        <w:t>эндоскопическая</w:t>
      </w:r>
      <w:proofErr w:type="gramEnd"/>
      <w:r w:rsidRPr="00676683">
        <w:rPr>
          <w:rFonts w:ascii="Times New Roman" w:hAnsi="Times New Roman"/>
          <w:sz w:val="28"/>
          <w:szCs w:val="28"/>
        </w:rPr>
        <w:t xml:space="preserve"> ретроградная холангиопанкреатография </w:t>
      </w:r>
      <w:r w:rsidR="006D7CBE" w:rsidRPr="00676683">
        <w:rPr>
          <w:rFonts w:ascii="Times New Roman" w:hAnsi="Times New Roman"/>
          <w:sz w:val="28"/>
          <w:szCs w:val="28"/>
        </w:rPr>
        <w:t>– при подозрении на травму желчевыводящих путей;</w:t>
      </w:r>
    </w:p>
    <w:p w:rsidR="00D24FAD" w:rsidRPr="00676683" w:rsidRDefault="000E2DAC"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ОАК с развернутой лейкоформулой;</w:t>
      </w:r>
    </w:p>
    <w:p w:rsidR="00D24FAD" w:rsidRPr="00676683" w:rsidRDefault="000E2DAC"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определение уровня лактата </w:t>
      </w:r>
      <w:r w:rsidR="00B06883" w:rsidRPr="00676683">
        <w:rPr>
          <w:rFonts w:ascii="Times New Roman" w:hAnsi="Times New Roman"/>
          <w:sz w:val="28"/>
          <w:szCs w:val="28"/>
        </w:rPr>
        <w:t xml:space="preserve">сыворотки </w:t>
      </w:r>
      <w:r w:rsidRPr="00676683">
        <w:rPr>
          <w:rFonts w:ascii="Times New Roman" w:hAnsi="Times New Roman"/>
          <w:sz w:val="28"/>
          <w:szCs w:val="28"/>
        </w:rPr>
        <w:t>(для диагностики абдоминального сепсиса);</w:t>
      </w:r>
    </w:p>
    <w:p w:rsidR="00D24FAD" w:rsidRPr="00676683" w:rsidRDefault="000E2DAC"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определение почасового диуреза;</w:t>
      </w:r>
    </w:p>
    <w:p w:rsidR="006120B7" w:rsidRPr="00676683" w:rsidRDefault="000E2DAC" w:rsidP="00FA2334">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определение ЦВД</w:t>
      </w:r>
      <w:r w:rsidR="006120B7" w:rsidRPr="00676683">
        <w:rPr>
          <w:rFonts w:ascii="Times New Roman" w:hAnsi="Times New Roman"/>
          <w:sz w:val="28"/>
          <w:szCs w:val="28"/>
        </w:rPr>
        <w:t>;</w:t>
      </w:r>
    </w:p>
    <w:p w:rsidR="000E2DAC" w:rsidRPr="00676683" w:rsidRDefault="006120B7" w:rsidP="006120B7">
      <w:pPr>
        <w:pStyle w:val="aa"/>
        <w:numPr>
          <w:ilvl w:val="0"/>
          <w:numId w:val="5"/>
        </w:numPr>
        <w:spacing w:before="0" w:after="0" w:line="240" w:lineRule="auto"/>
        <w:ind w:left="284" w:hanging="284"/>
        <w:rPr>
          <w:sz w:val="28"/>
          <w:szCs w:val="28"/>
        </w:rPr>
      </w:pPr>
      <w:r w:rsidRPr="00676683">
        <w:rPr>
          <w:sz w:val="28"/>
          <w:szCs w:val="28"/>
        </w:rPr>
        <w:t>тест на беременность</w:t>
      </w:r>
      <w:r w:rsidR="000E2DAC" w:rsidRPr="00676683">
        <w:rPr>
          <w:sz w:val="28"/>
          <w:szCs w:val="28"/>
        </w:rPr>
        <w:t>.</w:t>
      </w:r>
    </w:p>
    <w:p w:rsidR="00567B5A" w:rsidRDefault="00567B5A" w:rsidP="00FA2334">
      <w:pPr>
        <w:pStyle w:val="aa"/>
        <w:spacing w:before="0" w:after="0" w:line="240" w:lineRule="auto"/>
        <w:contextualSpacing/>
        <w:rPr>
          <w:b/>
          <w:sz w:val="28"/>
          <w:szCs w:val="28"/>
        </w:rPr>
      </w:pPr>
    </w:p>
    <w:p w:rsidR="003E64CF" w:rsidRPr="00676683" w:rsidRDefault="000F4B6D" w:rsidP="00FA2334">
      <w:pPr>
        <w:pStyle w:val="aa"/>
        <w:spacing w:before="0" w:after="0" w:line="240" w:lineRule="auto"/>
        <w:contextualSpacing/>
        <w:rPr>
          <w:b/>
          <w:sz w:val="28"/>
          <w:szCs w:val="28"/>
          <w:lang w:val="en-US"/>
        </w:rPr>
      </w:pPr>
      <w:r w:rsidRPr="00676683">
        <w:rPr>
          <w:b/>
          <w:sz w:val="28"/>
          <w:szCs w:val="28"/>
        </w:rPr>
        <w:t xml:space="preserve">5) </w:t>
      </w:r>
      <w:r w:rsidR="003E64CF" w:rsidRPr="00676683">
        <w:rPr>
          <w:b/>
          <w:sz w:val="28"/>
          <w:szCs w:val="28"/>
        </w:rPr>
        <w:t>Тактика лечения:</w:t>
      </w:r>
    </w:p>
    <w:p w:rsidR="00BB27D7" w:rsidRPr="00676683" w:rsidRDefault="00AA308A" w:rsidP="00AA308A">
      <w:pPr>
        <w:shd w:val="clear" w:color="auto" w:fill="FFFFFF"/>
        <w:autoSpaceDE w:val="0"/>
        <w:autoSpaceDN w:val="0"/>
        <w:spacing w:before="0" w:after="0" w:line="240" w:lineRule="auto"/>
        <w:rPr>
          <w:sz w:val="28"/>
          <w:szCs w:val="28"/>
        </w:rPr>
      </w:pPr>
      <w:r w:rsidRPr="00676683">
        <w:rPr>
          <w:b/>
          <w:sz w:val="28"/>
          <w:szCs w:val="28"/>
        </w:rPr>
        <w:t>5.1</w:t>
      </w:r>
      <w:proofErr w:type="gramStart"/>
      <w:r w:rsidR="004A2E89" w:rsidRPr="00676683">
        <w:rPr>
          <w:b/>
          <w:sz w:val="28"/>
          <w:szCs w:val="28"/>
        </w:rPr>
        <w:t xml:space="preserve"> </w:t>
      </w:r>
      <w:r w:rsidR="00BB27D7" w:rsidRPr="00676683">
        <w:rPr>
          <w:b/>
          <w:sz w:val="28"/>
          <w:szCs w:val="28"/>
        </w:rPr>
        <w:t>П</w:t>
      </w:r>
      <w:proofErr w:type="gramEnd"/>
      <w:r w:rsidR="00BB27D7" w:rsidRPr="00676683">
        <w:rPr>
          <w:b/>
          <w:sz w:val="28"/>
          <w:szCs w:val="28"/>
        </w:rPr>
        <w:t>ри наличии политравмы</w:t>
      </w:r>
      <w:r w:rsidR="00BB27D7" w:rsidRPr="00676683">
        <w:rPr>
          <w:sz w:val="28"/>
          <w:szCs w:val="28"/>
        </w:rPr>
        <w:t xml:space="preserve"> оказывается экстренная помощь при травме в соответствии с Международным протоколом </w:t>
      </w:r>
      <w:r w:rsidR="00BB27D7" w:rsidRPr="00676683">
        <w:rPr>
          <w:sz w:val="28"/>
          <w:szCs w:val="28"/>
          <w:lang w:val="en-US"/>
        </w:rPr>
        <w:t>ATLS</w:t>
      </w:r>
      <w:r w:rsidR="00BB27D7" w:rsidRPr="00676683">
        <w:rPr>
          <w:sz w:val="28"/>
          <w:szCs w:val="28"/>
        </w:rPr>
        <w:t xml:space="preserve"> (см</w:t>
      </w:r>
      <w:r w:rsidR="00AE3B15" w:rsidRPr="00676683">
        <w:rPr>
          <w:sz w:val="28"/>
          <w:szCs w:val="28"/>
        </w:rPr>
        <w:t>отрите</w:t>
      </w:r>
      <w:r w:rsidR="00BB27D7" w:rsidRPr="00676683">
        <w:rPr>
          <w:sz w:val="28"/>
          <w:szCs w:val="28"/>
        </w:rPr>
        <w:t xml:space="preserve"> Приложени</w:t>
      </w:r>
      <w:r w:rsidR="00B936E8" w:rsidRPr="00676683">
        <w:rPr>
          <w:sz w:val="28"/>
          <w:szCs w:val="28"/>
        </w:rPr>
        <w:t xml:space="preserve">е </w:t>
      </w:r>
      <w:r w:rsidR="00046BD5" w:rsidRPr="00676683">
        <w:rPr>
          <w:sz w:val="28"/>
          <w:szCs w:val="28"/>
        </w:rPr>
        <w:t>3</w:t>
      </w:r>
      <w:r w:rsidR="00AE3B15" w:rsidRPr="00676683">
        <w:rPr>
          <w:sz w:val="28"/>
          <w:szCs w:val="28"/>
        </w:rPr>
        <w:t>, настоящего КП</w:t>
      </w:r>
      <w:r w:rsidR="00BB27D7" w:rsidRPr="00676683">
        <w:rPr>
          <w:sz w:val="28"/>
          <w:szCs w:val="28"/>
        </w:rPr>
        <w:t>) с соблюдением приоритетов оказания помощи (по принципу «</w:t>
      </w:r>
      <w:r w:rsidR="00BB27D7" w:rsidRPr="00676683">
        <w:rPr>
          <w:sz w:val="28"/>
          <w:szCs w:val="28"/>
          <w:lang w:val="en-US"/>
        </w:rPr>
        <w:t>ABCDE</w:t>
      </w:r>
      <w:r w:rsidR="00BB27D7" w:rsidRPr="00676683">
        <w:rPr>
          <w:sz w:val="28"/>
          <w:szCs w:val="28"/>
        </w:rPr>
        <w:t xml:space="preserve">»), преемственности на этапах (догоспитальная - госпитальная), последовательности  действий. </w:t>
      </w:r>
    </w:p>
    <w:p w:rsidR="00BB27D7" w:rsidRPr="00676683" w:rsidRDefault="00BB27D7" w:rsidP="00FA2334">
      <w:pPr>
        <w:spacing w:before="0" w:after="0" w:line="240" w:lineRule="auto"/>
        <w:rPr>
          <w:b/>
          <w:sz w:val="28"/>
          <w:szCs w:val="28"/>
        </w:rPr>
      </w:pPr>
      <w:r w:rsidRPr="00676683">
        <w:rPr>
          <w:b/>
          <w:sz w:val="28"/>
          <w:szCs w:val="28"/>
        </w:rPr>
        <w:t>Первоочередные приоритеты</w:t>
      </w:r>
      <w:r w:rsidR="00E45408" w:rsidRPr="00676683">
        <w:rPr>
          <w:b/>
          <w:sz w:val="28"/>
          <w:szCs w:val="28"/>
        </w:rPr>
        <w:t>:</w:t>
      </w:r>
    </w:p>
    <w:p w:rsidR="00BB27D7" w:rsidRPr="00676683" w:rsidRDefault="00BB27D7" w:rsidP="00FA2334">
      <w:pPr>
        <w:numPr>
          <w:ilvl w:val="3"/>
          <w:numId w:val="2"/>
        </w:numPr>
        <w:tabs>
          <w:tab w:val="left" w:pos="284"/>
        </w:tabs>
        <w:spacing w:before="0" w:after="0" w:line="240" w:lineRule="auto"/>
        <w:ind w:left="0" w:firstLine="0"/>
        <w:rPr>
          <w:sz w:val="28"/>
          <w:szCs w:val="28"/>
        </w:rPr>
      </w:pPr>
      <w:r w:rsidRPr="00676683">
        <w:rPr>
          <w:sz w:val="28"/>
          <w:szCs w:val="28"/>
        </w:rPr>
        <w:t>Дыхательные пути/ дыхание</w:t>
      </w:r>
      <w:r w:rsidR="00E45408" w:rsidRPr="00676683">
        <w:rPr>
          <w:sz w:val="28"/>
          <w:szCs w:val="28"/>
        </w:rPr>
        <w:t>;</w:t>
      </w:r>
    </w:p>
    <w:p w:rsidR="00BB27D7" w:rsidRPr="00676683" w:rsidRDefault="00BB27D7" w:rsidP="00FA2334">
      <w:pPr>
        <w:numPr>
          <w:ilvl w:val="3"/>
          <w:numId w:val="2"/>
        </w:numPr>
        <w:tabs>
          <w:tab w:val="left" w:pos="284"/>
        </w:tabs>
        <w:spacing w:before="0" w:after="0" w:line="240" w:lineRule="auto"/>
        <w:ind w:left="0" w:firstLine="0"/>
        <w:rPr>
          <w:sz w:val="28"/>
          <w:szCs w:val="28"/>
        </w:rPr>
      </w:pPr>
      <w:r w:rsidRPr="00676683">
        <w:rPr>
          <w:sz w:val="28"/>
          <w:szCs w:val="28"/>
        </w:rPr>
        <w:t>Шок/ наружное кровотечение</w:t>
      </w:r>
      <w:r w:rsidR="00E45408" w:rsidRPr="00676683">
        <w:rPr>
          <w:sz w:val="28"/>
          <w:szCs w:val="28"/>
        </w:rPr>
        <w:t>;</w:t>
      </w:r>
    </w:p>
    <w:p w:rsidR="00BB27D7" w:rsidRPr="00676683" w:rsidRDefault="00BB27D7" w:rsidP="00FA2334">
      <w:pPr>
        <w:numPr>
          <w:ilvl w:val="3"/>
          <w:numId w:val="2"/>
        </w:numPr>
        <w:tabs>
          <w:tab w:val="left" w:pos="284"/>
        </w:tabs>
        <w:spacing w:before="0" w:after="0" w:line="240" w:lineRule="auto"/>
        <w:ind w:left="0" w:firstLine="0"/>
        <w:rPr>
          <w:sz w:val="28"/>
          <w:szCs w:val="28"/>
        </w:rPr>
      </w:pPr>
      <w:r w:rsidRPr="00676683">
        <w:rPr>
          <w:sz w:val="28"/>
          <w:szCs w:val="28"/>
        </w:rPr>
        <w:t>Внутричерепные гематомы</w:t>
      </w:r>
      <w:r w:rsidR="00E45408" w:rsidRPr="00676683">
        <w:rPr>
          <w:sz w:val="28"/>
          <w:szCs w:val="28"/>
        </w:rPr>
        <w:t>;</w:t>
      </w:r>
    </w:p>
    <w:p w:rsidR="00BB27D7" w:rsidRPr="00676683" w:rsidRDefault="00BB27D7" w:rsidP="00FA2334">
      <w:pPr>
        <w:numPr>
          <w:ilvl w:val="3"/>
          <w:numId w:val="2"/>
        </w:numPr>
        <w:tabs>
          <w:tab w:val="left" w:pos="284"/>
        </w:tabs>
        <w:spacing w:before="0" w:after="0" w:line="240" w:lineRule="auto"/>
        <w:ind w:left="0" w:firstLine="0"/>
        <w:rPr>
          <w:sz w:val="28"/>
          <w:szCs w:val="28"/>
        </w:rPr>
      </w:pPr>
      <w:r w:rsidRPr="00676683">
        <w:rPr>
          <w:sz w:val="28"/>
          <w:szCs w:val="28"/>
        </w:rPr>
        <w:t>Травма спинного мозга</w:t>
      </w:r>
      <w:r w:rsidR="00E45408" w:rsidRPr="00676683">
        <w:rPr>
          <w:sz w:val="28"/>
          <w:szCs w:val="28"/>
        </w:rPr>
        <w:t>.</w:t>
      </w:r>
    </w:p>
    <w:p w:rsidR="0089530F" w:rsidRPr="00676683" w:rsidRDefault="0089530F" w:rsidP="00FA2334">
      <w:pPr>
        <w:spacing w:before="0" w:after="0" w:line="240" w:lineRule="auto"/>
        <w:rPr>
          <w:sz w:val="28"/>
          <w:szCs w:val="28"/>
        </w:rPr>
      </w:pPr>
      <w:r w:rsidRPr="00676683">
        <w:rPr>
          <w:b/>
          <w:sz w:val="28"/>
          <w:szCs w:val="28"/>
        </w:rPr>
        <w:t>Последующие приоритеты</w:t>
      </w:r>
      <w:r w:rsidR="00E45408" w:rsidRPr="00676683">
        <w:rPr>
          <w:b/>
          <w:sz w:val="28"/>
          <w:szCs w:val="28"/>
        </w:rPr>
        <w:t>:</w:t>
      </w:r>
    </w:p>
    <w:p w:rsidR="0089530F" w:rsidRPr="00676683" w:rsidRDefault="0089530F" w:rsidP="00856050">
      <w:pPr>
        <w:numPr>
          <w:ilvl w:val="0"/>
          <w:numId w:val="37"/>
        </w:numPr>
        <w:spacing w:before="0" w:after="0" w:line="240" w:lineRule="auto"/>
        <w:ind w:left="284" w:hanging="284"/>
        <w:rPr>
          <w:sz w:val="28"/>
          <w:szCs w:val="28"/>
        </w:rPr>
      </w:pPr>
      <w:r w:rsidRPr="00676683">
        <w:rPr>
          <w:sz w:val="28"/>
          <w:szCs w:val="28"/>
        </w:rPr>
        <w:t>Неврологический статус;</w:t>
      </w:r>
    </w:p>
    <w:p w:rsidR="0089530F" w:rsidRPr="00676683" w:rsidRDefault="0089530F" w:rsidP="00856050">
      <w:pPr>
        <w:numPr>
          <w:ilvl w:val="0"/>
          <w:numId w:val="37"/>
        </w:numPr>
        <w:spacing w:before="0" w:after="0" w:line="240" w:lineRule="auto"/>
        <w:ind w:left="284" w:hanging="284"/>
        <w:rPr>
          <w:sz w:val="28"/>
          <w:szCs w:val="28"/>
          <w:lang w:val="en-US"/>
        </w:rPr>
      </w:pPr>
      <w:r w:rsidRPr="00676683">
        <w:rPr>
          <w:sz w:val="28"/>
          <w:szCs w:val="28"/>
        </w:rPr>
        <w:t>Желудочно-кишечный тракт;</w:t>
      </w:r>
    </w:p>
    <w:p w:rsidR="0089530F" w:rsidRPr="00676683" w:rsidRDefault="0089530F" w:rsidP="00856050">
      <w:pPr>
        <w:numPr>
          <w:ilvl w:val="0"/>
          <w:numId w:val="37"/>
        </w:numPr>
        <w:spacing w:before="0" w:after="0" w:line="240" w:lineRule="auto"/>
        <w:ind w:left="284" w:hanging="284"/>
        <w:rPr>
          <w:sz w:val="28"/>
          <w:szCs w:val="28"/>
          <w:lang w:val="en-US"/>
        </w:rPr>
      </w:pPr>
      <w:proofErr w:type="gramStart"/>
      <w:r w:rsidRPr="00676683">
        <w:rPr>
          <w:sz w:val="28"/>
          <w:szCs w:val="28"/>
        </w:rPr>
        <w:t>Сердечно-сосудистая</w:t>
      </w:r>
      <w:proofErr w:type="gramEnd"/>
      <w:r w:rsidRPr="00676683">
        <w:rPr>
          <w:sz w:val="28"/>
          <w:szCs w:val="28"/>
        </w:rPr>
        <w:t xml:space="preserve"> система;</w:t>
      </w:r>
    </w:p>
    <w:p w:rsidR="0089530F" w:rsidRPr="00676683" w:rsidRDefault="0089530F" w:rsidP="00856050">
      <w:pPr>
        <w:numPr>
          <w:ilvl w:val="0"/>
          <w:numId w:val="37"/>
        </w:numPr>
        <w:spacing w:before="0" w:after="0" w:line="240" w:lineRule="auto"/>
        <w:ind w:left="284" w:hanging="284"/>
        <w:rPr>
          <w:sz w:val="28"/>
          <w:szCs w:val="28"/>
          <w:lang w:val="en-US"/>
        </w:rPr>
      </w:pPr>
      <w:r w:rsidRPr="00676683">
        <w:rPr>
          <w:sz w:val="28"/>
          <w:szCs w:val="28"/>
        </w:rPr>
        <w:t>Опорно-двигательный аппарат;</w:t>
      </w:r>
    </w:p>
    <w:p w:rsidR="0089530F" w:rsidRPr="00676683" w:rsidRDefault="0089530F" w:rsidP="00856050">
      <w:pPr>
        <w:numPr>
          <w:ilvl w:val="0"/>
          <w:numId w:val="37"/>
        </w:numPr>
        <w:spacing w:before="0" w:after="0" w:line="240" w:lineRule="auto"/>
        <w:ind w:left="284" w:hanging="284"/>
        <w:rPr>
          <w:sz w:val="28"/>
          <w:szCs w:val="28"/>
          <w:lang w:val="en-US"/>
        </w:rPr>
      </w:pPr>
      <w:r w:rsidRPr="00676683">
        <w:rPr>
          <w:sz w:val="28"/>
          <w:szCs w:val="28"/>
        </w:rPr>
        <w:t xml:space="preserve"> Повреждения мягких тканей.</w:t>
      </w:r>
    </w:p>
    <w:p w:rsidR="0046490E" w:rsidRPr="00676683" w:rsidRDefault="00AA308A" w:rsidP="00567B5A">
      <w:pPr>
        <w:tabs>
          <w:tab w:val="left" w:pos="284"/>
        </w:tabs>
        <w:spacing w:before="0" w:after="0" w:line="240" w:lineRule="auto"/>
        <w:rPr>
          <w:rStyle w:val="s0"/>
          <w:b/>
          <w:bCs/>
          <w:color w:val="auto"/>
          <w:sz w:val="28"/>
          <w:szCs w:val="28"/>
        </w:rPr>
      </w:pPr>
      <w:r w:rsidRPr="00676683">
        <w:rPr>
          <w:rStyle w:val="s0"/>
          <w:b/>
          <w:bCs/>
          <w:color w:val="auto"/>
          <w:sz w:val="28"/>
          <w:szCs w:val="28"/>
        </w:rPr>
        <w:lastRenderedPageBreak/>
        <w:t>5.2</w:t>
      </w:r>
      <w:proofErr w:type="gramStart"/>
      <w:r w:rsidRPr="00676683">
        <w:rPr>
          <w:rStyle w:val="s0"/>
          <w:b/>
          <w:bCs/>
          <w:color w:val="auto"/>
          <w:sz w:val="28"/>
          <w:szCs w:val="28"/>
        </w:rPr>
        <w:t xml:space="preserve"> </w:t>
      </w:r>
      <w:r w:rsidR="004A2E89" w:rsidRPr="00676683">
        <w:rPr>
          <w:rStyle w:val="s0"/>
          <w:b/>
          <w:bCs/>
          <w:color w:val="auto"/>
          <w:sz w:val="28"/>
          <w:szCs w:val="28"/>
        </w:rPr>
        <w:t>П</w:t>
      </w:r>
      <w:proofErr w:type="gramEnd"/>
      <w:r w:rsidR="004A2E89" w:rsidRPr="00676683">
        <w:rPr>
          <w:rStyle w:val="s0"/>
          <w:b/>
          <w:bCs/>
          <w:color w:val="auto"/>
          <w:sz w:val="28"/>
          <w:szCs w:val="28"/>
        </w:rPr>
        <w:t xml:space="preserve">ри изолированной абдоминальной </w:t>
      </w:r>
      <w:r w:rsidR="004A2E89" w:rsidRPr="00676683">
        <w:rPr>
          <w:rStyle w:val="s0"/>
          <w:bCs/>
          <w:color w:val="auto"/>
          <w:sz w:val="28"/>
          <w:szCs w:val="28"/>
        </w:rPr>
        <w:t>травм</w:t>
      </w:r>
      <w:r w:rsidR="000373AA" w:rsidRPr="00676683">
        <w:rPr>
          <w:rStyle w:val="s0"/>
          <w:bCs/>
          <w:color w:val="auto"/>
          <w:sz w:val="28"/>
          <w:szCs w:val="28"/>
        </w:rPr>
        <w:t>е</w:t>
      </w:r>
      <w:r w:rsidR="004A2E89" w:rsidRPr="00676683">
        <w:rPr>
          <w:rStyle w:val="s0"/>
          <w:bCs/>
          <w:color w:val="auto"/>
          <w:sz w:val="28"/>
          <w:szCs w:val="28"/>
        </w:rPr>
        <w:t xml:space="preserve"> </w:t>
      </w:r>
      <w:r w:rsidR="00CC353A" w:rsidRPr="00676683">
        <w:rPr>
          <w:rStyle w:val="s0"/>
          <w:bCs/>
          <w:color w:val="auto"/>
          <w:sz w:val="28"/>
          <w:szCs w:val="28"/>
        </w:rPr>
        <w:t>предусмотрена</w:t>
      </w:r>
      <w:r w:rsidR="00CC353A" w:rsidRPr="00676683">
        <w:rPr>
          <w:rStyle w:val="s0"/>
          <w:b/>
          <w:bCs/>
          <w:color w:val="auto"/>
          <w:sz w:val="28"/>
          <w:szCs w:val="28"/>
        </w:rPr>
        <w:t xml:space="preserve"> </w:t>
      </w:r>
      <w:r w:rsidRPr="00676683">
        <w:rPr>
          <w:rStyle w:val="s0"/>
          <w:b/>
          <w:bCs/>
          <w:color w:val="auto"/>
          <w:sz w:val="28"/>
          <w:szCs w:val="28"/>
        </w:rPr>
        <w:t>Дифференциальная лечебная тактика</w:t>
      </w:r>
      <w:r w:rsidR="00CC353A" w:rsidRPr="00676683">
        <w:rPr>
          <w:rStyle w:val="s0"/>
          <w:b/>
          <w:bCs/>
          <w:color w:val="auto"/>
          <w:sz w:val="28"/>
          <w:szCs w:val="28"/>
        </w:rPr>
        <w:t xml:space="preserve">: </w:t>
      </w:r>
    </w:p>
    <w:p w:rsidR="00CC353A" w:rsidRPr="00676683" w:rsidRDefault="00AA308A" w:rsidP="00FA2334">
      <w:pPr>
        <w:tabs>
          <w:tab w:val="left" w:pos="180"/>
        </w:tabs>
        <w:spacing w:before="0" w:after="0" w:line="240" w:lineRule="auto"/>
        <w:rPr>
          <w:rStyle w:val="s0"/>
          <w:b/>
          <w:bCs/>
          <w:color w:val="auto"/>
          <w:sz w:val="28"/>
          <w:szCs w:val="28"/>
        </w:rPr>
      </w:pPr>
      <w:r w:rsidRPr="00676683">
        <w:rPr>
          <w:rStyle w:val="s0"/>
          <w:b/>
          <w:bCs/>
          <w:color w:val="auto"/>
          <w:sz w:val="28"/>
          <w:szCs w:val="28"/>
        </w:rPr>
        <w:t>5.2</w:t>
      </w:r>
      <w:r w:rsidR="00CC353A" w:rsidRPr="00676683">
        <w:rPr>
          <w:rStyle w:val="s0"/>
          <w:bCs/>
          <w:color w:val="auto"/>
          <w:sz w:val="28"/>
          <w:szCs w:val="28"/>
        </w:rPr>
        <w:t>.</w:t>
      </w:r>
      <w:r w:rsidRPr="00676683">
        <w:rPr>
          <w:rStyle w:val="s0"/>
          <w:bCs/>
          <w:color w:val="auto"/>
          <w:sz w:val="28"/>
          <w:szCs w:val="28"/>
        </w:rPr>
        <w:t>1</w:t>
      </w:r>
      <w:r w:rsidR="00E970A4" w:rsidRPr="00676683">
        <w:rPr>
          <w:rStyle w:val="s0"/>
          <w:bCs/>
          <w:color w:val="auto"/>
          <w:sz w:val="28"/>
          <w:szCs w:val="28"/>
        </w:rPr>
        <w:t xml:space="preserve"> </w:t>
      </w:r>
      <w:r w:rsidR="00CC353A" w:rsidRPr="00676683">
        <w:rPr>
          <w:rStyle w:val="s0"/>
          <w:b/>
          <w:bCs/>
          <w:color w:val="auto"/>
          <w:sz w:val="28"/>
          <w:szCs w:val="28"/>
        </w:rPr>
        <w:t>Первичная хирургическая обработка раны.</w:t>
      </w:r>
    </w:p>
    <w:p w:rsidR="00E970A4" w:rsidRPr="00676683" w:rsidRDefault="00E970A4" w:rsidP="00FA2334">
      <w:pPr>
        <w:spacing w:before="0" w:after="0" w:line="240" w:lineRule="auto"/>
        <w:ind w:firstLine="284"/>
        <w:rPr>
          <w:rStyle w:val="s0"/>
          <w:bCs/>
          <w:color w:val="auto"/>
          <w:sz w:val="28"/>
          <w:szCs w:val="28"/>
        </w:rPr>
      </w:pPr>
      <w:proofErr w:type="gramStart"/>
      <w:r w:rsidRPr="00676683">
        <w:rPr>
          <w:rStyle w:val="s0"/>
          <w:bCs/>
          <w:color w:val="auto"/>
          <w:sz w:val="28"/>
          <w:szCs w:val="28"/>
        </w:rPr>
        <w:t xml:space="preserve">При наличии ран (колото-резаных, огнестрельных) передней брюшной стенки, паховой, поясничной, ягодичной областей, </w:t>
      </w:r>
      <w:r w:rsidRPr="00676683">
        <w:rPr>
          <w:sz w:val="28"/>
          <w:szCs w:val="28"/>
        </w:rPr>
        <w:t>грудной клетки (ниже уровня сосков)</w:t>
      </w:r>
      <w:r w:rsidRPr="00676683">
        <w:rPr>
          <w:rStyle w:val="s0"/>
          <w:bCs/>
          <w:color w:val="auto"/>
          <w:sz w:val="28"/>
          <w:szCs w:val="28"/>
        </w:rPr>
        <w:t xml:space="preserve"> проводится первичная хирургическая обработка (ПХО) с ревизией раны:</w:t>
      </w:r>
      <w:proofErr w:type="gramEnd"/>
    </w:p>
    <w:p w:rsidR="00E970A4" w:rsidRPr="00676683" w:rsidRDefault="00E970A4" w:rsidP="00856050">
      <w:pPr>
        <w:pStyle w:val="ac"/>
        <w:numPr>
          <w:ilvl w:val="0"/>
          <w:numId w:val="18"/>
        </w:numPr>
        <w:spacing w:before="0" w:after="0" w:line="240" w:lineRule="auto"/>
        <w:ind w:left="284" w:hanging="284"/>
        <w:rPr>
          <w:rStyle w:val="s0"/>
          <w:color w:val="auto"/>
          <w:sz w:val="28"/>
          <w:szCs w:val="28"/>
        </w:rPr>
      </w:pPr>
      <w:r w:rsidRPr="00676683">
        <w:rPr>
          <w:rStyle w:val="s0"/>
          <w:b/>
          <w:bCs/>
          <w:color w:val="auto"/>
          <w:sz w:val="28"/>
          <w:szCs w:val="28"/>
        </w:rPr>
        <w:t>при проникающей ране</w:t>
      </w:r>
      <w:r w:rsidRPr="00676683">
        <w:rPr>
          <w:rStyle w:val="s0"/>
          <w:bCs/>
          <w:color w:val="auto"/>
          <w:sz w:val="28"/>
          <w:szCs w:val="28"/>
        </w:rPr>
        <w:t xml:space="preserve"> (наличии дефекта брюшины) выполняется </w:t>
      </w:r>
      <w:r w:rsidR="00997423" w:rsidRPr="00676683">
        <w:rPr>
          <w:rStyle w:val="s0"/>
          <w:b/>
          <w:bCs/>
          <w:color w:val="auto"/>
          <w:sz w:val="28"/>
          <w:szCs w:val="28"/>
        </w:rPr>
        <w:t xml:space="preserve">экстренная лапаротомия, </w:t>
      </w:r>
      <w:r w:rsidR="00997423" w:rsidRPr="00676683">
        <w:rPr>
          <w:rStyle w:val="s0"/>
          <w:bCs/>
          <w:color w:val="auto"/>
          <w:sz w:val="28"/>
          <w:szCs w:val="28"/>
        </w:rPr>
        <w:t xml:space="preserve"> </w:t>
      </w:r>
      <w:r w:rsidRPr="00676683">
        <w:rPr>
          <w:rStyle w:val="s0"/>
          <w:bCs/>
          <w:color w:val="auto"/>
          <w:sz w:val="28"/>
          <w:szCs w:val="28"/>
        </w:rPr>
        <w:t xml:space="preserve">при локализации раны в правом верхнем квадранте живота </w:t>
      </w:r>
      <w:r w:rsidR="002151C2" w:rsidRPr="00676683">
        <w:rPr>
          <w:rStyle w:val="s0"/>
          <w:bCs/>
          <w:color w:val="auto"/>
          <w:sz w:val="28"/>
          <w:szCs w:val="28"/>
        </w:rPr>
        <w:t>–</w:t>
      </w:r>
      <w:r w:rsidRPr="00676683">
        <w:rPr>
          <w:rStyle w:val="s0"/>
          <w:bCs/>
          <w:color w:val="auto"/>
          <w:sz w:val="28"/>
          <w:szCs w:val="28"/>
        </w:rPr>
        <w:t xml:space="preserve"> </w:t>
      </w:r>
      <w:r w:rsidR="00997423" w:rsidRPr="00676683">
        <w:rPr>
          <w:rStyle w:val="s0"/>
          <w:b/>
          <w:bCs/>
          <w:color w:val="auto"/>
          <w:sz w:val="28"/>
          <w:szCs w:val="28"/>
        </w:rPr>
        <w:t xml:space="preserve">видеолапароскопия </w:t>
      </w:r>
      <w:r w:rsidR="00FA7BBA" w:rsidRPr="00676683">
        <w:rPr>
          <w:rFonts w:ascii="Times New Roman" w:hAnsi="Times New Roman"/>
          <w:sz w:val="28"/>
          <w:szCs w:val="28"/>
        </w:rPr>
        <w:t>(при наличии эндовидеохирургического комплекса в лечебном учреждении)</w:t>
      </w:r>
      <w:r w:rsidRPr="00676683">
        <w:rPr>
          <w:rStyle w:val="s0"/>
          <w:bCs/>
          <w:color w:val="auto"/>
          <w:sz w:val="28"/>
          <w:szCs w:val="28"/>
        </w:rPr>
        <w:t>;</w:t>
      </w:r>
    </w:p>
    <w:p w:rsidR="002151C2" w:rsidRPr="00676683" w:rsidRDefault="00E970A4" w:rsidP="00856050">
      <w:pPr>
        <w:pStyle w:val="ac"/>
        <w:numPr>
          <w:ilvl w:val="0"/>
          <w:numId w:val="18"/>
        </w:numPr>
        <w:autoSpaceDE w:val="0"/>
        <w:autoSpaceDN w:val="0"/>
        <w:adjustRightInd w:val="0"/>
        <w:spacing w:before="0" w:after="0" w:line="240" w:lineRule="auto"/>
        <w:ind w:left="284" w:hanging="284"/>
        <w:rPr>
          <w:rStyle w:val="s0"/>
          <w:color w:val="auto"/>
          <w:sz w:val="28"/>
          <w:szCs w:val="28"/>
        </w:rPr>
      </w:pPr>
      <w:r w:rsidRPr="00676683">
        <w:rPr>
          <w:rStyle w:val="s0"/>
          <w:b/>
          <w:bCs/>
          <w:color w:val="auto"/>
          <w:sz w:val="28"/>
          <w:szCs w:val="28"/>
        </w:rPr>
        <w:t>при сомнениях</w:t>
      </w:r>
      <w:r w:rsidRPr="00676683">
        <w:rPr>
          <w:rStyle w:val="s0"/>
          <w:bCs/>
          <w:color w:val="auto"/>
          <w:sz w:val="28"/>
          <w:szCs w:val="28"/>
        </w:rPr>
        <w:t xml:space="preserve"> в проникающем характере раны выполня</w:t>
      </w:r>
      <w:r w:rsidR="00F335EC" w:rsidRPr="00676683">
        <w:rPr>
          <w:rStyle w:val="s0"/>
          <w:bCs/>
          <w:color w:val="auto"/>
          <w:sz w:val="28"/>
          <w:szCs w:val="28"/>
        </w:rPr>
        <w:t>е</w:t>
      </w:r>
      <w:r w:rsidRPr="00676683">
        <w:rPr>
          <w:rStyle w:val="s0"/>
          <w:bCs/>
          <w:color w:val="auto"/>
          <w:sz w:val="28"/>
          <w:szCs w:val="28"/>
        </w:rPr>
        <w:t xml:space="preserve">тся </w:t>
      </w:r>
      <w:r w:rsidR="008C7131" w:rsidRPr="00676683">
        <w:rPr>
          <w:rFonts w:ascii="Times New Roman" w:eastAsiaTheme="minorHAnsi" w:hAnsi="Times New Roman"/>
          <w:sz w:val="28"/>
          <w:szCs w:val="28"/>
        </w:rPr>
        <w:t>прогрессивное расширение раны, лапароцентез</w:t>
      </w:r>
      <w:r w:rsidR="00B93270" w:rsidRPr="00676683">
        <w:rPr>
          <w:rFonts w:ascii="Times New Roman" w:eastAsiaTheme="minorHAnsi" w:hAnsi="Times New Roman"/>
          <w:sz w:val="28"/>
          <w:szCs w:val="28"/>
        </w:rPr>
        <w:t xml:space="preserve"> с</w:t>
      </w:r>
      <w:r w:rsidR="008C7131" w:rsidRPr="00676683">
        <w:rPr>
          <w:rFonts w:ascii="Times New Roman" w:eastAsiaTheme="minorHAnsi" w:hAnsi="Times New Roman"/>
          <w:sz w:val="28"/>
          <w:szCs w:val="28"/>
        </w:rPr>
        <w:t xml:space="preserve"> </w:t>
      </w:r>
      <w:proofErr w:type="gramStart"/>
      <w:r w:rsidR="008C7131" w:rsidRPr="00676683">
        <w:rPr>
          <w:rFonts w:ascii="Times New Roman" w:eastAsiaTheme="minorHAnsi" w:hAnsi="Times New Roman"/>
          <w:sz w:val="28"/>
          <w:szCs w:val="28"/>
        </w:rPr>
        <w:t>диагностически</w:t>
      </w:r>
      <w:r w:rsidR="00B93270" w:rsidRPr="00676683">
        <w:rPr>
          <w:rFonts w:ascii="Times New Roman" w:eastAsiaTheme="minorHAnsi" w:hAnsi="Times New Roman"/>
          <w:sz w:val="28"/>
          <w:szCs w:val="28"/>
        </w:rPr>
        <w:t>м</w:t>
      </w:r>
      <w:proofErr w:type="gramEnd"/>
      <w:r w:rsidR="008C7131" w:rsidRPr="00676683">
        <w:rPr>
          <w:rFonts w:ascii="Times New Roman" w:eastAsiaTheme="minorHAnsi" w:hAnsi="Times New Roman"/>
          <w:sz w:val="28"/>
          <w:szCs w:val="28"/>
        </w:rPr>
        <w:t xml:space="preserve"> перитонеальны</w:t>
      </w:r>
      <w:r w:rsidR="00B93270" w:rsidRPr="00676683">
        <w:rPr>
          <w:rFonts w:ascii="Times New Roman" w:eastAsiaTheme="minorHAnsi" w:hAnsi="Times New Roman"/>
          <w:sz w:val="28"/>
          <w:szCs w:val="28"/>
        </w:rPr>
        <w:t>м</w:t>
      </w:r>
      <w:r w:rsidR="008C7131" w:rsidRPr="00676683">
        <w:rPr>
          <w:rFonts w:ascii="Times New Roman" w:eastAsiaTheme="minorHAnsi" w:hAnsi="Times New Roman"/>
          <w:sz w:val="28"/>
          <w:szCs w:val="28"/>
        </w:rPr>
        <w:t xml:space="preserve"> лаваж</w:t>
      </w:r>
      <w:r w:rsidR="00B93270" w:rsidRPr="00676683">
        <w:rPr>
          <w:rFonts w:ascii="Times New Roman" w:eastAsiaTheme="minorHAnsi" w:hAnsi="Times New Roman"/>
          <w:sz w:val="28"/>
          <w:szCs w:val="28"/>
        </w:rPr>
        <w:t>ем</w:t>
      </w:r>
      <w:r w:rsidR="008C7131" w:rsidRPr="00676683">
        <w:rPr>
          <w:rFonts w:ascii="Times New Roman" w:eastAsiaTheme="minorHAnsi" w:hAnsi="Times New Roman"/>
          <w:sz w:val="28"/>
          <w:szCs w:val="28"/>
        </w:rPr>
        <w:t xml:space="preserve">, видеолапароскопия </w:t>
      </w:r>
      <w:r w:rsidR="008C7131" w:rsidRPr="00676683">
        <w:rPr>
          <w:rFonts w:ascii="Times New Roman" w:hAnsi="Times New Roman"/>
          <w:sz w:val="28"/>
          <w:szCs w:val="28"/>
        </w:rPr>
        <w:t>(при наличии эндовидеохирургического комплекса в лечебном учреждении)</w:t>
      </w:r>
      <w:r w:rsidR="008C7131" w:rsidRPr="00676683">
        <w:rPr>
          <w:rFonts w:ascii="Times New Roman" w:eastAsiaTheme="minorHAnsi" w:hAnsi="Times New Roman"/>
          <w:sz w:val="28"/>
          <w:szCs w:val="28"/>
        </w:rPr>
        <w:t xml:space="preserve"> или диагностическая лапаротомия</w:t>
      </w:r>
      <w:r w:rsidR="002151C2" w:rsidRPr="00676683">
        <w:rPr>
          <w:rStyle w:val="s0"/>
          <w:bCs/>
          <w:color w:val="auto"/>
          <w:sz w:val="28"/>
          <w:szCs w:val="28"/>
        </w:rPr>
        <w:t>;</w:t>
      </w:r>
    </w:p>
    <w:p w:rsidR="00E970A4" w:rsidRPr="00676683" w:rsidRDefault="00E970A4" w:rsidP="00856050">
      <w:pPr>
        <w:pStyle w:val="ac"/>
        <w:numPr>
          <w:ilvl w:val="0"/>
          <w:numId w:val="18"/>
        </w:numPr>
        <w:spacing w:before="0" w:after="0" w:line="240" w:lineRule="auto"/>
        <w:ind w:left="284" w:hanging="284"/>
        <w:rPr>
          <w:rStyle w:val="s0"/>
          <w:color w:val="auto"/>
          <w:sz w:val="28"/>
          <w:szCs w:val="28"/>
        </w:rPr>
      </w:pPr>
      <w:r w:rsidRPr="00676683">
        <w:rPr>
          <w:rStyle w:val="s0"/>
          <w:b/>
          <w:bCs/>
          <w:color w:val="auto"/>
          <w:sz w:val="28"/>
          <w:szCs w:val="28"/>
        </w:rPr>
        <w:t>при отсутствии дефекта брюшины</w:t>
      </w:r>
      <w:r w:rsidRPr="00676683">
        <w:rPr>
          <w:rStyle w:val="s0"/>
          <w:bCs/>
          <w:color w:val="auto"/>
          <w:sz w:val="28"/>
          <w:szCs w:val="28"/>
        </w:rPr>
        <w:t xml:space="preserve"> больному рекомендуют </w:t>
      </w:r>
      <w:r w:rsidR="00997423" w:rsidRPr="00676683">
        <w:rPr>
          <w:rStyle w:val="s0"/>
          <w:b/>
          <w:bCs/>
          <w:color w:val="auto"/>
          <w:sz w:val="28"/>
          <w:szCs w:val="28"/>
        </w:rPr>
        <w:t>амбулаторное лечение</w:t>
      </w:r>
      <w:r w:rsidRPr="00676683">
        <w:rPr>
          <w:rStyle w:val="s0"/>
          <w:bCs/>
          <w:color w:val="auto"/>
          <w:sz w:val="28"/>
          <w:szCs w:val="28"/>
        </w:rPr>
        <w:t>.</w:t>
      </w:r>
    </w:p>
    <w:p w:rsidR="00923AEC" w:rsidRPr="00676683" w:rsidRDefault="00AA308A" w:rsidP="00FA2334">
      <w:pPr>
        <w:spacing w:before="0" w:after="0" w:line="240" w:lineRule="auto"/>
        <w:rPr>
          <w:b/>
          <w:sz w:val="28"/>
          <w:szCs w:val="28"/>
        </w:rPr>
      </w:pPr>
      <w:r w:rsidRPr="00676683">
        <w:rPr>
          <w:b/>
          <w:sz w:val="28"/>
          <w:szCs w:val="28"/>
        </w:rPr>
        <w:t>5.</w:t>
      </w:r>
      <w:r w:rsidR="00CC353A" w:rsidRPr="00676683">
        <w:rPr>
          <w:b/>
          <w:sz w:val="28"/>
          <w:szCs w:val="28"/>
        </w:rPr>
        <w:t>2</w:t>
      </w:r>
      <w:r w:rsidRPr="00676683">
        <w:rPr>
          <w:b/>
          <w:sz w:val="28"/>
          <w:szCs w:val="28"/>
        </w:rPr>
        <w:t>.2</w:t>
      </w:r>
      <w:r w:rsidR="00CC353A" w:rsidRPr="00676683">
        <w:rPr>
          <w:b/>
          <w:sz w:val="28"/>
          <w:szCs w:val="28"/>
        </w:rPr>
        <w:t xml:space="preserve"> Э</w:t>
      </w:r>
      <w:r w:rsidR="00923AEC" w:rsidRPr="00676683">
        <w:rPr>
          <w:b/>
          <w:sz w:val="28"/>
          <w:szCs w:val="28"/>
        </w:rPr>
        <w:t>кстренн</w:t>
      </w:r>
      <w:r w:rsidR="00CC353A" w:rsidRPr="00676683">
        <w:rPr>
          <w:b/>
          <w:sz w:val="28"/>
          <w:szCs w:val="28"/>
        </w:rPr>
        <w:t>ая</w:t>
      </w:r>
      <w:r w:rsidR="00923AEC" w:rsidRPr="00676683">
        <w:rPr>
          <w:b/>
          <w:sz w:val="28"/>
          <w:szCs w:val="28"/>
        </w:rPr>
        <w:t xml:space="preserve"> лапаротоми</w:t>
      </w:r>
      <w:r w:rsidR="00CC353A" w:rsidRPr="00676683">
        <w:rPr>
          <w:b/>
          <w:sz w:val="28"/>
          <w:szCs w:val="28"/>
        </w:rPr>
        <w:t>я.</w:t>
      </w:r>
    </w:p>
    <w:p w:rsidR="00CC353A" w:rsidRPr="00676683" w:rsidRDefault="00CC353A" w:rsidP="00FA2334">
      <w:pPr>
        <w:spacing w:before="0" w:after="0" w:line="240" w:lineRule="auto"/>
        <w:ind w:firstLine="284"/>
        <w:rPr>
          <w:b/>
          <w:sz w:val="28"/>
          <w:szCs w:val="28"/>
          <w:lang w:val="en-US"/>
        </w:rPr>
      </w:pPr>
      <w:r w:rsidRPr="00676683">
        <w:rPr>
          <w:b/>
          <w:sz w:val="28"/>
          <w:szCs w:val="28"/>
        </w:rPr>
        <w:t>Показания:</w:t>
      </w:r>
    </w:p>
    <w:p w:rsidR="006C4E0B" w:rsidRPr="00676683" w:rsidRDefault="00322F37" w:rsidP="00856050">
      <w:pPr>
        <w:pStyle w:val="ac"/>
        <w:numPr>
          <w:ilvl w:val="0"/>
          <w:numId w:val="40"/>
        </w:numPr>
        <w:spacing w:before="0" w:after="0" w:line="240" w:lineRule="auto"/>
        <w:ind w:left="284" w:hanging="284"/>
        <w:rPr>
          <w:rFonts w:ascii="Times New Roman" w:hAnsi="Times New Roman"/>
          <w:sz w:val="28"/>
          <w:szCs w:val="28"/>
        </w:rPr>
      </w:pPr>
      <w:r w:rsidRPr="00676683">
        <w:rPr>
          <w:rFonts w:ascii="Times New Roman" w:hAnsi="Times New Roman"/>
          <w:sz w:val="28"/>
          <w:szCs w:val="28"/>
        </w:rPr>
        <w:t>Нестабильная гемодинамика и наличие физикальных признаков продолжающегося внутрибрюшного кровотечения    при абдоминальной травме (тупой,</w:t>
      </w:r>
      <w:r w:rsidR="00433B5D" w:rsidRPr="00676683">
        <w:rPr>
          <w:rFonts w:ascii="Times New Roman" w:hAnsi="Times New Roman"/>
          <w:sz w:val="28"/>
          <w:szCs w:val="28"/>
        </w:rPr>
        <w:t xml:space="preserve"> проникающей</w:t>
      </w:r>
      <w:r w:rsidRPr="00676683">
        <w:rPr>
          <w:rFonts w:ascii="Times New Roman" w:hAnsi="Times New Roman"/>
          <w:sz w:val="28"/>
          <w:szCs w:val="28"/>
        </w:rPr>
        <w:t xml:space="preserve">) </w:t>
      </w:r>
      <w:r w:rsidR="00E970A4" w:rsidRPr="00676683">
        <w:rPr>
          <w:rFonts w:ascii="Times New Roman" w:hAnsi="Times New Roman"/>
          <w:sz w:val="28"/>
          <w:szCs w:val="28"/>
        </w:rPr>
        <w:t xml:space="preserve">– </w:t>
      </w:r>
      <w:r w:rsidR="00E970A4" w:rsidRPr="00676683">
        <w:rPr>
          <w:rFonts w:ascii="Times New Roman" w:hAnsi="Times New Roman"/>
          <w:b/>
          <w:sz w:val="28"/>
          <w:szCs w:val="28"/>
        </w:rPr>
        <w:t>больной доставляется в операционную</w:t>
      </w:r>
      <w:r w:rsidR="00AF6993" w:rsidRPr="00676683">
        <w:rPr>
          <w:rFonts w:ascii="Times New Roman" w:hAnsi="Times New Roman"/>
          <w:b/>
          <w:sz w:val="28"/>
          <w:szCs w:val="28"/>
        </w:rPr>
        <w:t xml:space="preserve"> для немедленно</w:t>
      </w:r>
      <w:r w:rsidR="00307AD6" w:rsidRPr="00676683">
        <w:rPr>
          <w:rFonts w:ascii="Times New Roman" w:hAnsi="Times New Roman"/>
          <w:b/>
          <w:sz w:val="28"/>
          <w:szCs w:val="28"/>
        </w:rPr>
        <w:t>го</w:t>
      </w:r>
      <w:r w:rsidR="00AF6993" w:rsidRPr="00676683">
        <w:rPr>
          <w:rFonts w:ascii="Times New Roman" w:hAnsi="Times New Roman"/>
          <w:b/>
          <w:sz w:val="28"/>
          <w:szCs w:val="28"/>
        </w:rPr>
        <w:t xml:space="preserve"> хирургического </w:t>
      </w:r>
      <w:r w:rsidR="00307AD6" w:rsidRPr="00676683">
        <w:rPr>
          <w:rFonts w:ascii="Times New Roman" w:hAnsi="Times New Roman"/>
          <w:b/>
          <w:sz w:val="28"/>
          <w:szCs w:val="28"/>
        </w:rPr>
        <w:t>вмешательства</w:t>
      </w:r>
      <w:r w:rsidR="00E970A4" w:rsidRPr="00676683">
        <w:rPr>
          <w:rFonts w:ascii="Times New Roman" w:hAnsi="Times New Roman"/>
          <w:b/>
          <w:sz w:val="28"/>
          <w:szCs w:val="28"/>
        </w:rPr>
        <w:t xml:space="preserve">, минуя приемное отделение и ОАРИТ </w:t>
      </w:r>
      <w:r w:rsidR="00E970A4" w:rsidRPr="00676683">
        <w:rPr>
          <w:rFonts w:ascii="Times New Roman" w:hAnsi="Times New Roman"/>
          <w:sz w:val="28"/>
          <w:szCs w:val="28"/>
        </w:rPr>
        <w:t>УД 1</w:t>
      </w:r>
      <w:r w:rsidR="00B936E8" w:rsidRPr="00676683">
        <w:rPr>
          <w:rFonts w:ascii="Times New Roman" w:hAnsi="Times New Roman"/>
          <w:sz w:val="28"/>
          <w:szCs w:val="28"/>
        </w:rPr>
        <w:t xml:space="preserve"> [</w:t>
      </w:r>
      <w:r w:rsidR="00B42E87" w:rsidRPr="00676683">
        <w:rPr>
          <w:rFonts w:ascii="Times New Roman" w:hAnsi="Times New Roman"/>
          <w:sz w:val="28"/>
          <w:szCs w:val="28"/>
        </w:rPr>
        <w:t>8</w:t>
      </w:r>
      <w:r w:rsidR="00E970A4" w:rsidRPr="00676683">
        <w:rPr>
          <w:rFonts w:ascii="Times New Roman" w:hAnsi="Times New Roman"/>
          <w:sz w:val="28"/>
          <w:szCs w:val="28"/>
        </w:rPr>
        <w:t xml:space="preserve">]! </w:t>
      </w:r>
      <w:r w:rsidR="006C4E0B" w:rsidRPr="00676683">
        <w:rPr>
          <w:rFonts w:ascii="Times New Roman" w:hAnsi="Times New Roman"/>
          <w:sz w:val="28"/>
          <w:szCs w:val="28"/>
        </w:rPr>
        <w:t>Лабораторная диагностика проводится на операционном столе, параллельно с интенсивной синдромной терапией, вводным наркозом и интубацией трахеи.</w:t>
      </w:r>
    </w:p>
    <w:p w:rsidR="00B8480C" w:rsidRPr="00676683" w:rsidRDefault="00B8480C" w:rsidP="00856050">
      <w:pPr>
        <w:pStyle w:val="ac"/>
        <w:numPr>
          <w:ilvl w:val="0"/>
          <w:numId w:val="4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Проникающее ранение брюшной полости. </w:t>
      </w:r>
    </w:p>
    <w:p w:rsidR="0081558F" w:rsidRPr="00676683" w:rsidRDefault="005F5E1F" w:rsidP="00856050">
      <w:pPr>
        <w:pStyle w:val="ac"/>
        <w:numPr>
          <w:ilvl w:val="0"/>
          <w:numId w:val="4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Н</w:t>
      </w:r>
      <w:r w:rsidR="0081558F" w:rsidRPr="00676683">
        <w:rPr>
          <w:rFonts w:ascii="Times New Roman" w:hAnsi="Times New Roman"/>
          <w:sz w:val="28"/>
          <w:szCs w:val="28"/>
        </w:rPr>
        <w:t>аличие признаков</w:t>
      </w:r>
      <w:r w:rsidR="005C7D12" w:rsidRPr="00676683">
        <w:rPr>
          <w:rFonts w:ascii="Times New Roman" w:hAnsi="Times New Roman"/>
          <w:sz w:val="28"/>
          <w:szCs w:val="28"/>
        </w:rPr>
        <w:t xml:space="preserve"> перитонита </w:t>
      </w:r>
      <w:r w:rsidR="0081558F" w:rsidRPr="00676683">
        <w:rPr>
          <w:rFonts w:ascii="Times New Roman" w:hAnsi="Times New Roman"/>
          <w:sz w:val="28"/>
          <w:szCs w:val="28"/>
        </w:rPr>
        <w:t xml:space="preserve"> </w:t>
      </w:r>
      <w:r w:rsidR="00627405" w:rsidRPr="00676683">
        <w:rPr>
          <w:rFonts w:ascii="Times New Roman" w:hAnsi="Times New Roman"/>
          <w:sz w:val="28"/>
          <w:szCs w:val="28"/>
        </w:rPr>
        <w:t xml:space="preserve">   </w:t>
      </w:r>
      <w:r w:rsidR="0081558F" w:rsidRPr="00676683">
        <w:rPr>
          <w:rFonts w:ascii="Times New Roman" w:hAnsi="Times New Roman"/>
          <w:sz w:val="28"/>
          <w:szCs w:val="28"/>
        </w:rPr>
        <w:t xml:space="preserve">при </w:t>
      </w:r>
      <w:r w:rsidR="005134A3" w:rsidRPr="00676683">
        <w:rPr>
          <w:rFonts w:ascii="Times New Roman" w:hAnsi="Times New Roman"/>
          <w:sz w:val="28"/>
          <w:szCs w:val="28"/>
        </w:rPr>
        <w:t xml:space="preserve">абдоминальной травме </w:t>
      </w:r>
      <w:r w:rsidR="002C54E6" w:rsidRPr="00676683">
        <w:rPr>
          <w:rFonts w:ascii="Times New Roman" w:hAnsi="Times New Roman"/>
          <w:sz w:val="28"/>
          <w:szCs w:val="28"/>
        </w:rPr>
        <w:t xml:space="preserve"> </w:t>
      </w:r>
      <w:r w:rsidR="00313267" w:rsidRPr="00676683">
        <w:rPr>
          <w:rFonts w:ascii="Times New Roman" w:hAnsi="Times New Roman"/>
          <w:sz w:val="28"/>
          <w:szCs w:val="28"/>
        </w:rPr>
        <w:t xml:space="preserve">УД </w:t>
      </w:r>
      <w:r w:rsidR="0064619B" w:rsidRPr="00676683">
        <w:rPr>
          <w:rFonts w:ascii="Times New Roman" w:hAnsi="Times New Roman"/>
          <w:sz w:val="28"/>
          <w:szCs w:val="28"/>
        </w:rPr>
        <w:t xml:space="preserve">1 </w:t>
      </w:r>
      <w:r w:rsidR="00B936E8" w:rsidRPr="00676683">
        <w:rPr>
          <w:rFonts w:ascii="Times New Roman" w:hAnsi="Times New Roman"/>
          <w:sz w:val="28"/>
          <w:szCs w:val="28"/>
        </w:rPr>
        <w:t>[</w:t>
      </w:r>
      <w:r w:rsidR="00313267" w:rsidRPr="00676683">
        <w:rPr>
          <w:rFonts w:ascii="Times New Roman" w:hAnsi="Times New Roman"/>
          <w:sz w:val="28"/>
          <w:szCs w:val="28"/>
        </w:rPr>
        <w:t>1</w:t>
      </w:r>
      <w:r w:rsidR="0064619B" w:rsidRPr="00676683">
        <w:rPr>
          <w:rFonts w:ascii="Times New Roman" w:hAnsi="Times New Roman"/>
          <w:sz w:val="28"/>
          <w:szCs w:val="28"/>
        </w:rPr>
        <w:t>7</w:t>
      </w:r>
      <w:r w:rsidR="00313267" w:rsidRPr="00676683">
        <w:rPr>
          <w:rFonts w:ascii="Times New Roman" w:hAnsi="Times New Roman"/>
          <w:sz w:val="28"/>
          <w:szCs w:val="28"/>
        </w:rPr>
        <w:t>]</w:t>
      </w:r>
      <w:r w:rsidR="0081558F" w:rsidRPr="00676683">
        <w:rPr>
          <w:rFonts w:ascii="Times New Roman" w:hAnsi="Times New Roman"/>
          <w:sz w:val="28"/>
          <w:szCs w:val="28"/>
        </w:rPr>
        <w:t xml:space="preserve">! </w:t>
      </w:r>
    </w:p>
    <w:p w:rsidR="00BE195F" w:rsidRPr="00676683" w:rsidRDefault="0024112A" w:rsidP="00856050">
      <w:pPr>
        <w:numPr>
          <w:ilvl w:val="0"/>
          <w:numId w:val="40"/>
        </w:numPr>
        <w:tabs>
          <w:tab w:val="left" w:pos="284"/>
        </w:tabs>
        <w:spacing w:before="0" w:after="0" w:line="240" w:lineRule="auto"/>
        <w:ind w:left="0" w:firstLine="0"/>
        <w:rPr>
          <w:sz w:val="28"/>
          <w:szCs w:val="28"/>
        </w:rPr>
      </w:pPr>
      <w:r w:rsidRPr="00676683">
        <w:rPr>
          <w:sz w:val="28"/>
          <w:szCs w:val="28"/>
        </w:rPr>
        <w:t>Наличие п</w:t>
      </w:r>
      <w:r w:rsidR="00BE195F" w:rsidRPr="00676683">
        <w:rPr>
          <w:sz w:val="28"/>
          <w:szCs w:val="28"/>
        </w:rPr>
        <w:t>ризнак</w:t>
      </w:r>
      <w:r w:rsidRPr="00676683">
        <w:rPr>
          <w:sz w:val="28"/>
          <w:szCs w:val="28"/>
        </w:rPr>
        <w:t>ов</w:t>
      </w:r>
      <w:r w:rsidR="00BE195F" w:rsidRPr="00676683">
        <w:rPr>
          <w:sz w:val="28"/>
          <w:szCs w:val="28"/>
        </w:rPr>
        <w:t xml:space="preserve"> повреждения полых органов.</w:t>
      </w:r>
    </w:p>
    <w:p w:rsidR="00C91965" w:rsidRPr="00676683" w:rsidRDefault="00256981" w:rsidP="00856050">
      <w:pPr>
        <w:numPr>
          <w:ilvl w:val="0"/>
          <w:numId w:val="40"/>
        </w:numPr>
        <w:tabs>
          <w:tab w:val="left" w:pos="284"/>
        </w:tabs>
        <w:spacing w:before="0" w:after="0" w:line="240" w:lineRule="auto"/>
        <w:ind w:left="0" w:firstLine="0"/>
        <w:rPr>
          <w:sz w:val="28"/>
          <w:szCs w:val="28"/>
        </w:rPr>
      </w:pPr>
      <w:r w:rsidRPr="00676683">
        <w:rPr>
          <w:sz w:val="28"/>
          <w:szCs w:val="28"/>
        </w:rPr>
        <w:t>Проникающие о</w:t>
      </w:r>
      <w:r w:rsidR="00C91965" w:rsidRPr="00676683">
        <w:rPr>
          <w:sz w:val="28"/>
          <w:szCs w:val="28"/>
        </w:rPr>
        <w:t>гнестрельные раны.</w:t>
      </w:r>
    </w:p>
    <w:p w:rsidR="00E2444A" w:rsidRPr="00676683" w:rsidRDefault="00E2444A" w:rsidP="00856050">
      <w:pPr>
        <w:numPr>
          <w:ilvl w:val="0"/>
          <w:numId w:val="40"/>
        </w:numPr>
        <w:tabs>
          <w:tab w:val="left" w:pos="284"/>
        </w:tabs>
        <w:spacing w:before="0" w:after="0" w:line="240" w:lineRule="auto"/>
        <w:ind w:left="0" w:firstLine="0"/>
        <w:rPr>
          <w:sz w:val="28"/>
          <w:szCs w:val="28"/>
        </w:rPr>
      </w:pPr>
      <w:r w:rsidRPr="00676683">
        <w:rPr>
          <w:sz w:val="28"/>
          <w:szCs w:val="28"/>
        </w:rPr>
        <w:t xml:space="preserve">Нестабильная гемодинамика и </w:t>
      </w:r>
      <w:proofErr w:type="gramStart"/>
      <w:r w:rsidRPr="00676683">
        <w:rPr>
          <w:sz w:val="28"/>
          <w:szCs w:val="28"/>
        </w:rPr>
        <w:t>положительное</w:t>
      </w:r>
      <w:proofErr w:type="gramEnd"/>
      <w:r w:rsidRPr="00676683">
        <w:rPr>
          <w:sz w:val="28"/>
          <w:szCs w:val="28"/>
        </w:rPr>
        <w:t xml:space="preserve"> </w:t>
      </w:r>
      <w:r w:rsidR="00B11552" w:rsidRPr="00676683">
        <w:rPr>
          <w:sz w:val="28"/>
          <w:szCs w:val="28"/>
        </w:rPr>
        <w:t xml:space="preserve">или сомнительное </w:t>
      </w:r>
      <w:r w:rsidRPr="00676683">
        <w:rPr>
          <w:sz w:val="28"/>
          <w:szCs w:val="28"/>
          <w:lang w:val="en-US"/>
        </w:rPr>
        <w:t>FAST</w:t>
      </w:r>
      <w:r w:rsidRPr="00676683">
        <w:rPr>
          <w:sz w:val="28"/>
          <w:szCs w:val="28"/>
        </w:rPr>
        <w:t xml:space="preserve">-исследование </w:t>
      </w:r>
      <w:r w:rsidR="00627405" w:rsidRPr="00676683">
        <w:rPr>
          <w:sz w:val="28"/>
          <w:szCs w:val="28"/>
        </w:rPr>
        <w:t>при тупой абдоминальной травме</w:t>
      </w:r>
      <w:r w:rsidR="003D348D" w:rsidRPr="00676683">
        <w:rPr>
          <w:sz w:val="28"/>
          <w:szCs w:val="28"/>
        </w:rPr>
        <w:t xml:space="preserve"> УД 1</w:t>
      </w:r>
      <w:r w:rsidR="005238CC" w:rsidRPr="00676683">
        <w:rPr>
          <w:sz w:val="28"/>
          <w:szCs w:val="28"/>
        </w:rPr>
        <w:t xml:space="preserve"> </w:t>
      </w:r>
      <w:r w:rsidR="0005657C" w:rsidRPr="00676683">
        <w:rPr>
          <w:sz w:val="28"/>
          <w:szCs w:val="28"/>
        </w:rPr>
        <w:t>[</w:t>
      </w:r>
      <w:hyperlink r:id="rId26" w:anchor="CR7" w:history="1">
        <w:r w:rsidR="0005657C" w:rsidRPr="00676683">
          <w:rPr>
            <w:sz w:val="28"/>
            <w:szCs w:val="28"/>
          </w:rPr>
          <w:t>1</w:t>
        </w:r>
      </w:hyperlink>
      <w:r w:rsidR="0005657C" w:rsidRPr="00676683">
        <w:rPr>
          <w:sz w:val="28"/>
          <w:szCs w:val="28"/>
        </w:rPr>
        <w:t>2]</w:t>
      </w:r>
      <w:r w:rsidR="003D348D" w:rsidRPr="00676683">
        <w:rPr>
          <w:sz w:val="28"/>
          <w:szCs w:val="28"/>
        </w:rPr>
        <w:t>.</w:t>
      </w:r>
    </w:p>
    <w:p w:rsidR="00E2444A" w:rsidRPr="00676683" w:rsidRDefault="00E2444A" w:rsidP="00856050">
      <w:pPr>
        <w:numPr>
          <w:ilvl w:val="0"/>
          <w:numId w:val="40"/>
        </w:numPr>
        <w:tabs>
          <w:tab w:val="left" w:pos="284"/>
        </w:tabs>
        <w:spacing w:before="0" w:after="0" w:line="240" w:lineRule="auto"/>
        <w:ind w:left="0" w:firstLine="0"/>
        <w:rPr>
          <w:sz w:val="28"/>
          <w:szCs w:val="28"/>
        </w:rPr>
      </w:pPr>
      <w:r w:rsidRPr="00676683">
        <w:rPr>
          <w:sz w:val="28"/>
          <w:szCs w:val="28"/>
        </w:rPr>
        <w:t xml:space="preserve">Нестабильная гемодинамика и </w:t>
      </w:r>
      <w:proofErr w:type="gramStart"/>
      <w:r w:rsidRPr="00676683">
        <w:rPr>
          <w:sz w:val="28"/>
          <w:szCs w:val="28"/>
        </w:rPr>
        <w:t>положительное</w:t>
      </w:r>
      <w:proofErr w:type="gramEnd"/>
      <w:r w:rsidRPr="00676683">
        <w:rPr>
          <w:sz w:val="28"/>
          <w:szCs w:val="28"/>
        </w:rPr>
        <w:t xml:space="preserve"> </w:t>
      </w:r>
      <w:r w:rsidR="00B11552" w:rsidRPr="00676683">
        <w:rPr>
          <w:sz w:val="28"/>
          <w:szCs w:val="28"/>
        </w:rPr>
        <w:t xml:space="preserve">или сомнительное </w:t>
      </w:r>
      <w:r w:rsidRPr="00676683">
        <w:rPr>
          <w:sz w:val="28"/>
          <w:szCs w:val="28"/>
          <w:lang w:val="en-US"/>
        </w:rPr>
        <w:t>DPL</w:t>
      </w:r>
      <w:r w:rsidRPr="00676683">
        <w:rPr>
          <w:sz w:val="28"/>
          <w:szCs w:val="28"/>
        </w:rPr>
        <w:t xml:space="preserve">-исследование  </w:t>
      </w:r>
      <w:r w:rsidR="00627405" w:rsidRPr="00676683">
        <w:rPr>
          <w:sz w:val="28"/>
          <w:szCs w:val="28"/>
        </w:rPr>
        <w:t xml:space="preserve">при тупой абдоминальной травме </w:t>
      </w:r>
      <w:r w:rsidR="003D348D" w:rsidRPr="00676683">
        <w:rPr>
          <w:sz w:val="28"/>
          <w:szCs w:val="28"/>
        </w:rPr>
        <w:t>УД 1</w:t>
      </w:r>
      <w:r w:rsidR="005238CC" w:rsidRPr="00676683">
        <w:rPr>
          <w:sz w:val="28"/>
          <w:szCs w:val="28"/>
        </w:rPr>
        <w:t xml:space="preserve"> </w:t>
      </w:r>
      <w:r w:rsidR="0005657C" w:rsidRPr="00676683">
        <w:rPr>
          <w:sz w:val="28"/>
          <w:szCs w:val="28"/>
        </w:rPr>
        <w:t>[</w:t>
      </w:r>
      <w:hyperlink r:id="rId27" w:anchor="CR7" w:history="1">
        <w:r w:rsidR="0005657C" w:rsidRPr="00676683">
          <w:rPr>
            <w:sz w:val="28"/>
            <w:szCs w:val="28"/>
          </w:rPr>
          <w:t>1</w:t>
        </w:r>
      </w:hyperlink>
      <w:r w:rsidR="0005657C" w:rsidRPr="00676683">
        <w:rPr>
          <w:sz w:val="28"/>
          <w:szCs w:val="28"/>
        </w:rPr>
        <w:t>2]</w:t>
      </w:r>
      <w:r w:rsidR="003D348D" w:rsidRPr="00676683">
        <w:rPr>
          <w:sz w:val="28"/>
          <w:szCs w:val="28"/>
        </w:rPr>
        <w:t>.</w:t>
      </w:r>
    </w:p>
    <w:p w:rsidR="00730120" w:rsidRPr="00676683" w:rsidRDefault="00730120" w:rsidP="00856050">
      <w:pPr>
        <w:numPr>
          <w:ilvl w:val="0"/>
          <w:numId w:val="40"/>
        </w:numPr>
        <w:tabs>
          <w:tab w:val="left" w:pos="284"/>
        </w:tabs>
        <w:spacing w:before="0" w:after="0" w:line="240" w:lineRule="auto"/>
        <w:ind w:left="0" w:firstLine="0"/>
        <w:rPr>
          <w:sz w:val="28"/>
          <w:szCs w:val="28"/>
        </w:rPr>
      </w:pPr>
      <w:r w:rsidRPr="00676683">
        <w:rPr>
          <w:sz w:val="28"/>
          <w:szCs w:val="28"/>
        </w:rPr>
        <w:t>Напряженная</w:t>
      </w:r>
      <w:r w:rsidR="005F5E1F" w:rsidRPr="00676683">
        <w:rPr>
          <w:sz w:val="28"/>
          <w:szCs w:val="28"/>
        </w:rPr>
        <w:t xml:space="preserve"> </w:t>
      </w:r>
      <w:r w:rsidRPr="00676683">
        <w:rPr>
          <w:sz w:val="28"/>
          <w:szCs w:val="28"/>
        </w:rPr>
        <w:t xml:space="preserve"> гематома печени и селезенки.</w:t>
      </w:r>
    </w:p>
    <w:p w:rsidR="00D65B6B" w:rsidRPr="00676683" w:rsidRDefault="00D65B6B" w:rsidP="00856050">
      <w:pPr>
        <w:numPr>
          <w:ilvl w:val="0"/>
          <w:numId w:val="40"/>
        </w:numPr>
        <w:tabs>
          <w:tab w:val="left" w:pos="284"/>
        </w:tabs>
        <w:spacing w:before="0" w:after="0" w:line="240" w:lineRule="auto"/>
        <w:ind w:left="0" w:firstLine="0"/>
        <w:rPr>
          <w:sz w:val="28"/>
          <w:szCs w:val="28"/>
        </w:rPr>
      </w:pPr>
      <w:r w:rsidRPr="00676683">
        <w:rPr>
          <w:sz w:val="28"/>
          <w:szCs w:val="28"/>
        </w:rPr>
        <w:t>Сомнения в проникающем характере ранений, локализованных  в паховой, поясничной, ягодичной области</w:t>
      </w:r>
      <w:r w:rsidR="002151C2" w:rsidRPr="00676683">
        <w:rPr>
          <w:sz w:val="28"/>
          <w:szCs w:val="28"/>
        </w:rPr>
        <w:t>, в области грудной клетки (ниже уровня сосков)</w:t>
      </w:r>
      <w:r w:rsidRPr="00676683">
        <w:rPr>
          <w:sz w:val="28"/>
          <w:szCs w:val="28"/>
        </w:rPr>
        <w:t xml:space="preserve"> при ПХО (при отсутствии эндовидеохирургического комплекса</w:t>
      </w:r>
      <w:r w:rsidR="00FB7411" w:rsidRPr="00676683">
        <w:rPr>
          <w:sz w:val="28"/>
          <w:szCs w:val="28"/>
        </w:rPr>
        <w:t xml:space="preserve"> в экстренной хирургии</w:t>
      </w:r>
      <w:r w:rsidRPr="00676683">
        <w:rPr>
          <w:sz w:val="28"/>
          <w:szCs w:val="28"/>
        </w:rPr>
        <w:t>).</w:t>
      </w:r>
    </w:p>
    <w:p w:rsidR="00E96E64" w:rsidRPr="00676683" w:rsidRDefault="00DD74F3" w:rsidP="00856050">
      <w:pPr>
        <w:numPr>
          <w:ilvl w:val="0"/>
          <w:numId w:val="40"/>
        </w:numPr>
        <w:tabs>
          <w:tab w:val="left" w:pos="284"/>
        </w:tabs>
        <w:spacing w:before="0" w:after="0" w:line="240" w:lineRule="auto"/>
        <w:ind w:left="0" w:firstLine="0"/>
        <w:rPr>
          <w:sz w:val="28"/>
          <w:szCs w:val="28"/>
        </w:rPr>
      </w:pPr>
      <w:r w:rsidRPr="00676683">
        <w:rPr>
          <w:sz w:val="28"/>
          <w:szCs w:val="28"/>
        </w:rPr>
        <w:t xml:space="preserve">Ухудшение состояния, </w:t>
      </w:r>
      <w:r w:rsidR="00AB39B7" w:rsidRPr="00676683">
        <w:rPr>
          <w:sz w:val="28"/>
          <w:szCs w:val="28"/>
        </w:rPr>
        <w:t xml:space="preserve">повышение температуры, </w:t>
      </w:r>
      <w:r w:rsidRPr="00676683">
        <w:rPr>
          <w:sz w:val="28"/>
          <w:szCs w:val="28"/>
        </w:rPr>
        <w:t>п</w:t>
      </w:r>
      <w:r w:rsidR="00E96E64" w:rsidRPr="00676683">
        <w:rPr>
          <w:sz w:val="28"/>
          <w:szCs w:val="28"/>
        </w:rPr>
        <w:t xml:space="preserve">оявление признаков раздражения брюшины, лейкоцитоза, снижение гемоглобина, ацидоз в динамике </w:t>
      </w:r>
      <w:r w:rsidR="00923AEC" w:rsidRPr="00676683">
        <w:rPr>
          <w:sz w:val="28"/>
          <w:szCs w:val="28"/>
        </w:rPr>
        <w:t>при тупой абдоминальной травме.</w:t>
      </w:r>
    </w:p>
    <w:p w:rsidR="006726B4" w:rsidRPr="00676683" w:rsidRDefault="006726B4" w:rsidP="00856050">
      <w:pPr>
        <w:numPr>
          <w:ilvl w:val="0"/>
          <w:numId w:val="40"/>
        </w:numPr>
        <w:tabs>
          <w:tab w:val="left" w:pos="284"/>
        </w:tabs>
        <w:spacing w:before="0" w:after="0" w:line="240" w:lineRule="auto"/>
        <w:ind w:left="0" w:firstLine="0"/>
        <w:rPr>
          <w:sz w:val="28"/>
          <w:szCs w:val="28"/>
        </w:rPr>
      </w:pPr>
      <w:r w:rsidRPr="00676683">
        <w:rPr>
          <w:sz w:val="28"/>
          <w:szCs w:val="28"/>
        </w:rPr>
        <w:t>Неэффективная ангиоэмболизация.</w:t>
      </w:r>
    </w:p>
    <w:p w:rsidR="002151C2" w:rsidRPr="00676683" w:rsidRDefault="00AA308A" w:rsidP="00FA2334">
      <w:pPr>
        <w:spacing w:before="0" w:after="0" w:line="240" w:lineRule="auto"/>
        <w:rPr>
          <w:b/>
          <w:sz w:val="28"/>
          <w:szCs w:val="28"/>
        </w:rPr>
      </w:pPr>
      <w:r w:rsidRPr="00676683">
        <w:rPr>
          <w:b/>
          <w:sz w:val="28"/>
          <w:szCs w:val="28"/>
        </w:rPr>
        <w:t>5.2.</w:t>
      </w:r>
      <w:r w:rsidR="000967F5" w:rsidRPr="00676683">
        <w:rPr>
          <w:b/>
          <w:sz w:val="28"/>
          <w:szCs w:val="28"/>
        </w:rPr>
        <w:t>3 Э</w:t>
      </w:r>
      <w:r w:rsidR="00923AEC" w:rsidRPr="00676683">
        <w:rPr>
          <w:b/>
          <w:sz w:val="28"/>
          <w:szCs w:val="28"/>
        </w:rPr>
        <w:t>кстренн</w:t>
      </w:r>
      <w:r w:rsidR="000967F5" w:rsidRPr="00676683">
        <w:rPr>
          <w:b/>
          <w:sz w:val="28"/>
          <w:szCs w:val="28"/>
        </w:rPr>
        <w:t>ая</w:t>
      </w:r>
      <w:r w:rsidR="00923AEC" w:rsidRPr="00676683">
        <w:rPr>
          <w:b/>
          <w:sz w:val="28"/>
          <w:szCs w:val="28"/>
        </w:rPr>
        <w:t xml:space="preserve"> эндовидеолапароскопи</w:t>
      </w:r>
      <w:r w:rsidR="000967F5" w:rsidRPr="00676683">
        <w:rPr>
          <w:b/>
          <w:sz w:val="28"/>
          <w:szCs w:val="28"/>
        </w:rPr>
        <w:t>я</w:t>
      </w:r>
      <w:r w:rsidR="00391277" w:rsidRPr="00676683">
        <w:rPr>
          <w:sz w:val="28"/>
          <w:szCs w:val="28"/>
        </w:rPr>
        <w:t>.</w:t>
      </w:r>
    </w:p>
    <w:p w:rsidR="000967F5" w:rsidRPr="00676683" w:rsidRDefault="000967F5" w:rsidP="00FA2334">
      <w:pPr>
        <w:spacing w:before="0" w:after="0" w:line="240" w:lineRule="auto"/>
        <w:rPr>
          <w:b/>
          <w:sz w:val="28"/>
          <w:szCs w:val="28"/>
        </w:rPr>
      </w:pPr>
      <w:r w:rsidRPr="00676683">
        <w:rPr>
          <w:sz w:val="28"/>
          <w:szCs w:val="28"/>
        </w:rPr>
        <w:t>(при наличии эндовидеохирургического комплекса в лечебном учреждении).</w:t>
      </w:r>
    </w:p>
    <w:p w:rsidR="000967F5" w:rsidRPr="00676683" w:rsidRDefault="000967F5" w:rsidP="00FA2334">
      <w:pPr>
        <w:spacing w:before="0" w:after="0" w:line="240" w:lineRule="auto"/>
        <w:rPr>
          <w:b/>
          <w:sz w:val="28"/>
          <w:szCs w:val="28"/>
        </w:rPr>
      </w:pPr>
      <w:r w:rsidRPr="00676683">
        <w:rPr>
          <w:b/>
          <w:sz w:val="28"/>
          <w:szCs w:val="28"/>
        </w:rPr>
        <w:lastRenderedPageBreak/>
        <w:t>Показания:</w:t>
      </w:r>
    </w:p>
    <w:p w:rsidR="00131A7A" w:rsidRPr="00676683" w:rsidRDefault="009B5E30" w:rsidP="00856050">
      <w:pPr>
        <w:pStyle w:val="ac"/>
        <w:numPr>
          <w:ilvl w:val="0"/>
          <w:numId w:val="40"/>
        </w:numPr>
        <w:shd w:val="clear" w:color="auto" w:fill="FFFFFF"/>
        <w:tabs>
          <w:tab w:val="left" w:pos="284"/>
        </w:tabs>
        <w:suppressAutoHyphens/>
        <w:spacing w:before="0" w:after="0" w:line="240" w:lineRule="auto"/>
        <w:ind w:left="0" w:right="-79" w:firstLine="0"/>
        <w:rPr>
          <w:rFonts w:ascii="Times New Roman" w:hAnsi="Times New Roman"/>
          <w:sz w:val="28"/>
          <w:szCs w:val="28"/>
        </w:rPr>
      </w:pPr>
      <w:proofErr w:type="gramStart"/>
      <w:r w:rsidRPr="00676683">
        <w:rPr>
          <w:rFonts w:ascii="Times New Roman" w:hAnsi="Times New Roman"/>
          <w:sz w:val="28"/>
          <w:szCs w:val="28"/>
        </w:rPr>
        <w:t xml:space="preserve">Сомнения в проникающем характере ранений при ПХО (локализация раны в </w:t>
      </w:r>
      <w:r w:rsidR="0080157A" w:rsidRPr="00676683">
        <w:rPr>
          <w:rFonts w:ascii="Times New Roman" w:hAnsi="Times New Roman"/>
          <w:sz w:val="28"/>
          <w:szCs w:val="28"/>
        </w:rPr>
        <w:t xml:space="preserve">паховой, </w:t>
      </w:r>
      <w:r w:rsidRPr="00676683">
        <w:rPr>
          <w:rFonts w:ascii="Times New Roman" w:hAnsi="Times New Roman"/>
          <w:sz w:val="28"/>
          <w:szCs w:val="28"/>
        </w:rPr>
        <w:t>поясничной</w:t>
      </w:r>
      <w:r w:rsidR="000A50B2" w:rsidRPr="00676683">
        <w:rPr>
          <w:rFonts w:ascii="Times New Roman" w:hAnsi="Times New Roman"/>
          <w:sz w:val="28"/>
          <w:szCs w:val="28"/>
        </w:rPr>
        <w:t>, ягодичной</w:t>
      </w:r>
      <w:r w:rsidRPr="00676683">
        <w:rPr>
          <w:rFonts w:ascii="Times New Roman" w:hAnsi="Times New Roman"/>
          <w:sz w:val="28"/>
          <w:szCs w:val="28"/>
        </w:rPr>
        <w:t xml:space="preserve"> области</w:t>
      </w:r>
      <w:r w:rsidR="00E3023F" w:rsidRPr="00676683">
        <w:rPr>
          <w:rFonts w:ascii="Times New Roman" w:hAnsi="Times New Roman"/>
          <w:sz w:val="28"/>
          <w:szCs w:val="28"/>
        </w:rPr>
        <w:t>, в области грудной клетки (ниже уровня сосков)</w:t>
      </w:r>
      <w:r w:rsidR="00391277" w:rsidRPr="00676683">
        <w:rPr>
          <w:sz w:val="28"/>
          <w:szCs w:val="28"/>
        </w:rPr>
        <w:t xml:space="preserve"> </w:t>
      </w:r>
      <w:r w:rsidR="00391277" w:rsidRPr="00676683">
        <w:rPr>
          <w:rFonts w:ascii="Times New Roman" w:hAnsi="Times New Roman"/>
          <w:sz w:val="28"/>
          <w:szCs w:val="28"/>
        </w:rPr>
        <w:t>УД II [13]</w:t>
      </w:r>
      <w:r w:rsidRPr="00676683">
        <w:rPr>
          <w:rFonts w:ascii="Times New Roman" w:hAnsi="Times New Roman"/>
          <w:sz w:val="28"/>
          <w:szCs w:val="28"/>
        </w:rPr>
        <w:t>.</w:t>
      </w:r>
      <w:r w:rsidR="00131A7A" w:rsidRPr="00676683">
        <w:rPr>
          <w:rFonts w:ascii="Times New Roman" w:hAnsi="Times New Roman"/>
          <w:sz w:val="28"/>
          <w:szCs w:val="28"/>
        </w:rPr>
        <w:t xml:space="preserve"> </w:t>
      </w:r>
      <w:proofErr w:type="gramEnd"/>
    </w:p>
    <w:p w:rsidR="001769CF" w:rsidRPr="00676683" w:rsidRDefault="001769CF" w:rsidP="00856050">
      <w:pPr>
        <w:numPr>
          <w:ilvl w:val="0"/>
          <w:numId w:val="40"/>
        </w:numPr>
        <w:tabs>
          <w:tab w:val="left" w:pos="284"/>
        </w:tabs>
        <w:spacing w:before="0" w:after="0" w:line="240" w:lineRule="auto"/>
        <w:ind w:left="0" w:firstLine="0"/>
        <w:rPr>
          <w:sz w:val="28"/>
          <w:szCs w:val="28"/>
        </w:rPr>
      </w:pPr>
      <w:r w:rsidRPr="00676683">
        <w:rPr>
          <w:sz w:val="28"/>
          <w:szCs w:val="28"/>
        </w:rPr>
        <w:t xml:space="preserve">Проникающие ранения живота без признаков продолжающегося кровотечения </w:t>
      </w:r>
      <w:r w:rsidR="00CC3A0C" w:rsidRPr="00676683">
        <w:rPr>
          <w:sz w:val="28"/>
          <w:szCs w:val="28"/>
        </w:rPr>
        <w:t xml:space="preserve">и перитонита </w:t>
      </w:r>
      <w:r w:rsidRPr="00676683">
        <w:rPr>
          <w:sz w:val="28"/>
          <w:szCs w:val="28"/>
        </w:rPr>
        <w:t>при стабильной гемодинамике.</w:t>
      </w:r>
    </w:p>
    <w:p w:rsidR="009927D5" w:rsidRPr="00676683" w:rsidRDefault="00660046" w:rsidP="00856050">
      <w:pPr>
        <w:numPr>
          <w:ilvl w:val="0"/>
          <w:numId w:val="40"/>
        </w:numPr>
        <w:tabs>
          <w:tab w:val="left" w:pos="284"/>
        </w:tabs>
        <w:spacing w:before="0" w:after="0" w:line="240" w:lineRule="auto"/>
        <w:ind w:left="0" w:firstLine="0"/>
        <w:rPr>
          <w:sz w:val="28"/>
          <w:szCs w:val="28"/>
        </w:rPr>
      </w:pPr>
      <w:r w:rsidRPr="00676683">
        <w:rPr>
          <w:sz w:val="28"/>
          <w:szCs w:val="28"/>
        </w:rPr>
        <w:t>Локализация проникающей раны в правом верхнем квадранте живота при стабильной гемодинамике</w:t>
      </w:r>
      <w:r w:rsidR="009927D5" w:rsidRPr="00676683">
        <w:rPr>
          <w:sz w:val="28"/>
          <w:szCs w:val="28"/>
        </w:rPr>
        <w:t xml:space="preserve">: при изолированных повреждениях печени I−II степени </w:t>
      </w:r>
      <w:r w:rsidR="00B637F5" w:rsidRPr="00676683">
        <w:rPr>
          <w:sz w:val="28"/>
          <w:szCs w:val="28"/>
        </w:rPr>
        <w:t xml:space="preserve"> и наличии кровотечения </w:t>
      </w:r>
      <w:r w:rsidR="009927D5" w:rsidRPr="00676683">
        <w:rPr>
          <w:sz w:val="28"/>
          <w:szCs w:val="28"/>
        </w:rPr>
        <w:t xml:space="preserve">осуществляется эндовидеохирургический гемостаз. </w:t>
      </w:r>
    </w:p>
    <w:p w:rsidR="00730120" w:rsidRPr="00676683" w:rsidRDefault="00730120" w:rsidP="00856050">
      <w:pPr>
        <w:numPr>
          <w:ilvl w:val="0"/>
          <w:numId w:val="40"/>
        </w:numPr>
        <w:tabs>
          <w:tab w:val="left" w:pos="284"/>
        </w:tabs>
        <w:spacing w:before="0" w:after="0" w:line="240" w:lineRule="auto"/>
        <w:ind w:left="0" w:firstLine="0"/>
        <w:rPr>
          <w:b/>
          <w:sz w:val="28"/>
          <w:szCs w:val="28"/>
        </w:rPr>
      </w:pPr>
      <w:proofErr w:type="gramStart"/>
      <w:r w:rsidRPr="00676683">
        <w:rPr>
          <w:sz w:val="28"/>
          <w:szCs w:val="28"/>
        </w:rPr>
        <w:t>Положительное</w:t>
      </w:r>
      <w:proofErr w:type="gramEnd"/>
      <w:r w:rsidRPr="00676683">
        <w:rPr>
          <w:sz w:val="28"/>
          <w:szCs w:val="28"/>
        </w:rPr>
        <w:t xml:space="preserve"> </w:t>
      </w:r>
      <w:r w:rsidR="0080157A" w:rsidRPr="00676683">
        <w:rPr>
          <w:sz w:val="28"/>
          <w:szCs w:val="28"/>
        </w:rPr>
        <w:t xml:space="preserve">или сомнительное </w:t>
      </w:r>
      <w:r w:rsidRPr="00676683">
        <w:rPr>
          <w:sz w:val="28"/>
          <w:szCs w:val="28"/>
          <w:lang w:val="en-US"/>
        </w:rPr>
        <w:t>FAST</w:t>
      </w:r>
      <w:r w:rsidRPr="00676683">
        <w:rPr>
          <w:sz w:val="28"/>
          <w:szCs w:val="28"/>
        </w:rPr>
        <w:t xml:space="preserve">-исследование </w:t>
      </w:r>
      <w:r w:rsidR="0080157A" w:rsidRPr="00676683">
        <w:rPr>
          <w:sz w:val="28"/>
          <w:szCs w:val="28"/>
        </w:rPr>
        <w:t>при</w:t>
      </w:r>
      <w:r w:rsidRPr="00676683">
        <w:rPr>
          <w:sz w:val="28"/>
          <w:szCs w:val="28"/>
        </w:rPr>
        <w:t xml:space="preserve"> стабильн</w:t>
      </w:r>
      <w:r w:rsidR="0080157A" w:rsidRPr="00676683">
        <w:rPr>
          <w:sz w:val="28"/>
          <w:szCs w:val="28"/>
        </w:rPr>
        <w:t>ой</w:t>
      </w:r>
      <w:r w:rsidRPr="00676683">
        <w:rPr>
          <w:sz w:val="28"/>
          <w:szCs w:val="28"/>
        </w:rPr>
        <w:t xml:space="preserve"> гемодинамик</w:t>
      </w:r>
      <w:r w:rsidR="0080157A" w:rsidRPr="00676683">
        <w:rPr>
          <w:sz w:val="28"/>
          <w:szCs w:val="28"/>
        </w:rPr>
        <w:t>е</w:t>
      </w:r>
      <w:r w:rsidRPr="00676683">
        <w:rPr>
          <w:sz w:val="28"/>
          <w:szCs w:val="28"/>
        </w:rPr>
        <w:t>.</w:t>
      </w:r>
    </w:p>
    <w:p w:rsidR="00730120" w:rsidRPr="00676683" w:rsidRDefault="00730120" w:rsidP="00856050">
      <w:pPr>
        <w:numPr>
          <w:ilvl w:val="0"/>
          <w:numId w:val="40"/>
        </w:numPr>
        <w:tabs>
          <w:tab w:val="left" w:pos="284"/>
        </w:tabs>
        <w:spacing w:before="0" w:after="0" w:line="240" w:lineRule="auto"/>
        <w:ind w:left="0" w:firstLine="0"/>
        <w:rPr>
          <w:b/>
          <w:sz w:val="28"/>
          <w:szCs w:val="28"/>
        </w:rPr>
      </w:pPr>
      <w:proofErr w:type="gramStart"/>
      <w:r w:rsidRPr="00676683">
        <w:rPr>
          <w:sz w:val="28"/>
          <w:szCs w:val="28"/>
        </w:rPr>
        <w:t>Положительное</w:t>
      </w:r>
      <w:proofErr w:type="gramEnd"/>
      <w:r w:rsidRPr="00676683">
        <w:rPr>
          <w:sz w:val="28"/>
          <w:szCs w:val="28"/>
        </w:rPr>
        <w:t xml:space="preserve"> </w:t>
      </w:r>
      <w:r w:rsidR="0080157A" w:rsidRPr="00676683">
        <w:rPr>
          <w:sz w:val="28"/>
          <w:szCs w:val="28"/>
        </w:rPr>
        <w:t xml:space="preserve">или сомнительное </w:t>
      </w:r>
      <w:r w:rsidRPr="00676683">
        <w:rPr>
          <w:sz w:val="28"/>
          <w:szCs w:val="28"/>
          <w:lang w:val="en-US"/>
        </w:rPr>
        <w:t>DPL</w:t>
      </w:r>
      <w:r w:rsidRPr="00676683">
        <w:rPr>
          <w:sz w:val="28"/>
          <w:szCs w:val="28"/>
        </w:rPr>
        <w:t xml:space="preserve">-исследование (кровь) </w:t>
      </w:r>
      <w:r w:rsidR="0080157A" w:rsidRPr="00676683">
        <w:rPr>
          <w:sz w:val="28"/>
          <w:szCs w:val="28"/>
        </w:rPr>
        <w:t>при стабильной гемодинамике.</w:t>
      </w:r>
    </w:p>
    <w:p w:rsidR="007C43CA" w:rsidRPr="00676683" w:rsidRDefault="000967F5" w:rsidP="00FA2334">
      <w:pPr>
        <w:spacing w:before="0" w:after="0" w:line="240" w:lineRule="auto"/>
        <w:rPr>
          <w:b/>
          <w:sz w:val="28"/>
          <w:szCs w:val="28"/>
        </w:rPr>
      </w:pPr>
      <w:r w:rsidRPr="00676683">
        <w:rPr>
          <w:b/>
          <w:sz w:val="28"/>
          <w:szCs w:val="28"/>
        </w:rPr>
        <w:t>4). Д</w:t>
      </w:r>
      <w:r w:rsidR="008119F8" w:rsidRPr="00676683">
        <w:rPr>
          <w:b/>
          <w:sz w:val="28"/>
          <w:szCs w:val="28"/>
        </w:rPr>
        <w:t>инамическо</w:t>
      </w:r>
      <w:r w:rsidRPr="00676683">
        <w:rPr>
          <w:b/>
          <w:sz w:val="28"/>
          <w:szCs w:val="28"/>
        </w:rPr>
        <w:t>е</w:t>
      </w:r>
      <w:r w:rsidR="008119F8" w:rsidRPr="00676683">
        <w:rPr>
          <w:b/>
          <w:sz w:val="28"/>
          <w:szCs w:val="28"/>
        </w:rPr>
        <w:t xml:space="preserve"> наблюден</w:t>
      </w:r>
      <w:r w:rsidR="007C43CA" w:rsidRPr="00676683">
        <w:rPr>
          <w:b/>
          <w:sz w:val="28"/>
          <w:szCs w:val="28"/>
        </w:rPr>
        <w:t>и</w:t>
      </w:r>
      <w:r w:rsidRPr="00676683">
        <w:rPr>
          <w:b/>
          <w:sz w:val="28"/>
          <w:szCs w:val="28"/>
        </w:rPr>
        <w:t xml:space="preserve">е </w:t>
      </w:r>
      <w:r w:rsidR="007C43CA" w:rsidRPr="00676683">
        <w:rPr>
          <w:b/>
          <w:sz w:val="28"/>
          <w:szCs w:val="28"/>
        </w:rPr>
        <w:t>(при тупой абдоминальной травме)</w:t>
      </w:r>
      <w:r w:rsidRPr="00676683">
        <w:rPr>
          <w:b/>
          <w:sz w:val="28"/>
          <w:szCs w:val="28"/>
        </w:rPr>
        <w:t>.</w:t>
      </w:r>
    </w:p>
    <w:p w:rsidR="000967F5" w:rsidRPr="00676683" w:rsidRDefault="000967F5" w:rsidP="00FA2334">
      <w:pPr>
        <w:spacing w:before="0" w:after="0" w:line="240" w:lineRule="auto"/>
        <w:ind w:left="360"/>
        <w:rPr>
          <w:b/>
          <w:sz w:val="28"/>
          <w:szCs w:val="28"/>
        </w:rPr>
      </w:pPr>
      <w:r w:rsidRPr="00676683">
        <w:rPr>
          <w:b/>
          <w:sz w:val="28"/>
          <w:szCs w:val="28"/>
        </w:rPr>
        <w:t>Показания:</w:t>
      </w:r>
    </w:p>
    <w:p w:rsidR="002151C2" w:rsidRPr="00676683" w:rsidRDefault="00DD74F3" w:rsidP="00856050">
      <w:pPr>
        <w:numPr>
          <w:ilvl w:val="0"/>
          <w:numId w:val="53"/>
        </w:numPr>
        <w:tabs>
          <w:tab w:val="left" w:pos="284"/>
        </w:tabs>
        <w:spacing w:before="0" w:after="0" w:line="240" w:lineRule="auto"/>
        <w:ind w:left="0" w:firstLine="0"/>
        <w:rPr>
          <w:b/>
          <w:sz w:val="28"/>
          <w:szCs w:val="28"/>
        </w:rPr>
      </w:pPr>
      <w:r w:rsidRPr="00676683">
        <w:rPr>
          <w:sz w:val="28"/>
          <w:szCs w:val="28"/>
        </w:rPr>
        <w:t>Стабильная гемодинамика и неоднозначные результаты первичного ф</w:t>
      </w:r>
      <w:r w:rsidR="002151C2" w:rsidRPr="00676683">
        <w:rPr>
          <w:sz w:val="28"/>
          <w:szCs w:val="28"/>
        </w:rPr>
        <w:t>изикально</w:t>
      </w:r>
      <w:r w:rsidRPr="00676683">
        <w:rPr>
          <w:sz w:val="28"/>
          <w:szCs w:val="28"/>
        </w:rPr>
        <w:t>го</w:t>
      </w:r>
      <w:r w:rsidR="002151C2" w:rsidRPr="00676683">
        <w:rPr>
          <w:sz w:val="28"/>
          <w:szCs w:val="28"/>
        </w:rPr>
        <w:t xml:space="preserve"> исслед</w:t>
      </w:r>
      <w:r w:rsidRPr="00676683">
        <w:rPr>
          <w:sz w:val="28"/>
          <w:szCs w:val="28"/>
        </w:rPr>
        <w:t>ования</w:t>
      </w:r>
      <w:r w:rsidR="002151C2" w:rsidRPr="00676683">
        <w:rPr>
          <w:sz w:val="28"/>
          <w:szCs w:val="28"/>
        </w:rPr>
        <w:t xml:space="preserve"> у </w:t>
      </w:r>
      <w:r w:rsidR="002A3CFE" w:rsidRPr="00676683">
        <w:rPr>
          <w:sz w:val="28"/>
          <w:szCs w:val="28"/>
        </w:rPr>
        <w:t>пациентов</w:t>
      </w:r>
      <w:r w:rsidR="000967F5" w:rsidRPr="00676683">
        <w:rPr>
          <w:sz w:val="28"/>
          <w:szCs w:val="28"/>
        </w:rPr>
        <w:t xml:space="preserve"> с черепно-мозговой, спинальной  травмой,</w:t>
      </w:r>
      <w:r w:rsidR="002A3CFE" w:rsidRPr="00676683">
        <w:rPr>
          <w:sz w:val="28"/>
          <w:szCs w:val="28"/>
        </w:rPr>
        <w:t xml:space="preserve"> находящихся в состоянии </w:t>
      </w:r>
      <w:r w:rsidR="00C1676E" w:rsidRPr="00676683">
        <w:rPr>
          <w:sz w:val="28"/>
          <w:szCs w:val="28"/>
        </w:rPr>
        <w:t>алкогольной или наркотической</w:t>
      </w:r>
      <w:r w:rsidR="00265FF1" w:rsidRPr="00676683">
        <w:rPr>
          <w:sz w:val="28"/>
          <w:szCs w:val="28"/>
        </w:rPr>
        <w:t xml:space="preserve"> интоксикаци</w:t>
      </w:r>
      <w:r w:rsidR="0065244B" w:rsidRPr="00676683">
        <w:rPr>
          <w:sz w:val="28"/>
          <w:szCs w:val="28"/>
        </w:rPr>
        <w:t>и</w:t>
      </w:r>
      <w:r w:rsidR="00C1676E" w:rsidRPr="00676683">
        <w:rPr>
          <w:sz w:val="28"/>
          <w:szCs w:val="28"/>
        </w:rPr>
        <w:t>,</w:t>
      </w:r>
      <w:r w:rsidR="00265FF1" w:rsidRPr="00676683">
        <w:rPr>
          <w:sz w:val="28"/>
          <w:szCs w:val="28"/>
        </w:rPr>
        <w:t xml:space="preserve"> </w:t>
      </w:r>
      <w:r w:rsidRPr="00676683">
        <w:rPr>
          <w:sz w:val="28"/>
          <w:szCs w:val="28"/>
        </w:rPr>
        <w:t>анальгезии</w:t>
      </w:r>
      <w:r w:rsidR="002A3CFE" w:rsidRPr="00676683">
        <w:rPr>
          <w:sz w:val="28"/>
          <w:szCs w:val="28"/>
        </w:rPr>
        <w:t>,</w:t>
      </w:r>
      <w:r w:rsidRPr="00676683">
        <w:rPr>
          <w:sz w:val="28"/>
          <w:szCs w:val="28"/>
        </w:rPr>
        <w:t xml:space="preserve"> седации</w:t>
      </w:r>
      <w:r w:rsidR="00391277" w:rsidRPr="00676683">
        <w:rPr>
          <w:sz w:val="28"/>
          <w:szCs w:val="28"/>
        </w:rPr>
        <w:t xml:space="preserve"> УД I </w:t>
      </w:r>
      <w:r w:rsidR="003D4592" w:rsidRPr="00676683">
        <w:rPr>
          <w:sz w:val="28"/>
          <w:szCs w:val="28"/>
        </w:rPr>
        <w:t>[13]</w:t>
      </w:r>
      <w:r w:rsidRPr="00676683">
        <w:rPr>
          <w:sz w:val="28"/>
          <w:szCs w:val="28"/>
        </w:rPr>
        <w:t>.</w:t>
      </w:r>
    </w:p>
    <w:p w:rsidR="003429EA" w:rsidRPr="00676683" w:rsidRDefault="003429EA" w:rsidP="00856050">
      <w:pPr>
        <w:pStyle w:val="ac"/>
        <w:numPr>
          <w:ilvl w:val="0"/>
          <w:numId w:val="53"/>
        </w:numPr>
        <w:tabs>
          <w:tab w:val="left" w:pos="284"/>
        </w:tabs>
        <w:spacing w:before="0" w:after="0" w:line="240" w:lineRule="auto"/>
        <w:ind w:left="0" w:firstLine="0"/>
        <w:rPr>
          <w:rFonts w:ascii="Times New Roman" w:hAnsi="Times New Roman"/>
          <w:b/>
          <w:sz w:val="28"/>
          <w:szCs w:val="28"/>
        </w:rPr>
      </w:pPr>
      <w:proofErr w:type="gramStart"/>
      <w:r w:rsidRPr="00676683">
        <w:rPr>
          <w:rFonts w:ascii="Times New Roman" w:hAnsi="Times New Roman"/>
          <w:sz w:val="28"/>
          <w:szCs w:val="28"/>
        </w:rPr>
        <w:t>Отрицательное</w:t>
      </w:r>
      <w:proofErr w:type="gramEnd"/>
      <w:r w:rsidRPr="00676683">
        <w:rPr>
          <w:rFonts w:ascii="Times New Roman" w:hAnsi="Times New Roman"/>
          <w:b/>
          <w:sz w:val="28"/>
          <w:szCs w:val="28"/>
        </w:rPr>
        <w:t xml:space="preserve"> </w:t>
      </w:r>
      <w:r w:rsidRPr="00676683">
        <w:rPr>
          <w:rFonts w:ascii="Times New Roman" w:hAnsi="Times New Roman"/>
          <w:sz w:val="28"/>
          <w:szCs w:val="28"/>
          <w:lang w:val="en-US"/>
        </w:rPr>
        <w:t>FAST</w:t>
      </w:r>
      <w:r w:rsidRPr="00676683">
        <w:rPr>
          <w:rFonts w:ascii="Times New Roman" w:hAnsi="Times New Roman"/>
          <w:sz w:val="28"/>
          <w:szCs w:val="28"/>
        </w:rPr>
        <w:t>-исследование при стабильной гемодинамике.</w:t>
      </w:r>
    </w:p>
    <w:p w:rsidR="000C56B7" w:rsidRPr="00676683" w:rsidRDefault="000C56B7" w:rsidP="00856050">
      <w:pPr>
        <w:numPr>
          <w:ilvl w:val="0"/>
          <w:numId w:val="53"/>
        </w:numPr>
        <w:tabs>
          <w:tab w:val="left" w:pos="284"/>
        </w:tabs>
        <w:spacing w:before="0" w:after="0" w:line="240" w:lineRule="auto"/>
        <w:ind w:left="0" w:firstLine="0"/>
        <w:rPr>
          <w:b/>
          <w:sz w:val="28"/>
          <w:szCs w:val="28"/>
        </w:rPr>
      </w:pPr>
      <w:proofErr w:type="gramStart"/>
      <w:r w:rsidRPr="00676683">
        <w:rPr>
          <w:sz w:val="28"/>
          <w:szCs w:val="28"/>
        </w:rPr>
        <w:t>Сомнительное</w:t>
      </w:r>
      <w:proofErr w:type="gramEnd"/>
      <w:r w:rsidRPr="00676683">
        <w:rPr>
          <w:sz w:val="28"/>
          <w:szCs w:val="28"/>
        </w:rPr>
        <w:t xml:space="preserve"> </w:t>
      </w:r>
      <w:r w:rsidRPr="00676683">
        <w:rPr>
          <w:sz w:val="28"/>
          <w:szCs w:val="28"/>
          <w:lang w:val="en-US"/>
        </w:rPr>
        <w:t>DPL</w:t>
      </w:r>
      <w:r w:rsidRPr="00676683">
        <w:rPr>
          <w:sz w:val="28"/>
          <w:szCs w:val="28"/>
        </w:rPr>
        <w:t>-исследование (кровь) при стабильной гемодинамике.</w:t>
      </w:r>
    </w:p>
    <w:p w:rsidR="0089530F" w:rsidRPr="00676683" w:rsidRDefault="00A557C1" w:rsidP="00AA308A">
      <w:pPr>
        <w:tabs>
          <w:tab w:val="left" w:pos="284"/>
        </w:tabs>
        <w:spacing w:before="0" w:after="0" w:line="240" w:lineRule="auto"/>
        <w:rPr>
          <w:b/>
          <w:sz w:val="28"/>
          <w:szCs w:val="28"/>
        </w:rPr>
      </w:pPr>
      <w:r w:rsidRPr="00676683">
        <w:rPr>
          <w:b/>
          <w:sz w:val="28"/>
          <w:szCs w:val="28"/>
        </w:rPr>
        <w:t>5). Р</w:t>
      </w:r>
      <w:r w:rsidR="00927626" w:rsidRPr="00676683">
        <w:rPr>
          <w:b/>
          <w:sz w:val="28"/>
          <w:szCs w:val="28"/>
        </w:rPr>
        <w:t>елапаротоми</w:t>
      </w:r>
      <w:r w:rsidRPr="00676683">
        <w:rPr>
          <w:b/>
          <w:sz w:val="28"/>
          <w:szCs w:val="28"/>
        </w:rPr>
        <w:t>я</w:t>
      </w:r>
      <w:r w:rsidR="00753296" w:rsidRPr="00676683">
        <w:rPr>
          <w:b/>
          <w:sz w:val="28"/>
          <w:szCs w:val="28"/>
        </w:rPr>
        <w:t>/релапароскопия</w:t>
      </w:r>
      <w:r w:rsidRPr="00676683">
        <w:rPr>
          <w:b/>
          <w:sz w:val="28"/>
          <w:szCs w:val="28"/>
        </w:rPr>
        <w:t>.</w:t>
      </w:r>
    </w:p>
    <w:p w:rsidR="00A557C1" w:rsidRPr="00676683" w:rsidRDefault="00A557C1" w:rsidP="00AA308A">
      <w:pPr>
        <w:tabs>
          <w:tab w:val="left" w:pos="284"/>
        </w:tabs>
        <w:spacing w:before="0" w:after="0" w:line="240" w:lineRule="auto"/>
        <w:rPr>
          <w:b/>
          <w:sz w:val="28"/>
          <w:szCs w:val="28"/>
        </w:rPr>
      </w:pPr>
      <w:r w:rsidRPr="00676683">
        <w:rPr>
          <w:b/>
          <w:sz w:val="28"/>
          <w:szCs w:val="28"/>
        </w:rPr>
        <w:t>Показания:</w:t>
      </w:r>
    </w:p>
    <w:p w:rsidR="00927626" w:rsidRPr="00676683" w:rsidRDefault="00F64017" w:rsidP="00856050">
      <w:pPr>
        <w:numPr>
          <w:ilvl w:val="0"/>
          <w:numId w:val="40"/>
        </w:numPr>
        <w:tabs>
          <w:tab w:val="left" w:pos="284"/>
        </w:tabs>
        <w:spacing w:before="0" w:after="0" w:line="240" w:lineRule="auto"/>
        <w:ind w:left="0" w:firstLine="0"/>
        <w:rPr>
          <w:sz w:val="28"/>
          <w:szCs w:val="28"/>
        </w:rPr>
      </w:pPr>
      <w:r w:rsidRPr="00676683">
        <w:rPr>
          <w:rFonts w:eastAsia="SimSun"/>
          <w:sz w:val="28"/>
          <w:szCs w:val="28"/>
        </w:rPr>
        <w:t>Контрол</w:t>
      </w:r>
      <w:r w:rsidR="001A19B4" w:rsidRPr="00676683">
        <w:rPr>
          <w:rFonts w:eastAsia="SimSun"/>
          <w:sz w:val="28"/>
          <w:szCs w:val="28"/>
        </w:rPr>
        <w:t>ь</w:t>
      </w:r>
      <w:r w:rsidRPr="00676683">
        <w:rPr>
          <w:rFonts w:eastAsia="SimSun"/>
          <w:sz w:val="28"/>
          <w:szCs w:val="28"/>
        </w:rPr>
        <w:t xml:space="preserve"> повреждения (</w:t>
      </w:r>
      <w:r w:rsidRPr="00676683">
        <w:rPr>
          <w:rFonts w:eastAsia="SimSun"/>
          <w:bCs/>
          <w:sz w:val="28"/>
          <w:szCs w:val="28"/>
        </w:rPr>
        <w:t>damage control</w:t>
      </w:r>
      <w:r w:rsidR="0046490E" w:rsidRPr="00676683">
        <w:rPr>
          <w:rFonts w:eastAsia="SimSun"/>
          <w:bCs/>
          <w:sz w:val="28"/>
          <w:szCs w:val="28"/>
        </w:rPr>
        <w:t>)</w:t>
      </w:r>
      <w:r w:rsidR="005E4A93" w:rsidRPr="00676683">
        <w:rPr>
          <w:sz w:val="28"/>
          <w:szCs w:val="28"/>
        </w:rPr>
        <w:t xml:space="preserve"> [18]</w:t>
      </w:r>
      <w:r w:rsidR="00AA308A" w:rsidRPr="00676683">
        <w:rPr>
          <w:sz w:val="28"/>
          <w:szCs w:val="28"/>
        </w:rPr>
        <w:t xml:space="preserve"> -</w:t>
      </w:r>
      <w:r w:rsidR="008A0206" w:rsidRPr="00676683">
        <w:rPr>
          <w:rFonts w:eastAsia="SimSun"/>
          <w:bCs/>
          <w:sz w:val="28"/>
          <w:szCs w:val="28"/>
        </w:rPr>
        <w:t xml:space="preserve"> окончательное устранение последствий абдоминальной травмы</w:t>
      </w:r>
      <w:r w:rsidR="0046490E" w:rsidRPr="00676683">
        <w:rPr>
          <w:rFonts w:eastAsia="SimSun"/>
          <w:bCs/>
          <w:sz w:val="28"/>
          <w:szCs w:val="28"/>
        </w:rPr>
        <w:t xml:space="preserve"> после стабилизации состояния </w:t>
      </w:r>
      <w:r w:rsidR="007B3343" w:rsidRPr="00676683">
        <w:rPr>
          <w:rFonts w:eastAsia="SimSun"/>
          <w:bCs/>
          <w:sz w:val="28"/>
          <w:szCs w:val="28"/>
        </w:rPr>
        <w:t>–</w:t>
      </w:r>
      <w:r w:rsidR="0046490E" w:rsidRPr="00676683">
        <w:rPr>
          <w:rFonts w:eastAsia="SimSun"/>
          <w:bCs/>
          <w:sz w:val="28"/>
          <w:szCs w:val="28"/>
        </w:rPr>
        <w:t xml:space="preserve"> </w:t>
      </w:r>
      <w:r w:rsidR="00A66F3B" w:rsidRPr="00676683">
        <w:rPr>
          <w:rFonts w:eastAsia="SimSun"/>
          <w:bCs/>
          <w:sz w:val="28"/>
          <w:szCs w:val="28"/>
        </w:rPr>
        <w:t>через 24-48 часов после первой операции (</w:t>
      </w:r>
      <w:r w:rsidR="007B3343" w:rsidRPr="00676683">
        <w:rPr>
          <w:sz w:val="28"/>
          <w:szCs w:val="28"/>
        </w:rPr>
        <w:t>тактика этапного хирургического лечения</w:t>
      </w:r>
      <w:r w:rsidR="00A66F3B" w:rsidRPr="00676683">
        <w:rPr>
          <w:sz w:val="28"/>
          <w:szCs w:val="28"/>
        </w:rPr>
        <w:t>)</w:t>
      </w:r>
      <w:r w:rsidR="00AA308A" w:rsidRPr="00676683">
        <w:rPr>
          <w:rFonts w:eastAsia="SimSun"/>
          <w:bCs/>
          <w:sz w:val="28"/>
          <w:szCs w:val="28"/>
        </w:rPr>
        <w:t>;</w:t>
      </w:r>
    </w:p>
    <w:p w:rsidR="00B972DF" w:rsidRPr="00676683" w:rsidRDefault="00B972DF" w:rsidP="00856050">
      <w:pPr>
        <w:numPr>
          <w:ilvl w:val="0"/>
          <w:numId w:val="40"/>
        </w:numPr>
        <w:tabs>
          <w:tab w:val="left" w:pos="284"/>
        </w:tabs>
        <w:spacing w:before="0" w:after="0" w:line="240" w:lineRule="auto"/>
        <w:ind w:left="0" w:firstLine="0"/>
        <w:rPr>
          <w:sz w:val="28"/>
          <w:szCs w:val="28"/>
        </w:rPr>
      </w:pPr>
      <w:r w:rsidRPr="00676683">
        <w:rPr>
          <w:sz w:val="28"/>
          <w:szCs w:val="28"/>
        </w:rPr>
        <w:t>Внезапное ухудшение состояния после операции по поводу абдоминальной травмы – релапаротомия по требованию</w:t>
      </w:r>
      <w:r w:rsidR="00AA308A" w:rsidRPr="00676683">
        <w:rPr>
          <w:sz w:val="28"/>
          <w:szCs w:val="28"/>
        </w:rPr>
        <w:t>;</w:t>
      </w:r>
    </w:p>
    <w:p w:rsidR="0046490E" w:rsidRPr="00676683" w:rsidRDefault="0046490E" w:rsidP="00856050">
      <w:pPr>
        <w:numPr>
          <w:ilvl w:val="0"/>
          <w:numId w:val="40"/>
        </w:numPr>
        <w:tabs>
          <w:tab w:val="left" w:pos="284"/>
        </w:tabs>
        <w:spacing w:before="0" w:after="0" w:line="240" w:lineRule="auto"/>
        <w:ind w:left="0" w:firstLine="0"/>
        <w:rPr>
          <w:sz w:val="28"/>
          <w:szCs w:val="28"/>
        </w:rPr>
      </w:pPr>
      <w:r w:rsidRPr="00676683">
        <w:rPr>
          <w:rFonts w:eastAsia="SimSun"/>
          <w:bCs/>
          <w:sz w:val="28"/>
          <w:szCs w:val="28"/>
        </w:rPr>
        <w:t>Контроль источника – релапаротомия по программе (абдоминальный сепсис)</w:t>
      </w:r>
      <w:r w:rsidR="005E4A93" w:rsidRPr="00676683">
        <w:rPr>
          <w:sz w:val="28"/>
          <w:szCs w:val="28"/>
        </w:rPr>
        <w:t xml:space="preserve"> [19]</w:t>
      </w:r>
      <w:r w:rsidRPr="00676683">
        <w:rPr>
          <w:rFonts w:eastAsia="SimSun"/>
          <w:bCs/>
          <w:sz w:val="28"/>
          <w:szCs w:val="28"/>
        </w:rPr>
        <w:t>.</w:t>
      </w:r>
    </w:p>
    <w:p w:rsidR="000C47A6" w:rsidRPr="00676683" w:rsidRDefault="00A557C1" w:rsidP="00AA308A">
      <w:pPr>
        <w:tabs>
          <w:tab w:val="left" w:pos="284"/>
        </w:tabs>
        <w:spacing w:before="0" w:after="0" w:line="240" w:lineRule="auto"/>
        <w:rPr>
          <w:b/>
          <w:sz w:val="28"/>
          <w:szCs w:val="28"/>
        </w:rPr>
      </w:pPr>
      <w:r w:rsidRPr="00676683">
        <w:rPr>
          <w:b/>
          <w:sz w:val="28"/>
          <w:szCs w:val="28"/>
        </w:rPr>
        <w:t>6). К</w:t>
      </w:r>
      <w:r w:rsidR="000C47A6" w:rsidRPr="00676683">
        <w:rPr>
          <w:b/>
          <w:sz w:val="28"/>
          <w:szCs w:val="28"/>
        </w:rPr>
        <w:t>онсервативно</w:t>
      </w:r>
      <w:r w:rsidRPr="00676683">
        <w:rPr>
          <w:b/>
          <w:sz w:val="28"/>
          <w:szCs w:val="28"/>
        </w:rPr>
        <w:t>е</w:t>
      </w:r>
      <w:r w:rsidR="000C47A6" w:rsidRPr="00676683">
        <w:rPr>
          <w:b/>
          <w:sz w:val="28"/>
          <w:szCs w:val="28"/>
        </w:rPr>
        <w:t xml:space="preserve"> лечени</w:t>
      </w:r>
      <w:r w:rsidRPr="00676683">
        <w:rPr>
          <w:b/>
          <w:sz w:val="28"/>
          <w:szCs w:val="28"/>
        </w:rPr>
        <w:t>е</w:t>
      </w:r>
      <w:r w:rsidR="00F71E8E" w:rsidRPr="00676683">
        <w:rPr>
          <w:b/>
          <w:sz w:val="28"/>
          <w:szCs w:val="28"/>
        </w:rPr>
        <w:t xml:space="preserve"> (при тупой абдоминальной травме)</w:t>
      </w:r>
      <w:r w:rsidR="000C47A6" w:rsidRPr="00676683">
        <w:rPr>
          <w:b/>
          <w:sz w:val="28"/>
          <w:szCs w:val="28"/>
        </w:rPr>
        <w:t>:</w:t>
      </w:r>
    </w:p>
    <w:p w:rsidR="000C47A6" w:rsidRPr="00676683" w:rsidRDefault="00F71E8E" w:rsidP="00856050">
      <w:pPr>
        <w:pStyle w:val="ac"/>
        <w:numPr>
          <w:ilvl w:val="0"/>
          <w:numId w:val="4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Внутриорганные стабильные гематомы (паренхиматозные органы) при с</w:t>
      </w:r>
      <w:r w:rsidR="000C47A6" w:rsidRPr="00676683">
        <w:rPr>
          <w:rFonts w:ascii="Times New Roman" w:hAnsi="Times New Roman"/>
          <w:sz w:val="28"/>
          <w:szCs w:val="28"/>
        </w:rPr>
        <w:t>табильной гемодинамике</w:t>
      </w:r>
      <w:r w:rsidRPr="00676683">
        <w:rPr>
          <w:rFonts w:ascii="Times New Roman" w:hAnsi="Times New Roman"/>
          <w:sz w:val="28"/>
          <w:szCs w:val="28"/>
        </w:rPr>
        <w:t>.</w:t>
      </w:r>
    </w:p>
    <w:p w:rsidR="00512180" w:rsidRPr="00676683" w:rsidRDefault="00512180" w:rsidP="00FA2334">
      <w:pPr>
        <w:spacing w:before="0" w:after="0" w:line="240" w:lineRule="auto"/>
        <w:rPr>
          <w:sz w:val="28"/>
          <w:szCs w:val="28"/>
        </w:rPr>
      </w:pPr>
      <w:r w:rsidRPr="00676683">
        <w:rPr>
          <w:b/>
          <w:iCs/>
          <w:sz w:val="28"/>
          <w:szCs w:val="28"/>
        </w:rPr>
        <w:t>Примечание*:</w:t>
      </w:r>
      <w:r w:rsidRPr="00676683">
        <w:rPr>
          <w:iCs/>
          <w:sz w:val="28"/>
          <w:szCs w:val="28"/>
        </w:rPr>
        <w:t xml:space="preserve"> </w:t>
      </w:r>
      <w:r w:rsidRPr="00676683">
        <w:rPr>
          <w:sz w:val="28"/>
          <w:szCs w:val="28"/>
        </w:rPr>
        <w:t>В Республике Казахстан селективный неоперативный менеджмент (</w:t>
      </w:r>
      <w:r w:rsidRPr="00676683">
        <w:rPr>
          <w:sz w:val="28"/>
          <w:szCs w:val="28"/>
          <w:lang w:val="en-US"/>
        </w:rPr>
        <w:t>NOM</w:t>
      </w:r>
      <w:r w:rsidRPr="00676683">
        <w:rPr>
          <w:sz w:val="28"/>
          <w:szCs w:val="28"/>
        </w:rPr>
        <w:t>)  при проникающих ранениях брюшной полости не применяется!</w:t>
      </w:r>
    </w:p>
    <w:p w:rsidR="00EF06B8" w:rsidRPr="00676683" w:rsidRDefault="00EF06B8" w:rsidP="00FA2334">
      <w:pPr>
        <w:pStyle w:val="ac"/>
        <w:spacing w:before="0" w:after="0" w:line="240" w:lineRule="auto"/>
        <w:ind w:left="426"/>
        <w:jc w:val="center"/>
        <w:rPr>
          <w:rFonts w:ascii="Times New Roman" w:hAnsi="Times New Roman"/>
          <w:b/>
          <w:sz w:val="28"/>
          <w:szCs w:val="28"/>
        </w:rPr>
      </w:pPr>
      <w:r w:rsidRPr="00676683">
        <w:rPr>
          <w:rFonts w:ascii="Times New Roman" w:hAnsi="Times New Roman"/>
          <w:b/>
          <w:sz w:val="28"/>
          <w:szCs w:val="28"/>
        </w:rPr>
        <w:t>Основные принципы лечения</w:t>
      </w:r>
    </w:p>
    <w:p w:rsidR="00EF06B8" w:rsidRPr="00676683" w:rsidRDefault="0032326F" w:rsidP="00FA2334">
      <w:pPr>
        <w:pStyle w:val="ac"/>
        <w:spacing w:before="0" w:after="0" w:line="240" w:lineRule="auto"/>
        <w:ind w:left="426"/>
        <w:jc w:val="center"/>
        <w:rPr>
          <w:rFonts w:ascii="Times New Roman" w:hAnsi="Times New Roman"/>
          <w:b/>
          <w:sz w:val="28"/>
          <w:szCs w:val="28"/>
        </w:rPr>
      </w:pPr>
      <w:r w:rsidRPr="00676683">
        <w:rPr>
          <w:rFonts w:ascii="Times New Roman" w:hAnsi="Times New Roman"/>
          <w:b/>
          <w:sz w:val="28"/>
          <w:szCs w:val="28"/>
        </w:rPr>
        <w:t xml:space="preserve">пациентов </w:t>
      </w:r>
      <w:r w:rsidR="00EF06B8" w:rsidRPr="00676683">
        <w:rPr>
          <w:rFonts w:ascii="Times New Roman" w:hAnsi="Times New Roman"/>
          <w:b/>
          <w:sz w:val="28"/>
          <w:szCs w:val="28"/>
        </w:rPr>
        <w:t>с абдоминальной травмой</w:t>
      </w:r>
    </w:p>
    <w:p w:rsidR="003E64CF" w:rsidRPr="00676683" w:rsidRDefault="00BD5E6C" w:rsidP="00FA2334">
      <w:pPr>
        <w:tabs>
          <w:tab w:val="left" w:pos="180"/>
        </w:tabs>
        <w:spacing w:before="0" w:after="0" w:line="240" w:lineRule="auto"/>
        <w:rPr>
          <w:b/>
          <w:sz w:val="28"/>
          <w:szCs w:val="28"/>
        </w:rPr>
      </w:pPr>
      <w:r w:rsidRPr="00676683">
        <w:rPr>
          <w:b/>
          <w:sz w:val="28"/>
          <w:szCs w:val="28"/>
        </w:rPr>
        <w:t>П</w:t>
      </w:r>
      <w:r w:rsidR="003E64CF" w:rsidRPr="00676683">
        <w:rPr>
          <w:b/>
          <w:sz w:val="28"/>
          <w:szCs w:val="28"/>
        </w:rPr>
        <w:t>редоперационная подготовка:</w:t>
      </w:r>
    </w:p>
    <w:p w:rsidR="006E5655" w:rsidRPr="00676683" w:rsidRDefault="00A2609F" w:rsidP="00FA2334">
      <w:pPr>
        <w:pStyle w:val="aa"/>
        <w:spacing w:before="0" w:after="0" w:line="240" w:lineRule="auto"/>
        <w:contextualSpacing/>
        <w:rPr>
          <w:sz w:val="28"/>
          <w:szCs w:val="28"/>
        </w:rPr>
      </w:pPr>
      <w:r w:rsidRPr="00676683">
        <w:rPr>
          <w:sz w:val="28"/>
          <w:szCs w:val="28"/>
        </w:rPr>
        <w:t xml:space="preserve">- </w:t>
      </w:r>
      <w:r w:rsidR="00262B38" w:rsidRPr="00676683">
        <w:rPr>
          <w:rFonts w:eastAsiaTheme="minorHAnsi"/>
          <w:sz w:val="28"/>
          <w:szCs w:val="28"/>
          <w:lang w:eastAsia="en-US"/>
        </w:rPr>
        <w:t>катетеризация вены</w:t>
      </w:r>
      <w:r w:rsidR="006E5655" w:rsidRPr="00676683">
        <w:rPr>
          <w:sz w:val="28"/>
          <w:szCs w:val="28"/>
        </w:rPr>
        <w:t>;</w:t>
      </w:r>
    </w:p>
    <w:p w:rsidR="00416984" w:rsidRPr="00676683" w:rsidRDefault="00BD5E6C" w:rsidP="00FA2334">
      <w:pPr>
        <w:pStyle w:val="aa"/>
        <w:spacing w:before="0" w:after="0" w:line="240" w:lineRule="auto"/>
        <w:ind w:firstLine="284"/>
        <w:contextualSpacing/>
        <w:rPr>
          <w:b/>
          <w:sz w:val="28"/>
          <w:szCs w:val="28"/>
        </w:rPr>
      </w:pPr>
      <w:r w:rsidRPr="00676683">
        <w:rPr>
          <w:b/>
          <w:sz w:val="28"/>
          <w:szCs w:val="28"/>
        </w:rPr>
        <w:t>при тяжелой абдоминальной травме</w:t>
      </w:r>
      <w:r w:rsidR="00416984" w:rsidRPr="00676683">
        <w:rPr>
          <w:b/>
          <w:sz w:val="28"/>
          <w:szCs w:val="28"/>
        </w:rPr>
        <w:t>:</w:t>
      </w:r>
    </w:p>
    <w:p w:rsidR="003E64CF" w:rsidRPr="00676683" w:rsidRDefault="003E64CF" w:rsidP="00856050">
      <w:pPr>
        <w:pStyle w:val="aa"/>
        <w:numPr>
          <w:ilvl w:val="0"/>
          <w:numId w:val="60"/>
        </w:numPr>
        <w:spacing w:before="0" w:after="0" w:line="240" w:lineRule="auto"/>
        <w:ind w:left="284" w:hanging="284"/>
        <w:contextualSpacing/>
        <w:rPr>
          <w:sz w:val="28"/>
          <w:szCs w:val="28"/>
        </w:rPr>
      </w:pPr>
      <w:proofErr w:type="gramStart"/>
      <w:r w:rsidRPr="00676683">
        <w:rPr>
          <w:sz w:val="28"/>
          <w:szCs w:val="28"/>
        </w:rPr>
        <w:t>ранняя эффективная гемодинамическая терапия после катетеризации центральной вены – EGDT с мониторингом (критерии адекватности:</w:t>
      </w:r>
      <w:proofErr w:type="gramEnd"/>
      <w:r w:rsidRPr="00676683">
        <w:rPr>
          <w:sz w:val="28"/>
          <w:szCs w:val="28"/>
        </w:rPr>
        <w:t xml:space="preserve"> АД&gt;65 мм рт. ст., ЦВД - 8-12 мм рт. ст., ScvO2 &gt; 70%, диурез &gt;0,5 мл/кг/ч): </w:t>
      </w:r>
    </w:p>
    <w:p w:rsidR="003E64CF" w:rsidRPr="00676683" w:rsidRDefault="003E64CF" w:rsidP="00856050">
      <w:pPr>
        <w:pStyle w:val="aa"/>
        <w:numPr>
          <w:ilvl w:val="0"/>
          <w:numId w:val="60"/>
        </w:numPr>
        <w:spacing w:before="0" w:after="0" w:line="240" w:lineRule="auto"/>
        <w:ind w:left="284" w:hanging="284"/>
        <w:contextualSpacing/>
        <w:rPr>
          <w:sz w:val="28"/>
          <w:szCs w:val="28"/>
        </w:rPr>
      </w:pPr>
      <w:r w:rsidRPr="00676683">
        <w:rPr>
          <w:sz w:val="28"/>
          <w:szCs w:val="28"/>
        </w:rPr>
        <w:t>с целью возмещения ОЦК пок</w:t>
      </w:r>
      <w:r w:rsidR="001C4BFF" w:rsidRPr="00676683">
        <w:rPr>
          <w:sz w:val="28"/>
          <w:szCs w:val="28"/>
        </w:rPr>
        <w:t xml:space="preserve">азано введение кристаллоидов,  </w:t>
      </w:r>
      <w:r w:rsidR="00287E46" w:rsidRPr="00676683">
        <w:rPr>
          <w:sz w:val="28"/>
          <w:szCs w:val="28"/>
        </w:rPr>
        <w:t>коллоидов</w:t>
      </w:r>
      <w:r w:rsidRPr="00676683">
        <w:rPr>
          <w:sz w:val="28"/>
          <w:szCs w:val="28"/>
        </w:rPr>
        <w:t xml:space="preserve">; </w:t>
      </w:r>
    </w:p>
    <w:p w:rsidR="003E64CF" w:rsidRPr="00676683" w:rsidRDefault="003E64CF" w:rsidP="00856050">
      <w:pPr>
        <w:pStyle w:val="aa"/>
        <w:numPr>
          <w:ilvl w:val="0"/>
          <w:numId w:val="60"/>
        </w:numPr>
        <w:spacing w:before="0" w:after="0" w:line="240" w:lineRule="auto"/>
        <w:ind w:left="284" w:hanging="284"/>
        <w:contextualSpacing/>
        <w:rPr>
          <w:sz w:val="28"/>
          <w:szCs w:val="28"/>
        </w:rPr>
      </w:pPr>
      <w:r w:rsidRPr="00676683">
        <w:rPr>
          <w:sz w:val="28"/>
          <w:szCs w:val="28"/>
        </w:rPr>
        <w:lastRenderedPageBreak/>
        <w:t>вазопрессоры</w:t>
      </w:r>
      <w:r w:rsidR="00582317" w:rsidRPr="00676683">
        <w:rPr>
          <w:sz w:val="28"/>
          <w:szCs w:val="28"/>
        </w:rPr>
        <w:t xml:space="preserve"> – по показаниям</w:t>
      </w:r>
      <w:r w:rsidRPr="00676683">
        <w:rPr>
          <w:sz w:val="28"/>
          <w:szCs w:val="28"/>
        </w:rPr>
        <w:t>;</w:t>
      </w:r>
    </w:p>
    <w:p w:rsidR="00287E46" w:rsidRPr="00676683" w:rsidRDefault="00287E46" w:rsidP="00856050">
      <w:pPr>
        <w:pStyle w:val="aa"/>
        <w:numPr>
          <w:ilvl w:val="0"/>
          <w:numId w:val="60"/>
        </w:numPr>
        <w:spacing w:before="0" w:after="0" w:line="240" w:lineRule="auto"/>
        <w:ind w:left="284" w:hanging="284"/>
        <w:contextualSpacing/>
        <w:rPr>
          <w:sz w:val="28"/>
          <w:szCs w:val="28"/>
        </w:rPr>
      </w:pPr>
      <w:r w:rsidRPr="00676683">
        <w:rPr>
          <w:sz w:val="28"/>
          <w:szCs w:val="28"/>
        </w:rPr>
        <w:t>респираторная поддержка;</w:t>
      </w:r>
    </w:p>
    <w:p w:rsidR="00ED7F6C" w:rsidRPr="00676683" w:rsidRDefault="00A2609F" w:rsidP="00FA2334">
      <w:pPr>
        <w:spacing w:before="0" w:after="0" w:line="240" w:lineRule="auto"/>
        <w:rPr>
          <w:sz w:val="28"/>
          <w:szCs w:val="28"/>
        </w:rPr>
      </w:pPr>
      <w:r w:rsidRPr="00676683">
        <w:rPr>
          <w:sz w:val="28"/>
          <w:szCs w:val="28"/>
        </w:rPr>
        <w:t xml:space="preserve">- </w:t>
      </w:r>
      <w:r w:rsidR="009575D2" w:rsidRPr="00676683">
        <w:rPr>
          <w:sz w:val="28"/>
          <w:szCs w:val="28"/>
        </w:rPr>
        <w:t>антибиотикопрофилактика</w:t>
      </w:r>
      <w:r w:rsidR="00ED7F6C" w:rsidRPr="00676683">
        <w:rPr>
          <w:sz w:val="28"/>
          <w:szCs w:val="28"/>
        </w:rPr>
        <w:t>: 1 доза антибиотика широкого спектра действия</w:t>
      </w:r>
      <w:r w:rsidR="006577F2" w:rsidRPr="00676683">
        <w:rPr>
          <w:sz w:val="28"/>
          <w:szCs w:val="28"/>
        </w:rPr>
        <w:t xml:space="preserve"> вводится до операции</w:t>
      </w:r>
      <w:r w:rsidR="00ED7F6C" w:rsidRPr="00676683">
        <w:rPr>
          <w:sz w:val="28"/>
          <w:szCs w:val="28"/>
        </w:rPr>
        <w:t xml:space="preserve"> </w:t>
      </w:r>
      <w:r w:rsidR="00ED7F6C" w:rsidRPr="00676683">
        <w:rPr>
          <w:b/>
          <w:sz w:val="28"/>
          <w:szCs w:val="28"/>
        </w:rPr>
        <w:t xml:space="preserve">УД </w:t>
      </w:r>
      <w:r w:rsidR="00ED7F6C" w:rsidRPr="00676683">
        <w:rPr>
          <w:b/>
          <w:sz w:val="28"/>
          <w:szCs w:val="28"/>
          <w:lang w:val="en-US"/>
        </w:rPr>
        <w:t>I</w:t>
      </w:r>
      <w:r w:rsidR="00ED7F6C" w:rsidRPr="00676683">
        <w:rPr>
          <w:sz w:val="28"/>
          <w:szCs w:val="28"/>
        </w:rPr>
        <w:t xml:space="preserve"> [6</w:t>
      </w:r>
      <w:r w:rsidR="005238CC" w:rsidRPr="00676683">
        <w:rPr>
          <w:sz w:val="28"/>
          <w:szCs w:val="28"/>
        </w:rPr>
        <w:t>, 20</w:t>
      </w:r>
      <w:r w:rsidR="00ED7F6C" w:rsidRPr="00676683">
        <w:rPr>
          <w:sz w:val="28"/>
          <w:szCs w:val="28"/>
        </w:rPr>
        <w:t>]</w:t>
      </w:r>
    </w:p>
    <w:p w:rsidR="003E64CF" w:rsidRPr="00676683" w:rsidRDefault="009575D2" w:rsidP="00FA2334">
      <w:pPr>
        <w:pStyle w:val="aa"/>
        <w:spacing w:before="0" w:after="0" w:line="240" w:lineRule="auto"/>
        <w:contextualSpacing/>
        <w:rPr>
          <w:sz w:val="28"/>
          <w:szCs w:val="28"/>
        </w:rPr>
      </w:pPr>
      <w:r w:rsidRPr="00676683">
        <w:rPr>
          <w:sz w:val="28"/>
          <w:szCs w:val="28"/>
        </w:rPr>
        <w:t xml:space="preserve"> или </w:t>
      </w:r>
      <w:r w:rsidR="003E64CF" w:rsidRPr="00676683">
        <w:rPr>
          <w:sz w:val="28"/>
          <w:szCs w:val="28"/>
        </w:rPr>
        <w:t xml:space="preserve">ранняя </w:t>
      </w:r>
      <w:r w:rsidR="003E64CF" w:rsidRPr="00676683">
        <w:rPr>
          <w:b/>
          <w:sz w:val="28"/>
          <w:szCs w:val="28"/>
        </w:rPr>
        <w:t xml:space="preserve">(в течение первого часа с момента поступления больного в стационар) </w:t>
      </w:r>
      <w:r w:rsidR="003E64CF" w:rsidRPr="00676683">
        <w:rPr>
          <w:sz w:val="28"/>
          <w:szCs w:val="28"/>
        </w:rPr>
        <w:t>эмпирическая антибактериальная терапия</w:t>
      </w:r>
      <w:r w:rsidR="00B936E8" w:rsidRPr="00676683">
        <w:rPr>
          <w:b/>
          <w:sz w:val="28"/>
          <w:szCs w:val="28"/>
        </w:rPr>
        <w:t xml:space="preserve"> </w:t>
      </w:r>
      <w:r w:rsidR="003E64CF" w:rsidRPr="00676683">
        <w:rPr>
          <w:sz w:val="28"/>
          <w:szCs w:val="28"/>
        </w:rPr>
        <w:t>одним из нижеприведенных препаратов:</w:t>
      </w:r>
    </w:p>
    <w:p w:rsidR="003E64CF" w:rsidRPr="00676683" w:rsidRDefault="003E64CF" w:rsidP="00856050">
      <w:pPr>
        <w:pStyle w:val="aa"/>
        <w:numPr>
          <w:ilvl w:val="0"/>
          <w:numId w:val="38"/>
        </w:numPr>
        <w:spacing w:before="0" w:after="0" w:line="240" w:lineRule="auto"/>
        <w:ind w:left="284" w:hanging="284"/>
        <w:contextualSpacing/>
        <w:rPr>
          <w:sz w:val="28"/>
          <w:szCs w:val="28"/>
        </w:rPr>
      </w:pPr>
      <w:r w:rsidRPr="00676683">
        <w:rPr>
          <w:sz w:val="28"/>
          <w:szCs w:val="28"/>
        </w:rPr>
        <w:t xml:space="preserve">цефалоспорины 3 поколения по 1-2 г х 2 раза в сутки </w:t>
      </w:r>
      <w:r w:rsidR="002A4956" w:rsidRPr="00676683">
        <w:rPr>
          <w:sz w:val="28"/>
          <w:szCs w:val="28"/>
        </w:rPr>
        <w:t>(цефепим – 1-</w:t>
      </w:r>
      <w:r w:rsidR="002A4956" w:rsidRPr="00676683">
        <w:rPr>
          <w:sz w:val="28"/>
          <w:szCs w:val="28"/>
          <w:shd w:val="clear" w:color="auto" w:fill="FFFFFF"/>
        </w:rPr>
        <w:t xml:space="preserve">2 г </w:t>
      </w:r>
      <w:r w:rsidR="002A4956" w:rsidRPr="00676683">
        <w:rPr>
          <w:sz w:val="28"/>
          <w:szCs w:val="28"/>
        </w:rPr>
        <w:t>в сутки в/в)</w:t>
      </w:r>
      <w:r w:rsidRPr="00676683">
        <w:rPr>
          <w:sz w:val="28"/>
          <w:szCs w:val="28"/>
        </w:rPr>
        <w:t>;</w:t>
      </w:r>
    </w:p>
    <w:p w:rsidR="003E64CF" w:rsidRPr="00676683" w:rsidRDefault="002A4956" w:rsidP="00856050">
      <w:pPr>
        <w:pStyle w:val="aa"/>
        <w:numPr>
          <w:ilvl w:val="0"/>
          <w:numId w:val="38"/>
        </w:numPr>
        <w:spacing w:before="0" w:after="0" w:line="240" w:lineRule="auto"/>
        <w:ind w:left="284" w:hanging="284"/>
        <w:contextualSpacing/>
        <w:rPr>
          <w:sz w:val="28"/>
          <w:szCs w:val="28"/>
        </w:rPr>
      </w:pPr>
      <w:r w:rsidRPr="00676683">
        <w:rPr>
          <w:sz w:val="28"/>
          <w:szCs w:val="28"/>
        </w:rPr>
        <w:t xml:space="preserve">ципрофлоксацин </w:t>
      </w:r>
      <w:r w:rsidR="003E64CF" w:rsidRPr="00676683">
        <w:rPr>
          <w:sz w:val="28"/>
          <w:szCs w:val="28"/>
        </w:rPr>
        <w:t>–</w:t>
      </w:r>
      <w:r w:rsidRPr="00676683">
        <w:rPr>
          <w:sz w:val="28"/>
          <w:szCs w:val="28"/>
        </w:rPr>
        <w:t xml:space="preserve"> 500 мг х 2 раза в сутки </w:t>
      </w:r>
      <w:proofErr w:type="gramStart"/>
      <w:r w:rsidRPr="00676683">
        <w:rPr>
          <w:sz w:val="28"/>
          <w:szCs w:val="28"/>
        </w:rPr>
        <w:t>в</w:t>
      </w:r>
      <w:proofErr w:type="gramEnd"/>
      <w:r w:rsidRPr="00676683">
        <w:rPr>
          <w:sz w:val="28"/>
          <w:szCs w:val="28"/>
        </w:rPr>
        <w:t>/в</w:t>
      </w:r>
      <w:r w:rsidR="003E64CF" w:rsidRPr="00676683">
        <w:rPr>
          <w:sz w:val="28"/>
          <w:szCs w:val="28"/>
        </w:rPr>
        <w:t>;</w:t>
      </w:r>
    </w:p>
    <w:p w:rsidR="00B81175" w:rsidRPr="00676683" w:rsidRDefault="00B81175" w:rsidP="00856050">
      <w:pPr>
        <w:pStyle w:val="aa"/>
        <w:numPr>
          <w:ilvl w:val="0"/>
          <w:numId w:val="38"/>
        </w:numPr>
        <w:tabs>
          <w:tab w:val="left" w:pos="1134"/>
        </w:tabs>
        <w:spacing w:before="0" w:after="0" w:line="240" w:lineRule="auto"/>
        <w:ind w:left="284" w:hanging="284"/>
        <w:contextualSpacing/>
        <w:rPr>
          <w:sz w:val="28"/>
          <w:szCs w:val="28"/>
        </w:rPr>
      </w:pPr>
      <w:r w:rsidRPr="00676683">
        <w:rPr>
          <w:b/>
          <w:sz w:val="28"/>
          <w:szCs w:val="28"/>
        </w:rPr>
        <w:t>в комбинации с метронидазолом</w:t>
      </w:r>
      <w:r w:rsidRPr="00676683">
        <w:rPr>
          <w:sz w:val="28"/>
          <w:szCs w:val="28"/>
        </w:rPr>
        <w:t xml:space="preserve"> 500 мг х 2 раза в сутки </w:t>
      </w:r>
      <w:proofErr w:type="gramStart"/>
      <w:r w:rsidRPr="00676683">
        <w:rPr>
          <w:sz w:val="28"/>
          <w:szCs w:val="28"/>
        </w:rPr>
        <w:t>в</w:t>
      </w:r>
      <w:proofErr w:type="gramEnd"/>
      <w:r w:rsidRPr="00676683">
        <w:rPr>
          <w:sz w:val="28"/>
          <w:szCs w:val="28"/>
        </w:rPr>
        <w:t>/</w:t>
      </w:r>
      <w:proofErr w:type="gramStart"/>
      <w:r w:rsidRPr="00676683">
        <w:rPr>
          <w:sz w:val="28"/>
          <w:szCs w:val="28"/>
        </w:rPr>
        <w:t>в</w:t>
      </w:r>
      <w:proofErr w:type="gramEnd"/>
      <w:r w:rsidRPr="00676683">
        <w:rPr>
          <w:b/>
          <w:sz w:val="28"/>
          <w:szCs w:val="28"/>
        </w:rPr>
        <w:t>,</w:t>
      </w:r>
      <w:r w:rsidRPr="00676683">
        <w:rPr>
          <w:sz w:val="28"/>
          <w:szCs w:val="28"/>
        </w:rPr>
        <w:t xml:space="preserve"> если имеется ранение терминального отдела подвздошной кишки, толстой кишки;</w:t>
      </w:r>
    </w:p>
    <w:p w:rsidR="00B81175" w:rsidRPr="00676683" w:rsidRDefault="00B81175" w:rsidP="00FA2334">
      <w:pPr>
        <w:pStyle w:val="aa"/>
        <w:spacing w:before="0" w:after="0" w:line="240" w:lineRule="auto"/>
        <w:ind w:left="284" w:hanging="284"/>
        <w:contextualSpacing/>
        <w:rPr>
          <w:b/>
          <w:sz w:val="28"/>
          <w:szCs w:val="28"/>
        </w:rPr>
      </w:pPr>
      <w:r w:rsidRPr="00676683">
        <w:rPr>
          <w:b/>
          <w:sz w:val="28"/>
          <w:szCs w:val="28"/>
        </w:rPr>
        <w:t>при перитоните, абдоминальном сепсисе:</w:t>
      </w:r>
    </w:p>
    <w:p w:rsidR="00582317" w:rsidRPr="00676683" w:rsidRDefault="00B81175" w:rsidP="00FA2334">
      <w:pPr>
        <w:pStyle w:val="aa"/>
        <w:spacing w:before="0" w:after="0" w:line="240" w:lineRule="auto"/>
        <w:contextualSpacing/>
        <w:rPr>
          <w:b/>
          <w:sz w:val="28"/>
          <w:szCs w:val="28"/>
        </w:rPr>
      </w:pPr>
      <w:r w:rsidRPr="00676683">
        <w:rPr>
          <w:b/>
          <w:sz w:val="28"/>
          <w:szCs w:val="28"/>
        </w:rPr>
        <w:t>в монотерапии</w:t>
      </w:r>
    </w:p>
    <w:p w:rsidR="00B81175" w:rsidRPr="00676683" w:rsidRDefault="00B81175" w:rsidP="00856050">
      <w:pPr>
        <w:pStyle w:val="aa"/>
        <w:numPr>
          <w:ilvl w:val="0"/>
          <w:numId w:val="41"/>
        </w:numPr>
        <w:spacing w:before="0" w:after="0" w:line="240" w:lineRule="auto"/>
        <w:ind w:left="284" w:hanging="284"/>
        <w:contextualSpacing/>
        <w:rPr>
          <w:sz w:val="28"/>
          <w:szCs w:val="28"/>
        </w:rPr>
      </w:pPr>
      <w:proofErr w:type="gramStart"/>
      <w:r w:rsidRPr="00676683">
        <w:rPr>
          <w:sz w:val="28"/>
          <w:szCs w:val="28"/>
        </w:rPr>
        <w:t>пиперациллин/тазобактам – 2,25 г х каждые 6 часов в/в медленно струйно (в течение 3-5 мин) или капельно (в течение не менее 20-30 мин);</w:t>
      </w:r>
      <w:proofErr w:type="gramEnd"/>
    </w:p>
    <w:p w:rsidR="00B81175" w:rsidRPr="00676683" w:rsidRDefault="00B81175" w:rsidP="00856050">
      <w:pPr>
        <w:pStyle w:val="aa"/>
        <w:numPr>
          <w:ilvl w:val="0"/>
          <w:numId w:val="41"/>
        </w:numPr>
        <w:spacing w:before="0" w:after="0" w:line="240" w:lineRule="auto"/>
        <w:ind w:left="284" w:hanging="284"/>
        <w:contextualSpacing/>
        <w:rPr>
          <w:sz w:val="28"/>
          <w:szCs w:val="28"/>
        </w:rPr>
      </w:pPr>
      <w:r w:rsidRPr="00676683">
        <w:rPr>
          <w:sz w:val="28"/>
          <w:szCs w:val="28"/>
        </w:rPr>
        <w:t xml:space="preserve">карбапенемы: имипенем/циластатин, меропенем, дорипенем – 500мг каждые 8 часов, эртапенем - 1г х 1 раз в сутки в/в </w:t>
      </w:r>
      <w:proofErr w:type="gramStart"/>
      <w:r w:rsidRPr="00676683">
        <w:rPr>
          <w:sz w:val="28"/>
          <w:szCs w:val="28"/>
        </w:rPr>
        <w:t>в</w:t>
      </w:r>
      <w:proofErr w:type="gramEnd"/>
      <w:r w:rsidRPr="00676683">
        <w:rPr>
          <w:sz w:val="28"/>
          <w:szCs w:val="28"/>
        </w:rPr>
        <w:t xml:space="preserve"> течение 30 минут;</w:t>
      </w:r>
    </w:p>
    <w:p w:rsidR="0037611E" w:rsidRPr="00676683" w:rsidRDefault="0037611E" w:rsidP="00FA2334">
      <w:pPr>
        <w:pStyle w:val="aa"/>
        <w:tabs>
          <w:tab w:val="left" w:pos="1134"/>
        </w:tabs>
        <w:spacing w:before="0" w:after="0" w:line="240" w:lineRule="auto"/>
        <w:contextualSpacing/>
        <w:rPr>
          <w:sz w:val="28"/>
          <w:szCs w:val="28"/>
        </w:rPr>
      </w:pPr>
      <w:proofErr w:type="gramStart"/>
      <w:r w:rsidRPr="00676683">
        <w:rPr>
          <w:b/>
          <w:sz w:val="28"/>
          <w:szCs w:val="28"/>
        </w:rPr>
        <w:t xml:space="preserve">в комбинации с метронидазолом </w:t>
      </w:r>
      <w:r w:rsidRPr="00676683">
        <w:rPr>
          <w:sz w:val="28"/>
          <w:szCs w:val="28"/>
        </w:rPr>
        <w:t>500 мг х 2 раза в сутки в/в</w:t>
      </w:r>
      <w:r w:rsidRPr="00676683">
        <w:rPr>
          <w:b/>
          <w:sz w:val="28"/>
          <w:szCs w:val="28"/>
        </w:rPr>
        <w:t>,</w:t>
      </w:r>
      <w:r w:rsidRPr="00676683">
        <w:rPr>
          <w:sz w:val="28"/>
          <w:szCs w:val="28"/>
        </w:rPr>
        <w:t xml:space="preserve"> если имеется деструкция  терминального отдела подвздошной кишки, толстой кишки;</w:t>
      </w:r>
      <w:proofErr w:type="gramEnd"/>
    </w:p>
    <w:p w:rsidR="000361BF" w:rsidRPr="00676683" w:rsidRDefault="00AA308A" w:rsidP="00FA2334">
      <w:pPr>
        <w:pStyle w:val="aa"/>
        <w:tabs>
          <w:tab w:val="left" w:pos="284"/>
        </w:tabs>
        <w:spacing w:before="0" w:after="0" w:line="240" w:lineRule="auto"/>
        <w:contextualSpacing/>
        <w:rPr>
          <w:bCs/>
          <w:sz w:val="28"/>
          <w:szCs w:val="28"/>
        </w:rPr>
      </w:pPr>
      <w:r w:rsidRPr="00676683">
        <w:rPr>
          <w:sz w:val="28"/>
          <w:szCs w:val="28"/>
        </w:rPr>
        <w:t>в</w:t>
      </w:r>
      <w:r w:rsidR="00E420E8" w:rsidRPr="00676683">
        <w:rPr>
          <w:sz w:val="28"/>
          <w:szCs w:val="28"/>
        </w:rPr>
        <w:t>)</w:t>
      </w:r>
      <w:r w:rsidR="003E64CF" w:rsidRPr="00676683">
        <w:rPr>
          <w:rFonts w:eastAsiaTheme="minorHAnsi"/>
          <w:sz w:val="28"/>
          <w:szCs w:val="28"/>
          <w:lang w:eastAsia="en-US"/>
        </w:rPr>
        <w:t xml:space="preserve"> </w:t>
      </w:r>
      <w:r w:rsidR="00874112" w:rsidRPr="00676683">
        <w:rPr>
          <w:rFonts w:eastAsiaTheme="minorHAnsi"/>
          <w:sz w:val="28"/>
          <w:szCs w:val="28"/>
          <w:lang w:eastAsia="en-US"/>
        </w:rPr>
        <w:t>коррекция коагулопатии</w:t>
      </w:r>
      <w:r w:rsidR="000361BF" w:rsidRPr="00676683">
        <w:rPr>
          <w:rFonts w:eastAsiaTheme="minorHAnsi"/>
          <w:sz w:val="28"/>
          <w:szCs w:val="28"/>
          <w:lang w:eastAsia="en-US"/>
        </w:rPr>
        <w:t xml:space="preserve">: введение </w:t>
      </w:r>
      <w:r w:rsidR="000361BF" w:rsidRPr="00676683">
        <w:rPr>
          <w:bCs/>
          <w:sz w:val="28"/>
          <w:szCs w:val="28"/>
        </w:rPr>
        <w:t>транексамовой кислоты в течение 3 ч после травмы УД 1В [</w:t>
      </w:r>
      <w:r w:rsidR="00007D05" w:rsidRPr="00676683">
        <w:rPr>
          <w:bCs/>
          <w:sz w:val="28"/>
          <w:szCs w:val="28"/>
        </w:rPr>
        <w:t>8</w:t>
      </w:r>
      <w:r w:rsidR="000361BF" w:rsidRPr="00676683">
        <w:rPr>
          <w:bCs/>
          <w:sz w:val="28"/>
          <w:szCs w:val="28"/>
        </w:rPr>
        <w:t>];</w:t>
      </w:r>
    </w:p>
    <w:p w:rsidR="00B57D74" w:rsidRPr="00676683" w:rsidRDefault="00AA308A" w:rsidP="00FA2334">
      <w:pPr>
        <w:pStyle w:val="aa"/>
        <w:spacing w:before="0" w:after="0" w:line="240" w:lineRule="auto"/>
        <w:contextualSpacing/>
        <w:rPr>
          <w:rFonts w:eastAsiaTheme="minorHAnsi"/>
          <w:sz w:val="28"/>
          <w:szCs w:val="28"/>
          <w:lang w:eastAsia="en-US"/>
        </w:rPr>
      </w:pPr>
      <w:r w:rsidRPr="00676683">
        <w:rPr>
          <w:rFonts w:eastAsiaTheme="minorHAnsi"/>
          <w:sz w:val="28"/>
          <w:szCs w:val="28"/>
          <w:lang w:eastAsia="en-US"/>
        </w:rPr>
        <w:t>г</w:t>
      </w:r>
      <w:r w:rsidR="00B57D74" w:rsidRPr="00676683">
        <w:rPr>
          <w:rFonts w:eastAsiaTheme="minorHAnsi"/>
          <w:sz w:val="28"/>
          <w:szCs w:val="28"/>
          <w:lang w:eastAsia="en-US"/>
        </w:rPr>
        <w:t>) гемотрансфузия – по показаниям;</w:t>
      </w:r>
    </w:p>
    <w:p w:rsidR="006E76AC" w:rsidRPr="00676683" w:rsidRDefault="00AA308A" w:rsidP="00FA2334">
      <w:pPr>
        <w:pStyle w:val="aa"/>
        <w:spacing w:before="0" w:after="0" w:line="240" w:lineRule="auto"/>
        <w:contextualSpacing/>
        <w:rPr>
          <w:sz w:val="28"/>
          <w:szCs w:val="28"/>
        </w:rPr>
      </w:pPr>
      <w:r w:rsidRPr="00676683">
        <w:rPr>
          <w:rFonts w:eastAsiaTheme="minorHAnsi"/>
          <w:sz w:val="28"/>
          <w:szCs w:val="28"/>
          <w:lang w:eastAsia="en-US"/>
        </w:rPr>
        <w:t>д</w:t>
      </w:r>
      <w:r w:rsidR="006E76AC" w:rsidRPr="00676683">
        <w:rPr>
          <w:rFonts w:eastAsiaTheme="minorHAnsi"/>
          <w:sz w:val="28"/>
          <w:szCs w:val="28"/>
          <w:lang w:eastAsia="en-US"/>
        </w:rPr>
        <w:t xml:space="preserve">) </w:t>
      </w:r>
      <w:r w:rsidR="006E76AC" w:rsidRPr="00676683">
        <w:rPr>
          <w:sz w:val="28"/>
          <w:szCs w:val="28"/>
        </w:rPr>
        <w:t xml:space="preserve">гемостатическая терапия </w:t>
      </w:r>
      <w:r w:rsidR="006E76AC" w:rsidRPr="00676683">
        <w:rPr>
          <w:rFonts w:eastAsiaTheme="minorHAnsi"/>
          <w:sz w:val="28"/>
          <w:szCs w:val="28"/>
          <w:lang w:eastAsia="en-US"/>
        </w:rPr>
        <w:t>– по показаниям</w:t>
      </w:r>
      <w:r w:rsidR="006E76AC" w:rsidRPr="00676683">
        <w:rPr>
          <w:sz w:val="28"/>
          <w:szCs w:val="28"/>
        </w:rPr>
        <w:t>;</w:t>
      </w:r>
    </w:p>
    <w:p w:rsidR="00BC3AA1" w:rsidRPr="00676683" w:rsidRDefault="00AA308A" w:rsidP="00FA2334">
      <w:pPr>
        <w:pStyle w:val="aa"/>
        <w:spacing w:before="0" w:after="0" w:line="240" w:lineRule="auto"/>
        <w:contextualSpacing/>
        <w:rPr>
          <w:sz w:val="28"/>
          <w:szCs w:val="28"/>
        </w:rPr>
      </w:pPr>
      <w:r w:rsidRPr="00676683">
        <w:rPr>
          <w:rFonts w:eastAsiaTheme="minorHAnsi"/>
          <w:sz w:val="28"/>
          <w:szCs w:val="28"/>
          <w:lang w:eastAsia="en-US"/>
        </w:rPr>
        <w:t>е</w:t>
      </w:r>
      <w:r w:rsidR="003E64CF" w:rsidRPr="00676683">
        <w:rPr>
          <w:rFonts w:eastAsiaTheme="minorHAnsi"/>
          <w:sz w:val="28"/>
          <w:szCs w:val="28"/>
          <w:lang w:eastAsia="en-US"/>
        </w:rPr>
        <w:t xml:space="preserve">) </w:t>
      </w:r>
      <w:r w:rsidR="00BC3AA1" w:rsidRPr="00676683">
        <w:rPr>
          <w:sz w:val="28"/>
          <w:szCs w:val="28"/>
        </w:rPr>
        <w:t>назогастральный зонд для эвакуации содержимого желудка;</w:t>
      </w:r>
    </w:p>
    <w:p w:rsidR="00874112" w:rsidRPr="00676683" w:rsidRDefault="00AA308A" w:rsidP="00FA2334">
      <w:pPr>
        <w:pStyle w:val="aa"/>
        <w:spacing w:before="0" w:after="0" w:line="240" w:lineRule="auto"/>
        <w:contextualSpacing/>
        <w:rPr>
          <w:rFonts w:eastAsiaTheme="minorHAnsi"/>
          <w:sz w:val="28"/>
          <w:szCs w:val="28"/>
          <w:lang w:eastAsia="en-US"/>
        </w:rPr>
      </w:pPr>
      <w:r w:rsidRPr="00676683">
        <w:rPr>
          <w:rFonts w:eastAsiaTheme="minorHAnsi"/>
          <w:sz w:val="28"/>
          <w:szCs w:val="28"/>
          <w:lang w:eastAsia="en-US"/>
        </w:rPr>
        <w:t>ж</w:t>
      </w:r>
      <w:r w:rsidR="00BC3AA1" w:rsidRPr="00676683">
        <w:rPr>
          <w:rFonts w:eastAsiaTheme="minorHAnsi"/>
          <w:sz w:val="28"/>
          <w:szCs w:val="28"/>
          <w:lang w:eastAsia="en-US"/>
        </w:rPr>
        <w:t>)</w:t>
      </w:r>
      <w:r w:rsidR="003E64CF" w:rsidRPr="00676683">
        <w:rPr>
          <w:rFonts w:eastAsiaTheme="minorHAnsi"/>
          <w:sz w:val="28"/>
          <w:szCs w:val="28"/>
          <w:lang w:eastAsia="en-US"/>
        </w:rPr>
        <w:t xml:space="preserve"> </w:t>
      </w:r>
      <w:r w:rsidR="00874112" w:rsidRPr="00676683">
        <w:rPr>
          <w:rFonts w:eastAsiaTheme="minorHAnsi"/>
          <w:sz w:val="28"/>
          <w:szCs w:val="28"/>
          <w:lang w:eastAsia="en-US"/>
        </w:rPr>
        <w:t>катетеризация мочевого пузыря;</w:t>
      </w:r>
    </w:p>
    <w:p w:rsidR="003E64CF" w:rsidRPr="00676683" w:rsidRDefault="00AA308A" w:rsidP="00FA2334">
      <w:pPr>
        <w:pStyle w:val="aa"/>
        <w:spacing w:before="0" w:after="0" w:line="240" w:lineRule="auto"/>
        <w:contextualSpacing/>
        <w:rPr>
          <w:rFonts w:eastAsiaTheme="minorHAnsi"/>
          <w:sz w:val="28"/>
          <w:szCs w:val="28"/>
          <w:lang w:eastAsia="en-US"/>
        </w:rPr>
      </w:pPr>
      <w:r w:rsidRPr="00676683">
        <w:rPr>
          <w:sz w:val="28"/>
          <w:szCs w:val="28"/>
        </w:rPr>
        <w:t>з</w:t>
      </w:r>
      <w:r w:rsidR="00874112" w:rsidRPr="00676683">
        <w:rPr>
          <w:sz w:val="28"/>
          <w:szCs w:val="28"/>
        </w:rPr>
        <w:t xml:space="preserve">) </w:t>
      </w:r>
      <w:r w:rsidR="003E64CF" w:rsidRPr="00676683">
        <w:rPr>
          <w:sz w:val="28"/>
          <w:szCs w:val="28"/>
        </w:rPr>
        <w:t>гигиеническая подготовка области оперативного вмешательства</w:t>
      </w:r>
      <w:proofErr w:type="gramStart"/>
      <w:r w:rsidR="00E86C99" w:rsidRPr="00676683">
        <w:rPr>
          <w:sz w:val="28"/>
          <w:szCs w:val="28"/>
        </w:rPr>
        <w:t>.</w:t>
      </w:r>
      <w:r w:rsidR="003E64CF" w:rsidRPr="00676683">
        <w:rPr>
          <w:rFonts w:eastAsiaTheme="minorHAnsi"/>
          <w:sz w:val="28"/>
          <w:szCs w:val="28"/>
          <w:lang w:eastAsia="en-US"/>
        </w:rPr>
        <w:t>.</w:t>
      </w:r>
      <w:proofErr w:type="gramEnd"/>
    </w:p>
    <w:p w:rsidR="003E64CF" w:rsidRPr="00676683" w:rsidRDefault="00A2609F" w:rsidP="00FA2334">
      <w:pPr>
        <w:pStyle w:val="aa"/>
        <w:spacing w:before="0" w:after="0" w:line="240" w:lineRule="auto"/>
        <w:contextualSpacing/>
        <w:rPr>
          <w:b/>
          <w:sz w:val="28"/>
          <w:szCs w:val="28"/>
        </w:rPr>
      </w:pPr>
      <w:r w:rsidRPr="00676683">
        <w:rPr>
          <w:b/>
          <w:sz w:val="28"/>
          <w:szCs w:val="28"/>
        </w:rPr>
        <w:t xml:space="preserve">- </w:t>
      </w:r>
      <w:r w:rsidR="003E64CF" w:rsidRPr="00676683">
        <w:rPr>
          <w:b/>
          <w:sz w:val="28"/>
          <w:szCs w:val="28"/>
        </w:rPr>
        <w:t>Интенсивная терапия послеоперационного периода:</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продолжение эмпирической антибактериальной терапии по выбранной схеме стартовой терапии до получения антибиотикограммы;</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продолжение антибактериальной терапии  с учетом антибиотикограммы через 48-72 часа после начала эмпирической терапии;</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эффективная гемодинамическая терапия – EGDT с мониторингом (АД&gt;65 мм рт. ст., ЦВД – 8-12 мм рт. ст., ScvO2 &gt; 70%, диурез &gt;0,5 мл/кг/ч) во избежание синдрома интраабдоминальной гипертензии;</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протезирование функции внешнего дыхания;</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 xml:space="preserve">адекватное обезболивание в режиме «по требованию» (наркотические, опиоидные наркотические, ненаркотические анальгетики), </w:t>
      </w:r>
      <w:r w:rsidR="00F47A73" w:rsidRPr="00676683">
        <w:rPr>
          <w:sz w:val="28"/>
          <w:szCs w:val="28"/>
        </w:rPr>
        <w:t xml:space="preserve">по показаниям </w:t>
      </w:r>
      <w:proofErr w:type="gramStart"/>
      <w:r w:rsidR="00F47A73" w:rsidRPr="00676683">
        <w:rPr>
          <w:sz w:val="28"/>
          <w:szCs w:val="28"/>
        </w:rPr>
        <w:t>-</w:t>
      </w:r>
      <w:r w:rsidRPr="00676683">
        <w:rPr>
          <w:sz w:val="28"/>
          <w:szCs w:val="28"/>
        </w:rPr>
        <w:t>п</w:t>
      </w:r>
      <w:proofErr w:type="gramEnd"/>
      <w:r w:rsidRPr="00676683">
        <w:rPr>
          <w:sz w:val="28"/>
          <w:szCs w:val="28"/>
        </w:rPr>
        <w:t>родленная эпидуральная анестезия;</w:t>
      </w:r>
      <w:r w:rsidR="00DF0CD4" w:rsidRPr="00676683">
        <w:rPr>
          <w:sz w:val="28"/>
          <w:szCs w:val="28"/>
        </w:rPr>
        <w:t xml:space="preserve"> </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коррекция водно-электролитных нарушений;</w:t>
      </w:r>
    </w:p>
    <w:p w:rsidR="006A186E" w:rsidRPr="00676683" w:rsidRDefault="006A186E"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устранение гиперлактатацидемии;</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коррекция гип</w:t>
      </w:r>
      <w:proofErr w:type="gramStart"/>
      <w:r w:rsidRPr="00676683">
        <w:rPr>
          <w:sz w:val="28"/>
          <w:szCs w:val="28"/>
        </w:rPr>
        <w:t>о-</w:t>
      </w:r>
      <w:proofErr w:type="gramEnd"/>
      <w:r w:rsidRPr="00676683">
        <w:rPr>
          <w:sz w:val="28"/>
          <w:szCs w:val="28"/>
        </w:rPr>
        <w:t xml:space="preserve"> и диспротеинемии;</w:t>
      </w:r>
    </w:p>
    <w:p w:rsidR="00F84C1E" w:rsidRPr="00676683" w:rsidRDefault="00F84C1E" w:rsidP="00856050">
      <w:pPr>
        <w:pStyle w:val="aa"/>
        <w:numPr>
          <w:ilvl w:val="0"/>
          <w:numId w:val="42"/>
        </w:numPr>
        <w:tabs>
          <w:tab w:val="left" w:pos="284"/>
        </w:tabs>
        <w:spacing w:before="0" w:after="0" w:line="240" w:lineRule="auto"/>
        <w:ind w:left="0" w:firstLine="0"/>
        <w:contextualSpacing/>
        <w:rPr>
          <w:rFonts w:eastAsiaTheme="minorHAnsi"/>
          <w:sz w:val="28"/>
          <w:szCs w:val="28"/>
          <w:lang w:eastAsia="en-US"/>
        </w:rPr>
      </w:pPr>
      <w:r w:rsidRPr="00676683">
        <w:rPr>
          <w:rFonts w:eastAsiaTheme="minorHAnsi"/>
          <w:sz w:val="28"/>
          <w:szCs w:val="28"/>
          <w:lang w:eastAsia="en-US"/>
        </w:rPr>
        <w:t>гемотрансфузия – по показаниям;</w:t>
      </w:r>
    </w:p>
    <w:p w:rsidR="0003258D" w:rsidRPr="00676683" w:rsidRDefault="0003258D" w:rsidP="00856050">
      <w:pPr>
        <w:pStyle w:val="aa"/>
        <w:numPr>
          <w:ilvl w:val="0"/>
          <w:numId w:val="42"/>
        </w:numPr>
        <w:tabs>
          <w:tab w:val="left" w:pos="284"/>
        </w:tabs>
        <w:spacing w:before="0" w:after="0" w:line="240" w:lineRule="auto"/>
        <w:ind w:left="0" w:firstLine="0"/>
        <w:contextualSpacing/>
        <w:rPr>
          <w:rFonts w:eastAsiaTheme="minorHAnsi"/>
          <w:sz w:val="28"/>
          <w:szCs w:val="28"/>
          <w:lang w:eastAsia="en-US"/>
        </w:rPr>
      </w:pPr>
      <w:r w:rsidRPr="00676683">
        <w:rPr>
          <w:rFonts w:eastAsiaTheme="minorHAnsi"/>
          <w:sz w:val="28"/>
          <w:szCs w:val="28"/>
          <w:lang w:eastAsia="en-US"/>
        </w:rPr>
        <w:t>коррекция коагулопатии;</w:t>
      </w:r>
    </w:p>
    <w:p w:rsidR="00984622" w:rsidRPr="00676683" w:rsidRDefault="00984622" w:rsidP="00856050">
      <w:pPr>
        <w:pStyle w:val="aa"/>
        <w:numPr>
          <w:ilvl w:val="0"/>
          <w:numId w:val="42"/>
        </w:numPr>
        <w:tabs>
          <w:tab w:val="left" w:pos="284"/>
        </w:tabs>
        <w:spacing w:before="0" w:after="0" w:line="240" w:lineRule="auto"/>
        <w:ind w:left="0" w:firstLine="0"/>
        <w:contextualSpacing/>
        <w:rPr>
          <w:rFonts w:eastAsiaTheme="minorHAnsi"/>
          <w:sz w:val="28"/>
          <w:szCs w:val="28"/>
          <w:lang w:eastAsia="en-US"/>
        </w:rPr>
      </w:pPr>
      <w:r w:rsidRPr="00676683">
        <w:rPr>
          <w:rFonts w:eastAsiaTheme="minorHAnsi"/>
          <w:sz w:val="28"/>
          <w:szCs w:val="28"/>
          <w:lang w:eastAsia="en-US"/>
        </w:rPr>
        <w:t>профилактмка эрозивно-язвенных поражений ЖКТ;</w:t>
      </w:r>
    </w:p>
    <w:p w:rsidR="006F4F3C" w:rsidRPr="00676683" w:rsidRDefault="006F4F3C"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lastRenderedPageBreak/>
        <w:t>гемостатическая терапия</w:t>
      </w:r>
      <w:r w:rsidR="00D52811" w:rsidRPr="00676683">
        <w:rPr>
          <w:sz w:val="28"/>
          <w:szCs w:val="28"/>
        </w:rPr>
        <w:t xml:space="preserve"> </w:t>
      </w:r>
      <w:r w:rsidR="00D52811" w:rsidRPr="00676683">
        <w:rPr>
          <w:rFonts w:eastAsiaTheme="minorHAnsi"/>
          <w:sz w:val="28"/>
          <w:szCs w:val="28"/>
          <w:lang w:eastAsia="en-US"/>
        </w:rPr>
        <w:t>– по показаниям</w:t>
      </w:r>
      <w:r w:rsidRPr="00676683">
        <w:rPr>
          <w:sz w:val="28"/>
          <w:szCs w:val="28"/>
        </w:rPr>
        <w:t>;</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стимуляция кишечника (н</w:t>
      </w:r>
      <w:r w:rsidRPr="00676683">
        <w:rPr>
          <w:rFonts w:eastAsia="Calibri"/>
          <w:sz w:val="28"/>
          <w:szCs w:val="28"/>
        </w:rPr>
        <w:t>еостигмина</w:t>
      </w:r>
      <w:r w:rsidR="00556A5D" w:rsidRPr="00676683">
        <w:rPr>
          <w:rFonts w:eastAsia="Calibri"/>
          <w:sz w:val="28"/>
          <w:szCs w:val="28"/>
        </w:rPr>
        <w:t xml:space="preserve"> </w:t>
      </w:r>
      <w:r w:rsidRPr="00676683">
        <w:rPr>
          <w:rFonts w:eastAsia="Calibri"/>
          <w:sz w:val="28"/>
          <w:szCs w:val="28"/>
        </w:rPr>
        <w:t xml:space="preserve">метилсульфат по </w:t>
      </w:r>
      <w:r w:rsidRPr="00676683">
        <w:rPr>
          <w:sz w:val="28"/>
          <w:szCs w:val="28"/>
          <w:shd w:val="clear" w:color="auto" w:fill="FFFFFF"/>
        </w:rPr>
        <w:t>10–15 мг в/м или в/в  х 3 раза в сутки,</w:t>
      </w:r>
      <w:r w:rsidRPr="00676683">
        <w:rPr>
          <w:sz w:val="28"/>
          <w:szCs w:val="28"/>
        </w:rPr>
        <w:t xml:space="preserve"> метоклопрамид </w:t>
      </w:r>
      <w:r w:rsidRPr="00676683">
        <w:rPr>
          <w:sz w:val="28"/>
          <w:szCs w:val="28"/>
          <w:shd w:val="clear" w:color="auto" w:fill="FFFFFF"/>
        </w:rPr>
        <w:t xml:space="preserve">10 мгв/м или в/в х 3 раза в сутки, сорбилакт 150 мл </w:t>
      </w:r>
      <w:proofErr w:type="gramStart"/>
      <w:r w:rsidRPr="00676683">
        <w:rPr>
          <w:sz w:val="28"/>
          <w:szCs w:val="28"/>
          <w:shd w:val="clear" w:color="auto" w:fill="FFFFFF"/>
        </w:rPr>
        <w:t>в</w:t>
      </w:r>
      <w:proofErr w:type="gramEnd"/>
      <w:r w:rsidRPr="00676683">
        <w:rPr>
          <w:sz w:val="28"/>
          <w:szCs w:val="28"/>
          <w:shd w:val="clear" w:color="auto" w:fill="FFFFFF"/>
        </w:rPr>
        <w:t>/в, клизма);</w:t>
      </w:r>
    </w:p>
    <w:p w:rsidR="003E64CF" w:rsidRPr="00676683" w:rsidRDefault="003E64CF" w:rsidP="00856050">
      <w:pPr>
        <w:pStyle w:val="aa"/>
        <w:numPr>
          <w:ilvl w:val="0"/>
          <w:numId w:val="42"/>
        </w:numPr>
        <w:tabs>
          <w:tab w:val="left" w:pos="284"/>
        </w:tabs>
        <w:spacing w:before="0" w:after="0" w:line="240" w:lineRule="auto"/>
        <w:ind w:left="0" w:firstLine="0"/>
        <w:contextualSpacing/>
        <w:rPr>
          <w:sz w:val="28"/>
          <w:szCs w:val="28"/>
        </w:rPr>
      </w:pPr>
      <w:r w:rsidRPr="00676683">
        <w:rPr>
          <w:sz w:val="28"/>
          <w:szCs w:val="28"/>
        </w:rPr>
        <w:t>нутритивная поддержка не менее 2500-3000 ккал в сутки (включая раннее зондовое энтеральное питание).</w:t>
      </w:r>
    </w:p>
    <w:p w:rsidR="00B5563F" w:rsidRPr="00676683" w:rsidRDefault="00B5563F" w:rsidP="00FA2334">
      <w:pPr>
        <w:pStyle w:val="aa"/>
        <w:spacing w:before="0" w:after="0" w:line="240" w:lineRule="auto"/>
        <w:contextualSpacing/>
        <w:rPr>
          <w:b/>
          <w:i/>
          <w:sz w:val="28"/>
          <w:szCs w:val="28"/>
        </w:rPr>
      </w:pPr>
      <w:r w:rsidRPr="00676683">
        <w:rPr>
          <w:b/>
          <w:sz w:val="28"/>
          <w:szCs w:val="28"/>
        </w:rPr>
        <w:t>Немедикаментозное лечение</w:t>
      </w:r>
      <w:r w:rsidRPr="00676683">
        <w:rPr>
          <w:sz w:val="28"/>
          <w:szCs w:val="28"/>
        </w:rPr>
        <w:t>:</w:t>
      </w:r>
    </w:p>
    <w:p w:rsidR="00495145" w:rsidRPr="00676683" w:rsidRDefault="00495145" w:rsidP="00856050">
      <w:pPr>
        <w:pStyle w:val="ac"/>
        <w:numPr>
          <w:ilvl w:val="0"/>
          <w:numId w:val="21"/>
        </w:numPr>
        <w:tabs>
          <w:tab w:val="left" w:pos="284"/>
        </w:tabs>
        <w:spacing w:before="0" w:after="0" w:line="240" w:lineRule="auto"/>
        <w:ind w:left="0" w:firstLine="0"/>
        <w:rPr>
          <w:rFonts w:ascii="Times New Roman" w:hAnsi="Times New Roman"/>
          <w:b/>
        </w:rPr>
      </w:pPr>
      <w:r w:rsidRPr="00676683">
        <w:rPr>
          <w:rFonts w:ascii="Times New Roman" w:hAnsi="Times New Roman"/>
          <w:sz w:val="28"/>
          <w:szCs w:val="28"/>
        </w:rPr>
        <w:t xml:space="preserve">по показаниям - мероприятия </w:t>
      </w:r>
      <w:r w:rsidR="00B77A07" w:rsidRPr="00676683">
        <w:rPr>
          <w:rFonts w:ascii="Times New Roman" w:hAnsi="Times New Roman"/>
          <w:sz w:val="28"/>
          <w:szCs w:val="28"/>
        </w:rPr>
        <w:t xml:space="preserve">согласно протоколу ATLS, </w:t>
      </w:r>
      <w:r w:rsidRPr="00676683">
        <w:rPr>
          <w:rFonts w:ascii="Times New Roman" w:hAnsi="Times New Roman"/>
          <w:sz w:val="28"/>
          <w:szCs w:val="28"/>
        </w:rPr>
        <w:t>проводятся по принципу «ABCDE» (</w:t>
      </w:r>
      <w:r w:rsidR="00AE3B15" w:rsidRPr="00676683">
        <w:rPr>
          <w:rFonts w:ascii="Times New Roman" w:hAnsi="Times New Roman"/>
          <w:sz w:val="28"/>
          <w:szCs w:val="28"/>
        </w:rPr>
        <w:t>смотрите</w:t>
      </w:r>
      <w:r w:rsidR="00B77A07" w:rsidRPr="00676683">
        <w:rPr>
          <w:rFonts w:ascii="Times New Roman" w:hAnsi="Times New Roman"/>
          <w:sz w:val="28"/>
          <w:szCs w:val="28"/>
        </w:rPr>
        <w:t xml:space="preserve"> </w:t>
      </w:r>
      <w:r w:rsidRPr="00676683">
        <w:rPr>
          <w:rFonts w:ascii="Times New Roman" w:hAnsi="Times New Roman"/>
          <w:sz w:val="28"/>
          <w:szCs w:val="28"/>
        </w:rPr>
        <w:t>Приложени</w:t>
      </w:r>
      <w:r w:rsidR="00046BD5" w:rsidRPr="00676683">
        <w:rPr>
          <w:rFonts w:ascii="Times New Roman" w:hAnsi="Times New Roman"/>
          <w:sz w:val="28"/>
          <w:szCs w:val="28"/>
        </w:rPr>
        <w:t>е</w:t>
      </w:r>
      <w:r w:rsidR="00D313ED" w:rsidRPr="00676683">
        <w:rPr>
          <w:rFonts w:ascii="Times New Roman" w:hAnsi="Times New Roman"/>
          <w:sz w:val="28"/>
          <w:szCs w:val="28"/>
        </w:rPr>
        <w:t xml:space="preserve"> </w:t>
      </w:r>
      <w:r w:rsidR="00046BD5" w:rsidRPr="00676683">
        <w:rPr>
          <w:rFonts w:ascii="Times New Roman" w:hAnsi="Times New Roman"/>
          <w:sz w:val="28"/>
          <w:szCs w:val="28"/>
        </w:rPr>
        <w:t>3</w:t>
      </w:r>
      <w:r w:rsidR="00AE3B15" w:rsidRPr="00676683">
        <w:rPr>
          <w:rFonts w:ascii="Times New Roman" w:hAnsi="Times New Roman"/>
          <w:sz w:val="28"/>
          <w:szCs w:val="28"/>
        </w:rPr>
        <w:t>, настоящего КП</w:t>
      </w:r>
      <w:r w:rsidRPr="00676683">
        <w:rPr>
          <w:rFonts w:ascii="Times New Roman" w:hAnsi="Times New Roman"/>
          <w:sz w:val="28"/>
          <w:szCs w:val="28"/>
        </w:rPr>
        <w:t>)</w:t>
      </w:r>
    </w:p>
    <w:p w:rsidR="00B5563F" w:rsidRPr="00676683" w:rsidRDefault="00B5563F" w:rsidP="00856050">
      <w:pPr>
        <w:pStyle w:val="aa"/>
        <w:numPr>
          <w:ilvl w:val="0"/>
          <w:numId w:val="21"/>
        </w:numPr>
        <w:tabs>
          <w:tab w:val="left" w:pos="284"/>
        </w:tabs>
        <w:spacing w:before="0" w:after="0" w:line="240" w:lineRule="auto"/>
        <w:ind w:left="0" w:firstLine="0"/>
        <w:contextualSpacing/>
        <w:rPr>
          <w:sz w:val="28"/>
          <w:szCs w:val="28"/>
        </w:rPr>
      </w:pPr>
      <w:r w:rsidRPr="00676683">
        <w:rPr>
          <w:sz w:val="28"/>
          <w:szCs w:val="28"/>
        </w:rPr>
        <w:t>режим – в тяжелом состоянии – постельный, при отчетливой положительной динамике – ранняя активизация больного;</w:t>
      </w:r>
    </w:p>
    <w:p w:rsidR="00B5563F" w:rsidRPr="00676683" w:rsidRDefault="00B5563F" w:rsidP="00856050">
      <w:pPr>
        <w:pStyle w:val="aa"/>
        <w:numPr>
          <w:ilvl w:val="0"/>
          <w:numId w:val="21"/>
        </w:numPr>
        <w:tabs>
          <w:tab w:val="left" w:pos="284"/>
        </w:tabs>
        <w:spacing w:before="0" w:after="0" w:line="240" w:lineRule="auto"/>
        <w:ind w:left="0" w:firstLine="0"/>
        <w:contextualSpacing/>
        <w:rPr>
          <w:b/>
          <w:sz w:val="28"/>
          <w:szCs w:val="28"/>
        </w:rPr>
      </w:pPr>
      <w:r w:rsidRPr="00676683">
        <w:rPr>
          <w:sz w:val="28"/>
          <w:szCs w:val="28"/>
        </w:rPr>
        <w:t>диета –</w:t>
      </w:r>
      <w:r w:rsidR="00677533" w:rsidRPr="00676683">
        <w:rPr>
          <w:sz w:val="28"/>
          <w:szCs w:val="28"/>
        </w:rPr>
        <w:t xml:space="preserve"> </w:t>
      </w:r>
      <w:r w:rsidRPr="00676683">
        <w:rPr>
          <w:sz w:val="28"/>
          <w:szCs w:val="28"/>
        </w:rPr>
        <w:t>после установления диагноза до операции и 1-2-е сутки после операции – стол 0, в послеоперационном периоде - раннее зондовое энтеральное питание с целью защиты слизистой ЖКТ и профилактики бактериальной транслокации</w:t>
      </w:r>
      <w:r w:rsidR="002E11FD" w:rsidRPr="00676683">
        <w:rPr>
          <w:sz w:val="28"/>
          <w:szCs w:val="28"/>
        </w:rPr>
        <w:t>;</w:t>
      </w:r>
    </w:p>
    <w:p w:rsidR="006F4F3C" w:rsidRPr="00676683" w:rsidRDefault="002E11FD" w:rsidP="00856050">
      <w:pPr>
        <w:pStyle w:val="ac"/>
        <w:numPr>
          <w:ilvl w:val="0"/>
          <w:numId w:val="2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реинфузия крови при внутрибрюшных кровотечениях</w:t>
      </w:r>
      <w:r w:rsidR="00BB684B" w:rsidRPr="00676683">
        <w:rPr>
          <w:rFonts w:ascii="Times New Roman" w:hAnsi="Times New Roman"/>
          <w:sz w:val="28"/>
          <w:szCs w:val="28"/>
        </w:rPr>
        <w:t xml:space="preserve"> – более 500,0 мл</w:t>
      </w:r>
      <w:r w:rsidRPr="00676683">
        <w:rPr>
          <w:rFonts w:ascii="Times New Roman" w:hAnsi="Times New Roman"/>
          <w:sz w:val="28"/>
          <w:szCs w:val="28"/>
        </w:rPr>
        <w:t xml:space="preserve"> </w:t>
      </w:r>
      <w:r w:rsidR="00307FF3" w:rsidRPr="00676683">
        <w:rPr>
          <w:rFonts w:ascii="Times New Roman" w:hAnsi="Times New Roman"/>
          <w:sz w:val="28"/>
          <w:szCs w:val="28"/>
        </w:rPr>
        <w:t>(противопоказание – гемолиз</w:t>
      </w:r>
      <w:r w:rsidR="00F90B7F" w:rsidRPr="00676683">
        <w:rPr>
          <w:rFonts w:ascii="Times New Roman" w:hAnsi="Times New Roman"/>
          <w:sz w:val="28"/>
          <w:szCs w:val="28"/>
        </w:rPr>
        <w:t>, повреждение полых органов, срок с момента получения травмы более 24 часов</w:t>
      </w:r>
      <w:r w:rsidR="00307FF3" w:rsidRPr="00676683">
        <w:rPr>
          <w:rFonts w:ascii="Times New Roman" w:hAnsi="Times New Roman"/>
          <w:sz w:val="28"/>
          <w:szCs w:val="28"/>
        </w:rPr>
        <w:t>)</w:t>
      </w:r>
      <w:r w:rsidR="006F4F3C" w:rsidRPr="00676683">
        <w:rPr>
          <w:rFonts w:ascii="Times New Roman" w:hAnsi="Times New Roman"/>
          <w:sz w:val="28"/>
          <w:szCs w:val="28"/>
        </w:rPr>
        <w:t>;</w:t>
      </w:r>
    </w:p>
    <w:p w:rsidR="002E11FD" w:rsidRPr="00676683" w:rsidRDefault="007B1A34" w:rsidP="00856050">
      <w:pPr>
        <w:pStyle w:val="ac"/>
        <w:numPr>
          <w:ilvl w:val="0"/>
          <w:numId w:val="2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местные гемостатические средства (пластинки, гели, клеи)</w:t>
      </w:r>
      <w:r w:rsidR="002E11FD" w:rsidRPr="00676683">
        <w:rPr>
          <w:rFonts w:ascii="Times New Roman" w:hAnsi="Times New Roman"/>
          <w:sz w:val="28"/>
          <w:szCs w:val="28"/>
        </w:rPr>
        <w:t>.</w:t>
      </w:r>
    </w:p>
    <w:p w:rsidR="00B5563F" w:rsidRPr="00676683" w:rsidRDefault="00B5563F" w:rsidP="00FA2334">
      <w:pPr>
        <w:pStyle w:val="aa"/>
        <w:spacing w:before="0" w:after="0" w:line="240" w:lineRule="auto"/>
        <w:contextualSpacing/>
        <w:rPr>
          <w:b/>
          <w:sz w:val="28"/>
          <w:szCs w:val="28"/>
        </w:rPr>
      </w:pPr>
      <w:r w:rsidRPr="00676683">
        <w:rPr>
          <w:b/>
          <w:sz w:val="28"/>
          <w:szCs w:val="28"/>
        </w:rPr>
        <w:t>Медикаментозное лечение</w:t>
      </w:r>
      <w:r w:rsidRPr="00676683">
        <w:rPr>
          <w:sz w:val="28"/>
          <w:szCs w:val="28"/>
        </w:rPr>
        <w:t>, оказываемое на стационарном уровне:</w:t>
      </w:r>
      <w:r w:rsidRPr="00676683">
        <w:rPr>
          <w:b/>
          <w:i/>
          <w:sz w:val="28"/>
          <w:szCs w:val="28"/>
        </w:rPr>
        <w:t xml:space="preserve"> </w:t>
      </w:r>
    </w:p>
    <w:p w:rsidR="00A2609F" w:rsidRPr="00676683" w:rsidRDefault="00A2609F" w:rsidP="00A2609F">
      <w:pPr>
        <w:spacing w:before="0" w:after="0" w:line="240" w:lineRule="auto"/>
        <w:rPr>
          <w:b/>
          <w:sz w:val="28"/>
          <w:szCs w:val="28"/>
        </w:rPr>
      </w:pPr>
      <w:r w:rsidRPr="00676683">
        <w:rPr>
          <w:b/>
          <w:sz w:val="28"/>
          <w:szCs w:val="28"/>
        </w:rPr>
        <w:t xml:space="preserve">Перечень </w:t>
      </w:r>
      <w:r w:rsidRPr="00567B5A">
        <w:rPr>
          <w:b/>
          <w:sz w:val="28"/>
          <w:szCs w:val="28"/>
        </w:rPr>
        <w:t>основных л</w:t>
      </w:r>
      <w:r w:rsidRPr="00676683">
        <w:rPr>
          <w:b/>
          <w:sz w:val="28"/>
          <w:szCs w:val="28"/>
        </w:rPr>
        <w:t>екарственных средств:</w:t>
      </w:r>
    </w:p>
    <w:p w:rsidR="004A0356" w:rsidRPr="00676683" w:rsidRDefault="004A0356" w:rsidP="00D313ED">
      <w:pPr>
        <w:tabs>
          <w:tab w:val="left" w:pos="284"/>
        </w:tabs>
        <w:spacing w:before="0" w:after="0" w:line="240" w:lineRule="auto"/>
        <w:jc w:val="left"/>
        <w:rPr>
          <w:b/>
          <w:sz w:val="28"/>
          <w:szCs w:val="28"/>
        </w:rPr>
      </w:pPr>
      <w:r w:rsidRPr="00676683">
        <w:rPr>
          <w:b/>
          <w:sz w:val="28"/>
          <w:szCs w:val="28"/>
        </w:rPr>
        <w:t>Таблица сравнения препаратов:</w:t>
      </w:r>
    </w:p>
    <w:tbl>
      <w:tblPr>
        <w:tblW w:w="10236" w:type="dxa"/>
        <w:tblLayout w:type="fixed"/>
        <w:tblCellMar>
          <w:left w:w="30" w:type="dxa"/>
          <w:right w:w="30" w:type="dxa"/>
        </w:tblCellMar>
        <w:tblLook w:val="0000" w:firstRow="0" w:lastRow="0" w:firstColumn="0" w:lastColumn="0" w:noHBand="0" w:noVBand="0"/>
      </w:tblPr>
      <w:tblGrid>
        <w:gridCol w:w="559"/>
        <w:gridCol w:w="1701"/>
        <w:gridCol w:w="1456"/>
        <w:gridCol w:w="992"/>
        <w:gridCol w:w="1134"/>
        <w:gridCol w:w="1134"/>
        <w:gridCol w:w="2693"/>
        <w:gridCol w:w="567"/>
      </w:tblGrid>
      <w:tr w:rsidR="009E08D4" w:rsidRPr="00676683" w:rsidTr="00580E5A">
        <w:trPr>
          <w:trHeight w:val="1219"/>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b/>
              </w:rPr>
            </w:pPr>
            <w:r w:rsidRPr="00676683">
              <w:rPr>
                <w:b/>
              </w:rPr>
              <w:t>№</w:t>
            </w:r>
            <w:proofErr w:type="gramStart"/>
            <w:r w:rsidRPr="00676683">
              <w:rPr>
                <w:b/>
              </w:rPr>
              <w:t>п</w:t>
            </w:r>
            <w:proofErr w:type="gramEnd"/>
            <w:r w:rsidRPr="00676683">
              <w:rPr>
                <w:b/>
              </w:rPr>
              <w:t>/п</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b/>
              </w:rPr>
            </w:pPr>
            <w:r w:rsidRPr="00676683">
              <w:rPr>
                <w:b/>
              </w:rPr>
              <w:t>название МНН</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b/>
              </w:rPr>
            </w:pPr>
            <w:r w:rsidRPr="00676683">
              <w:rPr>
                <w:b/>
              </w:rPr>
              <w:t>доза</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b/>
              </w:rPr>
            </w:pPr>
            <w:proofErr w:type="gramStart"/>
            <w:r w:rsidRPr="00676683">
              <w:rPr>
                <w:b/>
              </w:rPr>
              <w:t>крат-ность</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b/>
              </w:rPr>
            </w:pPr>
            <w:r w:rsidRPr="00676683">
              <w:rPr>
                <w:b/>
              </w:rPr>
              <w:t xml:space="preserve">способ </w:t>
            </w:r>
            <w:proofErr w:type="gramStart"/>
            <w:r w:rsidRPr="00676683">
              <w:rPr>
                <w:b/>
              </w:rPr>
              <w:t>введе-ния</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b/>
              </w:rPr>
            </w:pPr>
            <w:proofErr w:type="gramStart"/>
            <w:r w:rsidRPr="00676683">
              <w:rPr>
                <w:b/>
              </w:rPr>
              <w:t>продолжитель-ность</w:t>
            </w:r>
            <w:proofErr w:type="gramEnd"/>
            <w:r w:rsidRPr="00676683">
              <w:rPr>
                <w:b/>
              </w:rPr>
              <w:t xml:space="preserve"> лечения</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314" w:firstLine="427"/>
              <w:jc w:val="center"/>
              <w:rPr>
                <w:b/>
              </w:rPr>
            </w:pPr>
            <w:r w:rsidRPr="00676683">
              <w:rPr>
                <w:b/>
              </w:rPr>
              <w:t>примечание</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autoSpaceDE w:val="0"/>
              <w:autoSpaceDN w:val="0"/>
              <w:adjustRightInd w:val="0"/>
              <w:spacing w:before="0" w:after="0" w:line="240" w:lineRule="auto"/>
              <w:jc w:val="center"/>
              <w:rPr>
                <w:b/>
                <w:lang w:val="kk-KZ"/>
              </w:rPr>
            </w:pPr>
            <w:r w:rsidRPr="00676683">
              <w:rPr>
                <w:b/>
                <w:lang w:val="kk-KZ"/>
              </w:rPr>
              <w:t>УД</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Наркотические анальгетики (1-2 сутки после операции)</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rFonts w:eastAsia="Calibri"/>
              </w:rPr>
            </w:pPr>
            <w:r w:rsidRPr="00676683">
              <w:rPr>
                <w:rFonts w:eastAsia="Calibri"/>
              </w:rPr>
              <w:t>Морфина гидрохлорид</w:t>
            </w:r>
          </w:p>
          <w:p w:rsidR="00AA308A" w:rsidRPr="00676683" w:rsidRDefault="00AA308A" w:rsidP="00580E5A">
            <w:pPr>
              <w:autoSpaceDE w:val="0"/>
              <w:autoSpaceDN w:val="0"/>
              <w:adjustRightInd w:val="0"/>
              <w:spacing w:before="0" w:after="0" w:line="240" w:lineRule="auto"/>
              <w:ind w:left="113"/>
              <w:jc w:val="left"/>
              <w:rPr>
                <w:rFonts w:eastAsia="Calibri"/>
              </w:rPr>
            </w:pPr>
          </w:p>
          <w:p w:rsidR="00AA308A" w:rsidRPr="00676683" w:rsidRDefault="00AA308A" w:rsidP="00580E5A">
            <w:pPr>
              <w:autoSpaceDE w:val="0"/>
              <w:autoSpaceDN w:val="0"/>
              <w:adjustRightInd w:val="0"/>
              <w:spacing w:before="0" w:after="0" w:line="240" w:lineRule="auto"/>
              <w:ind w:left="113"/>
              <w:jc w:val="left"/>
            </w:pPr>
            <w:r w:rsidRPr="00676683">
              <w:rPr>
                <w:rFonts w:eastAsia="Calibri"/>
              </w:rPr>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rPr>
                <w:rFonts w:eastAsia="Calibri"/>
              </w:rPr>
              <w:t>1%-1 мл</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rPr>
                <w:rFonts w:eastAsia="Calibri"/>
              </w:rPr>
              <w:t>через каждые 6 часов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rPr>
                <w:rFonts w:eastAsia="Calibri"/>
              </w:rPr>
              <w:t>первые сутки в/</w:t>
            </w:r>
            <w:proofErr w:type="gramStart"/>
            <w:r w:rsidRPr="00676683">
              <w:rPr>
                <w:rFonts w:eastAsia="Calibri"/>
              </w:rPr>
              <w:t>м</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1-2 дня</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ind w:left="113"/>
            </w:pPr>
            <w:r w:rsidRPr="00676683">
              <w:t xml:space="preserve">Наркотический анальгетик, </w:t>
            </w:r>
            <w:r w:rsidRPr="00676683">
              <w:rPr>
                <w:shd w:val="clear" w:color="auto" w:fill="FFFFFF"/>
              </w:rPr>
              <w:t>для обезболивания в послеоперационном периоде</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lang w:val="kk-KZ"/>
              </w:rPr>
            </w:pPr>
            <w:r w:rsidRPr="00676683">
              <w:rPr>
                <w:lang w:val="kk-KZ"/>
              </w:rPr>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2</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rFonts w:eastAsia="Calibri"/>
              </w:rPr>
            </w:pPr>
            <w:r w:rsidRPr="00676683">
              <w:rPr>
                <w:rFonts w:eastAsia="Calibri"/>
              </w:rPr>
              <w:t>Тримеперидин</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rFonts w:eastAsia="Calibri"/>
              </w:rPr>
            </w:pPr>
            <w:r w:rsidRPr="00676683">
              <w:rPr>
                <w:rFonts w:eastAsia="Calibri"/>
              </w:rPr>
              <w:t>раствор для инъекций 2% - 1 мл</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rFonts w:eastAsia="Calibri"/>
              </w:rPr>
            </w:pPr>
            <w:r w:rsidRPr="00676683">
              <w:rPr>
                <w:rFonts w:eastAsia="Calibri"/>
              </w:rPr>
              <w:t>через каждые 4-6 часов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rFonts w:eastAsia="Calibri"/>
              </w:rPr>
            </w:pPr>
            <w:r w:rsidRPr="00676683">
              <w:rPr>
                <w:rFonts w:eastAsia="Calibri"/>
              </w:rPr>
              <w:t>в/</w:t>
            </w:r>
            <w:proofErr w:type="gramStart"/>
            <w:r w:rsidRPr="00676683">
              <w:rPr>
                <w:rFonts w:eastAsia="Calibri"/>
              </w:rPr>
              <w:t>м</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1-2 дня</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ind w:left="113"/>
            </w:pPr>
            <w:r w:rsidRPr="00676683">
              <w:t xml:space="preserve">Наркотический анальгетик, </w:t>
            </w:r>
            <w:r w:rsidRPr="00676683">
              <w:rPr>
                <w:shd w:val="clear" w:color="auto" w:fill="FFFFFF"/>
              </w:rPr>
              <w:t>для обезболивания в послеоперационном периоде</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lang w:val="kk-KZ"/>
              </w:rPr>
            </w:pPr>
            <w:r w:rsidRPr="00676683">
              <w:rPr>
                <w:lang w:val="kk-KZ"/>
              </w:rPr>
              <w:t>В</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Опиоидный наркотический анальгетик (1-2 сутки после операции)</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3</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rPr>
                <w:rFonts w:eastAsia="Calibri"/>
              </w:rPr>
              <w:t>Трамадол</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rPr>
                <w:rFonts w:eastAsia="Calibri"/>
              </w:rPr>
              <w:t>100 мг – 2 мл</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t>2-3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rPr>
                <w:rFonts w:eastAsia="Calibri"/>
              </w:rPr>
              <w:t>в/</w:t>
            </w:r>
            <w:proofErr w:type="gramStart"/>
            <w:r w:rsidRPr="00676683">
              <w:rPr>
                <w:rFonts w:eastAsia="Calibri"/>
              </w:rPr>
              <w:t>м</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t>в течение 2-3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ind w:left="113"/>
              <w:rPr>
                <w:shd w:val="clear" w:color="auto" w:fill="FFFFFF"/>
              </w:rPr>
            </w:pPr>
            <w:r w:rsidRPr="00676683">
              <w:t xml:space="preserve">Анальгетик смешанного типа действия - </w:t>
            </w:r>
            <w:r w:rsidRPr="00676683">
              <w:rPr>
                <w:shd w:val="clear" w:color="auto" w:fill="FFFFFF"/>
              </w:rPr>
              <w:t>в послеоперационном периоде</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Ненаркотические анальгетики (1-3 сутки после операции)</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4</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lang w:eastAsia="en-US"/>
              </w:rPr>
            </w:pPr>
            <w:r w:rsidRPr="00676683">
              <w:rPr>
                <w:lang w:eastAsia="en-US"/>
              </w:rPr>
              <w:t>Кетопрофен</w:t>
            </w:r>
          </w:p>
          <w:p w:rsidR="00AA308A" w:rsidRPr="00676683" w:rsidRDefault="00AA308A" w:rsidP="00580E5A">
            <w:pPr>
              <w:autoSpaceDE w:val="0"/>
              <w:autoSpaceDN w:val="0"/>
              <w:adjustRightInd w:val="0"/>
              <w:spacing w:before="0" w:after="0" w:line="240" w:lineRule="auto"/>
              <w:ind w:left="113"/>
              <w:rPr>
                <w:lang w:eastAsia="en-US"/>
              </w:rPr>
            </w:pPr>
          </w:p>
          <w:p w:rsidR="00AA308A" w:rsidRPr="00676683" w:rsidRDefault="00AA308A" w:rsidP="00580E5A">
            <w:pPr>
              <w:autoSpaceDE w:val="0"/>
              <w:autoSpaceDN w:val="0"/>
              <w:adjustRightInd w:val="0"/>
              <w:spacing w:before="0" w:after="0" w:line="240" w:lineRule="auto"/>
              <w:ind w:left="113"/>
              <w:rPr>
                <w:rFonts w:eastAsia="Calibri"/>
                <w:lang w:eastAsia="en-US"/>
              </w:rPr>
            </w:pPr>
            <w:r w:rsidRPr="00676683">
              <w:rPr>
                <w:lang w:eastAsia="en-US"/>
              </w:rPr>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rFonts w:eastAsia="Calibri"/>
                <w:lang w:eastAsia="en-US"/>
              </w:rPr>
            </w:pPr>
            <w:r w:rsidRPr="00676683">
              <w:rPr>
                <w:shd w:val="clear" w:color="auto" w:fill="FFFFFF"/>
                <w:lang w:eastAsia="en-US"/>
              </w:rPr>
              <w:t>в начале лечения суточная доза — 300 мг, поддержи-</w:t>
            </w:r>
            <w:r w:rsidRPr="00676683">
              <w:rPr>
                <w:shd w:val="clear" w:color="auto" w:fill="FFFFFF"/>
                <w:lang w:eastAsia="en-US"/>
              </w:rPr>
              <w:lastRenderedPageBreak/>
              <w:t>вающая — 150–200 мг/</w:t>
            </w:r>
            <w:r w:rsidRPr="00676683">
              <w:rPr>
                <w:rStyle w:val="sokr"/>
                <w:shd w:val="clear" w:color="auto" w:fill="FFFFFF"/>
                <w:lang w:eastAsia="en-US"/>
              </w:rPr>
              <w:t>сут</w:t>
            </w:r>
            <w:proofErr w:type="gramStart"/>
            <w:r w:rsidRPr="00676683">
              <w:rPr>
                <w:rStyle w:val="sokr"/>
                <w:shd w:val="clear" w:color="auto" w:fill="FFFFFF"/>
                <w:lang w:eastAsia="en-US"/>
              </w:rPr>
              <w:t>;в</w:t>
            </w:r>
            <w:proofErr w:type="gramEnd"/>
            <w:r w:rsidRPr="00676683">
              <w:rPr>
                <w:rStyle w:val="sokr"/>
                <w:shd w:val="clear" w:color="auto" w:fill="FFFFFF"/>
                <w:lang w:eastAsia="en-US"/>
              </w:rPr>
              <w:t>/м</w:t>
            </w:r>
            <w:r w:rsidRPr="00676683">
              <w:rPr>
                <w:shd w:val="clear" w:color="auto" w:fill="FFFFFF"/>
                <w:lang w:eastAsia="en-US"/>
              </w:rPr>
              <w:t>: 100 мг; в/в - 100–200 мг в 100–150 мл 0,9% раствора натрия хлорида</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rFonts w:eastAsia="Calibri"/>
                <w:lang w:eastAsia="en-US"/>
              </w:rPr>
            </w:pPr>
            <w:r w:rsidRPr="00676683">
              <w:rPr>
                <w:lang w:eastAsia="en-US"/>
              </w:rPr>
              <w:lastRenderedPageBreak/>
              <w:t>2-3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lang w:eastAsia="en-US"/>
              </w:rPr>
              <w:t>в/</w:t>
            </w:r>
            <w:proofErr w:type="gramStart"/>
            <w:r w:rsidRPr="00676683">
              <w:rPr>
                <w:lang w:eastAsia="en-US"/>
              </w:rPr>
              <w:t>м</w:t>
            </w:r>
            <w:proofErr w:type="gramEnd"/>
            <w:r w:rsidRPr="00676683">
              <w:rPr>
                <w:lang w:eastAsia="en-US"/>
              </w:rPr>
              <w:t>, в/в, внутрь</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lang w:eastAsia="en-US"/>
              </w:rPr>
              <w:t>в течение 2-3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pStyle w:val="aa"/>
              <w:spacing w:before="0" w:after="0" w:line="240" w:lineRule="auto"/>
              <w:ind w:left="113"/>
              <w:rPr>
                <w:lang w:eastAsia="en-US"/>
              </w:rPr>
            </w:pPr>
            <w:r w:rsidRPr="00676683">
              <w:rPr>
                <w:shd w:val="clear" w:color="auto" w:fill="FFFFFF"/>
                <w:lang w:eastAsia="en-US"/>
              </w:rPr>
              <w:t>Капсулы и таблетки рекомендуется принимать во время еды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lastRenderedPageBreak/>
              <w:t>5</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lang w:eastAsia="en-US"/>
              </w:rPr>
            </w:pPr>
            <w:r w:rsidRPr="00676683">
              <w:rPr>
                <w:lang w:eastAsia="en-US"/>
              </w:rPr>
              <w:t>Кеторолак</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shd w:val="clear" w:color="auto" w:fill="FFFFFF"/>
                <w:lang w:eastAsia="en-US"/>
              </w:rPr>
            </w:pPr>
            <w:r w:rsidRPr="00676683">
              <w:rPr>
                <w:shd w:val="clear" w:color="auto" w:fill="FFFFFF"/>
                <w:lang w:eastAsia="en-US"/>
              </w:rPr>
              <w:t>разовая доза 10–30 мг,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shd w:val="clear" w:color="auto" w:fill="FFFFFF"/>
                <w:lang w:eastAsia="en-US"/>
              </w:rPr>
            </w:pPr>
            <w:proofErr w:type="gramStart"/>
            <w:r w:rsidRPr="00676683">
              <w:rPr>
                <w:shd w:val="clear" w:color="auto" w:fill="FFFFFF"/>
                <w:lang w:eastAsia="en-US"/>
              </w:rPr>
              <w:t>до 4 раз в сутки (каж-</w:t>
            </w:r>
            <w:proofErr w:type="gramEnd"/>
          </w:p>
          <w:p w:rsidR="009E08D4" w:rsidRPr="00676683" w:rsidRDefault="009E08D4" w:rsidP="00580E5A">
            <w:pPr>
              <w:autoSpaceDE w:val="0"/>
              <w:autoSpaceDN w:val="0"/>
              <w:adjustRightInd w:val="0"/>
              <w:spacing w:before="0" w:after="0" w:line="240" w:lineRule="auto"/>
              <w:ind w:left="113"/>
              <w:rPr>
                <w:lang w:eastAsia="en-US"/>
              </w:rPr>
            </w:pPr>
            <w:r w:rsidRPr="00676683">
              <w:rPr>
                <w:shd w:val="clear" w:color="auto" w:fill="FFFFFF"/>
                <w:lang w:eastAsia="en-US"/>
              </w:rPr>
              <w:t>дые 6–8 ч)</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lang w:eastAsia="en-US"/>
              </w:rPr>
              <w:t>в/</w:t>
            </w:r>
            <w:proofErr w:type="gramStart"/>
            <w:r w:rsidRPr="00676683">
              <w:rPr>
                <w:lang w:eastAsia="en-US"/>
              </w:rPr>
              <w:t>м</w:t>
            </w:r>
            <w:proofErr w:type="gramEnd"/>
            <w:r w:rsidRPr="00676683">
              <w:rPr>
                <w:lang w:eastAsia="en-US"/>
              </w:rPr>
              <w:t>, в/в, внутрь</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rStyle w:val="apple-converted-space"/>
                <w:shd w:val="clear" w:color="auto" w:fill="FFFFFF"/>
                <w:lang w:eastAsia="en-US"/>
              </w:rPr>
            </w:pPr>
            <w:r w:rsidRPr="00676683">
              <w:rPr>
                <w:shd w:val="clear" w:color="auto" w:fill="FFFFFF"/>
                <w:lang w:eastAsia="en-US"/>
              </w:rPr>
              <w:t>раствор назначают</w:t>
            </w:r>
            <w:r w:rsidRPr="00676683">
              <w:rPr>
                <w:rStyle w:val="apple-converted-space"/>
                <w:shd w:val="clear" w:color="auto" w:fill="FFFFFF"/>
                <w:lang w:eastAsia="en-US"/>
              </w:rPr>
              <w:t> </w:t>
            </w:r>
            <w:r w:rsidRPr="00676683">
              <w:rPr>
                <w:rStyle w:val="sokr"/>
                <w:shd w:val="clear" w:color="auto" w:fill="FFFFFF"/>
                <w:lang w:eastAsia="en-US"/>
              </w:rPr>
              <w:t xml:space="preserve">в/м </w:t>
            </w:r>
            <w:r w:rsidRPr="00676683">
              <w:rPr>
                <w:shd w:val="clear" w:color="auto" w:fill="FFFFFF"/>
                <w:lang w:eastAsia="en-US"/>
              </w:rPr>
              <w:t>или</w:t>
            </w:r>
            <w:r w:rsidRPr="00676683">
              <w:rPr>
                <w:rStyle w:val="apple-converted-space"/>
                <w:shd w:val="clear" w:color="auto" w:fill="FFFFFF"/>
                <w:lang w:eastAsia="en-US"/>
              </w:rPr>
              <w:t> </w:t>
            </w:r>
            <w:proofErr w:type="gramStart"/>
            <w:r w:rsidRPr="00676683">
              <w:rPr>
                <w:rStyle w:val="sokr"/>
                <w:shd w:val="clear" w:color="auto" w:fill="FFFFFF"/>
                <w:lang w:eastAsia="en-US"/>
              </w:rPr>
              <w:t>в</w:t>
            </w:r>
            <w:proofErr w:type="gramEnd"/>
            <w:r w:rsidRPr="00676683">
              <w:rPr>
                <w:rStyle w:val="sokr"/>
                <w:shd w:val="clear" w:color="auto" w:fill="FFFFFF"/>
                <w:lang w:eastAsia="en-US"/>
              </w:rPr>
              <w:t>/в</w:t>
            </w:r>
            <w:r w:rsidRPr="00676683">
              <w:rPr>
                <w:rStyle w:val="apple-converted-space"/>
                <w:shd w:val="clear" w:color="auto" w:fill="FFFFFF"/>
                <w:lang w:eastAsia="en-US"/>
              </w:rPr>
              <w:t> </w:t>
            </w:r>
          </w:p>
          <w:p w:rsidR="009E08D4" w:rsidRPr="00676683" w:rsidRDefault="009E08D4" w:rsidP="001B29B7">
            <w:pPr>
              <w:autoSpaceDE w:val="0"/>
              <w:autoSpaceDN w:val="0"/>
              <w:adjustRightInd w:val="0"/>
              <w:spacing w:before="0" w:after="0" w:line="240" w:lineRule="auto"/>
              <w:ind w:left="113"/>
              <w:rPr>
                <w:lang w:eastAsia="en-US"/>
              </w:rPr>
            </w:pPr>
            <w:r w:rsidRPr="00676683">
              <w:rPr>
                <w:shd w:val="clear" w:color="auto" w:fill="FFFFFF"/>
                <w:lang w:eastAsia="en-US"/>
              </w:rPr>
              <w:t>для лечения острых болей в течение не более 5 дней, у детей </w:t>
            </w:r>
            <w:r w:rsidR="001B29B7" w:rsidRPr="00676683">
              <w:rPr>
                <w:shd w:val="clear" w:color="auto" w:fill="FFFFFF"/>
                <w:lang w:eastAsia="en-US"/>
              </w:rPr>
              <w:t>-</w:t>
            </w:r>
            <w:r w:rsidRPr="00676683">
              <w:rPr>
                <w:shd w:val="clear" w:color="auto" w:fill="FFFFFF"/>
                <w:lang w:eastAsia="en-US"/>
              </w:rPr>
              <w:t xml:space="preserve"> 2 дней</w:t>
            </w:r>
            <w:proofErr w:type="gramStart"/>
            <w:r w:rsidRPr="00676683">
              <w:rPr>
                <w:shd w:val="clear" w:color="auto" w:fill="FFFFFF"/>
                <w:lang w:eastAsia="en-US"/>
              </w:rPr>
              <w:t>;т</w:t>
            </w:r>
            <w:proofErr w:type="gramEnd"/>
            <w:r w:rsidRPr="00676683">
              <w:rPr>
                <w:shd w:val="clear" w:color="auto" w:fill="FFFFFF"/>
                <w:lang w:eastAsia="en-US"/>
              </w:rPr>
              <w:t>аблетки применяют не более 5</w:t>
            </w:r>
            <w:r w:rsidR="001B29B7" w:rsidRPr="00676683">
              <w:rPr>
                <w:shd w:val="clear" w:color="auto" w:fill="FFFFFF"/>
                <w:lang w:eastAsia="en-US"/>
              </w:rPr>
              <w:t>-</w:t>
            </w:r>
            <w:r w:rsidRPr="00676683">
              <w:rPr>
                <w:shd w:val="clear" w:color="auto" w:fill="FFFFFF"/>
                <w:lang w:eastAsia="en-US"/>
              </w:rPr>
              <w:t>7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pStyle w:val="aa"/>
              <w:spacing w:before="0" w:after="0" w:line="240" w:lineRule="auto"/>
              <w:ind w:left="113"/>
              <w:rPr>
                <w:shd w:val="clear" w:color="auto" w:fill="FFFFFF"/>
                <w:lang w:eastAsia="en-US"/>
              </w:rPr>
            </w:pPr>
            <w:r w:rsidRPr="00676683">
              <w:rPr>
                <w:shd w:val="clear" w:color="auto" w:fill="FFFFFF"/>
                <w:lang w:eastAsia="en-US"/>
              </w:rPr>
              <w:t>Дозу подбирают индивидуально, с учетом выраженности болевого синдрома.</w:t>
            </w:r>
            <w:r w:rsidRPr="00676683">
              <w:rPr>
                <w:rStyle w:val="apple-converted-space"/>
                <w:shd w:val="clear" w:color="auto" w:fill="FFFFFF"/>
                <w:lang w:eastAsia="en-US"/>
              </w:rPr>
              <w:t> </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Антибактериальные препараты</w:t>
            </w:r>
            <w:r w:rsidR="00AA308A" w:rsidRPr="00676683">
              <w:t xml:space="preserve"> по показаниям</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6</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Ампициллин</w:t>
            </w:r>
          </w:p>
          <w:p w:rsidR="00AA308A" w:rsidRPr="00676683" w:rsidRDefault="00AA308A" w:rsidP="00580E5A">
            <w:pPr>
              <w:autoSpaceDE w:val="0"/>
              <w:autoSpaceDN w:val="0"/>
              <w:adjustRightInd w:val="0"/>
              <w:spacing w:before="0" w:after="0" w:line="240" w:lineRule="auto"/>
              <w:ind w:left="113"/>
              <w:jc w:val="center"/>
            </w:pPr>
          </w:p>
          <w:p w:rsidR="00AA308A" w:rsidRPr="00676683" w:rsidRDefault="00AA308A" w:rsidP="00580E5A">
            <w:pPr>
              <w:autoSpaceDE w:val="0"/>
              <w:autoSpaceDN w:val="0"/>
              <w:adjustRightInd w:val="0"/>
              <w:spacing w:before="0" w:after="0" w:line="240" w:lineRule="auto"/>
              <w:ind w:left="113"/>
              <w:jc w:val="center"/>
            </w:pPr>
          </w:p>
          <w:p w:rsidR="00AA308A" w:rsidRPr="00676683" w:rsidRDefault="00AA308A" w:rsidP="00580E5A">
            <w:pPr>
              <w:autoSpaceDE w:val="0"/>
              <w:autoSpaceDN w:val="0"/>
              <w:adjustRightInd w:val="0"/>
              <w:spacing w:before="0" w:after="0" w:line="240" w:lineRule="auto"/>
              <w:ind w:left="113"/>
              <w:jc w:val="center"/>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внутрь, разовая доза для взрослых — 0,25-0,5 г, суточная — 2–3 г. В/м по 0,25–0,5 г каждые 6–8 ч</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 4–6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внутрь, в/в, в/</w:t>
            </w:r>
            <w:proofErr w:type="gramStart"/>
            <w:r w:rsidRPr="00676683">
              <w:t>м</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1B29B7">
            <w:pPr>
              <w:autoSpaceDE w:val="0"/>
              <w:autoSpaceDN w:val="0"/>
              <w:adjustRightInd w:val="0"/>
              <w:spacing w:before="0" w:after="0" w:line="240" w:lineRule="auto"/>
              <w:ind w:left="113"/>
              <w:jc w:val="center"/>
            </w:pPr>
            <w:r w:rsidRPr="00676683">
              <w:rPr>
                <w:shd w:val="clear" w:color="auto" w:fill="FFFFFF"/>
              </w:rPr>
              <w:t>от 5</w:t>
            </w:r>
            <w:r w:rsidR="001B29B7" w:rsidRPr="00676683">
              <w:rPr>
                <w:shd w:val="clear" w:color="auto" w:fill="FFFFFF"/>
              </w:rPr>
              <w:t>-</w:t>
            </w:r>
            <w:r w:rsidRPr="00676683">
              <w:rPr>
                <w:shd w:val="clear" w:color="auto" w:fill="FFFFFF"/>
              </w:rPr>
              <w:t>10 дней до 2</w:t>
            </w:r>
            <w:r w:rsidR="001B29B7" w:rsidRPr="00676683">
              <w:rPr>
                <w:shd w:val="clear" w:color="auto" w:fill="FFFFFF"/>
              </w:rPr>
              <w:t>-</w:t>
            </w:r>
            <w:r w:rsidRPr="00676683">
              <w:rPr>
                <w:shd w:val="clear" w:color="auto" w:fill="FFFFFF"/>
              </w:rPr>
              <w:t>3 нед и более</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Антибиотик группы полусинтетических пенициллинов широкого спектра</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7</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Амоксицил-</w:t>
            </w:r>
          </w:p>
          <w:p w:rsidR="009E08D4" w:rsidRPr="00676683" w:rsidRDefault="00AA308A" w:rsidP="00580E5A">
            <w:pPr>
              <w:autoSpaceDE w:val="0"/>
              <w:autoSpaceDN w:val="0"/>
              <w:adjustRightInd w:val="0"/>
              <w:spacing w:before="0" w:after="0" w:line="240" w:lineRule="auto"/>
              <w:ind w:left="113"/>
              <w:jc w:val="center"/>
            </w:pPr>
            <w:r w:rsidRPr="00676683">
              <w:t>л</w:t>
            </w:r>
            <w:r w:rsidR="009E08D4" w:rsidRPr="00676683">
              <w:t>ин</w:t>
            </w:r>
          </w:p>
          <w:p w:rsidR="00AA308A" w:rsidRPr="00676683" w:rsidRDefault="00AA308A" w:rsidP="00580E5A">
            <w:pPr>
              <w:autoSpaceDE w:val="0"/>
              <w:autoSpaceDN w:val="0"/>
              <w:adjustRightInd w:val="0"/>
              <w:spacing w:before="0" w:after="0" w:line="240" w:lineRule="auto"/>
              <w:ind w:left="113"/>
              <w:jc w:val="center"/>
            </w:pPr>
          </w:p>
          <w:p w:rsidR="00AA308A" w:rsidRPr="00676683" w:rsidRDefault="00AA308A" w:rsidP="00580E5A">
            <w:pPr>
              <w:autoSpaceDE w:val="0"/>
              <w:autoSpaceDN w:val="0"/>
              <w:adjustRightInd w:val="0"/>
              <w:spacing w:before="0" w:after="0" w:line="240" w:lineRule="auto"/>
              <w:ind w:left="113"/>
              <w:jc w:val="center"/>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 xml:space="preserve">взрослым и детям старше 10 лет (массой тела более 40 кг) — внутрь, по 500 мг 3 раза в сутки (до 0,75–1 г 3 раза в </w:t>
            </w:r>
            <w:r w:rsidRPr="00676683">
              <w:rPr>
                <w:shd w:val="clear" w:color="auto" w:fill="FFFFFF"/>
              </w:rPr>
              <w:lastRenderedPageBreak/>
              <w:t xml:space="preserve">сутки при тяжелых инфекциях); </w:t>
            </w:r>
            <w:proofErr w:type="gramStart"/>
            <w:r w:rsidRPr="00676683">
              <w:rPr>
                <w:shd w:val="clear" w:color="auto" w:fill="FFFFFF"/>
              </w:rPr>
              <w:t>макси-мальная</w:t>
            </w:r>
            <w:proofErr w:type="gramEnd"/>
            <w:r w:rsidRPr="00676683">
              <w:rPr>
                <w:shd w:val="clear" w:color="auto" w:fill="FFFFFF"/>
              </w:rPr>
              <w:t xml:space="preserve"> суточная доза — 6 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lastRenderedPageBreak/>
              <w:t>2-3 раза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Внутрь, 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5-10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Антибиотик группы полусинтетических пенициллинов широкого спектра</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lastRenderedPageBreak/>
              <w:t>8</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pPr>
            <w:r w:rsidRPr="00676683">
              <w:t>Цефуроксим</w:t>
            </w:r>
          </w:p>
          <w:p w:rsidR="00AA308A" w:rsidRPr="00676683" w:rsidRDefault="00AA308A" w:rsidP="00580E5A">
            <w:pPr>
              <w:autoSpaceDE w:val="0"/>
              <w:autoSpaceDN w:val="0"/>
              <w:adjustRightInd w:val="0"/>
              <w:spacing w:before="0" w:after="0" w:line="240" w:lineRule="auto"/>
              <w:ind w:left="113"/>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 xml:space="preserve">по 0,5–2  г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2-3 раза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7-14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Цефалоспорины 2-го поколения </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9</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pPr>
            <w:r w:rsidRPr="00676683">
              <w:t>Цефтазидим</w:t>
            </w:r>
          </w:p>
          <w:p w:rsidR="00AA308A" w:rsidRPr="00676683" w:rsidRDefault="00AA308A" w:rsidP="00580E5A">
            <w:pPr>
              <w:autoSpaceDE w:val="0"/>
              <w:autoSpaceDN w:val="0"/>
              <w:adjustRightInd w:val="0"/>
              <w:spacing w:before="0" w:after="0" w:line="240" w:lineRule="auto"/>
              <w:ind w:left="113"/>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 xml:space="preserve">по 0,5–2  г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2-3 раза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7-14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Цефалоспорины 3-го поколения </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10</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pPr>
            <w:r w:rsidRPr="00676683">
              <w:t>Цефтриаксон</w:t>
            </w:r>
          </w:p>
          <w:p w:rsidR="00AA308A" w:rsidRPr="00676683" w:rsidRDefault="00AA308A" w:rsidP="00580E5A">
            <w:pPr>
              <w:autoSpaceDE w:val="0"/>
              <w:autoSpaceDN w:val="0"/>
              <w:adjustRightInd w:val="0"/>
              <w:spacing w:before="0" w:after="0" w:line="240" w:lineRule="auto"/>
              <w:ind w:left="113"/>
            </w:pPr>
          </w:p>
          <w:p w:rsidR="00AA308A" w:rsidRPr="00676683" w:rsidRDefault="00AA308A" w:rsidP="00580E5A">
            <w:pPr>
              <w:autoSpaceDE w:val="0"/>
              <w:autoSpaceDN w:val="0"/>
              <w:adjustRightInd w:val="0"/>
              <w:spacing w:before="0" w:after="0" w:line="240" w:lineRule="auto"/>
              <w:ind w:left="113"/>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средняя суточная доза составляет 1–2 г. 1 раз в сутки или 0,5–1 г каждые 12 ч.</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1-2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7-14 (зависит от течения заболевания)</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pPr>
            <w:r w:rsidRPr="00676683">
              <w:rPr>
                <w:shd w:val="clear" w:color="auto" w:fill="FFFFFF"/>
              </w:rPr>
              <w:t>Цефалоспорины 3-го поколения </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11</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Цефотаксим</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 xml:space="preserve">1 г через каждые </w:t>
            </w:r>
          </w:p>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12 ч</w:t>
            </w:r>
            <w:proofErr w:type="gramStart"/>
            <w:r w:rsidRPr="00676683">
              <w:rPr>
                <w:shd w:val="clear" w:color="auto" w:fill="FFFFFF"/>
              </w:rPr>
              <w:t>,в</w:t>
            </w:r>
            <w:proofErr w:type="gramEnd"/>
            <w:r w:rsidRPr="00676683">
              <w:rPr>
                <w:shd w:val="clear" w:color="auto" w:fill="FFFFFF"/>
              </w:rPr>
              <w:t xml:space="preserve"> тяжелых случаях дозу увеличивают до 3 или 4 г в день</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3-4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7-14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Цефалоспорины 3-го поколения </w:t>
            </w:r>
          </w:p>
          <w:p w:rsidR="009E08D4" w:rsidRPr="00676683" w:rsidRDefault="009E08D4" w:rsidP="00580E5A">
            <w:pPr>
              <w:spacing w:before="0" w:after="0" w:line="240" w:lineRule="auto"/>
            </w:pPr>
            <w:r w:rsidRPr="00676683">
              <w:rPr>
                <w:shd w:val="clear" w:color="auto" w:fill="FFFFFF"/>
              </w:rPr>
              <w:t>для стартовой эмпирической антибиотикотерапии</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12</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Цефоперазон</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средняя суточная доза для взрослых — 2–4 г, при тяжелых инфекциях — до 8 г; для детей  50–200 мг/кг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каждые 12 часов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Цефалоспорины 3-го поколения </w:t>
            </w:r>
          </w:p>
          <w:p w:rsidR="009E08D4" w:rsidRPr="00676683" w:rsidRDefault="009E08D4" w:rsidP="00580E5A">
            <w:pPr>
              <w:spacing w:before="0" w:after="0" w:line="240" w:lineRule="auto"/>
              <w:rPr>
                <w:shd w:val="clear" w:color="auto" w:fill="FFFFFF"/>
              </w:rPr>
            </w:pPr>
            <w:r w:rsidRPr="00676683">
              <w:rPr>
                <w:shd w:val="clear" w:color="auto" w:fill="FFFFFF"/>
              </w:rPr>
              <w:t>Для стартовой эмпирической антибиотикотерапии</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13</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Цефепим</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 0,5–1 г (при тяжелых инфекциях до 2 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2-3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1B29B7">
            <w:pPr>
              <w:autoSpaceDE w:val="0"/>
              <w:autoSpaceDN w:val="0"/>
              <w:adjustRightInd w:val="0"/>
              <w:spacing w:before="0" w:after="0" w:line="240" w:lineRule="auto"/>
              <w:ind w:left="113"/>
              <w:jc w:val="center"/>
            </w:pPr>
            <w:r w:rsidRPr="00676683">
              <w:rPr>
                <w:shd w:val="clear" w:color="auto" w:fill="FFFFFF"/>
              </w:rPr>
              <w:t>7</w:t>
            </w:r>
            <w:r w:rsidR="001B29B7" w:rsidRPr="00676683">
              <w:rPr>
                <w:shd w:val="clear" w:color="auto" w:fill="FFFFFF"/>
              </w:rPr>
              <w:t>-</w:t>
            </w:r>
            <w:r w:rsidRPr="00676683">
              <w:rPr>
                <w:shd w:val="clear" w:color="auto" w:fill="FFFFFF"/>
              </w:rPr>
              <w:t>10 дней и более</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Цефалоспорины 4-го поколения </w:t>
            </w:r>
          </w:p>
          <w:p w:rsidR="009E08D4" w:rsidRPr="00676683" w:rsidRDefault="009E08D4" w:rsidP="00580E5A">
            <w:pPr>
              <w:spacing w:before="0" w:after="0" w:line="240" w:lineRule="auto"/>
              <w:rPr>
                <w:shd w:val="clear" w:color="auto" w:fill="FFFFFF"/>
              </w:rPr>
            </w:pPr>
            <w:r w:rsidRPr="00676683">
              <w:rPr>
                <w:shd w:val="clear" w:color="auto" w:fill="FFFFFF"/>
              </w:rPr>
              <w:t>Для стартовой эмпирической антибиотикотерапии</w:t>
            </w:r>
          </w:p>
          <w:p w:rsidR="009E08D4" w:rsidRPr="00676683" w:rsidRDefault="009E08D4" w:rsidP="00580E5A">
            <w:pPr>
              <w:spacing w:before="0" w:after="0" w:line="240" w:lineRule="auto"/>
              <w:rPr>
                <w:shd w:val="clear" w:color="auto" w:fill="FFFFFF"/>
              </w:rPr>
            </w:pP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14</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Гентамицин</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разовая доза — 0,4 мг/кг, суточная — до 1,2 мг/кг</w:t>
            </w:r>
            <w:proofErr w:type="gramStart"/>
            <w:r w:rsidRPr="00676683">
              <w:rPr>
                <w:shd w:val="clear" w:color="auto" w:fill="FFFFFF"/>
              </w:rPr>
              <w:t xml:space="preserve">., </w:t>
            </w:r>
            <w:proofErr w:type="gramEnd"/>
            <w:r w:rsidRPr="00676683">
              <w:rPr>
                <w:shd w:val="clear" w:color="auto" w:fill="FFFFFF"/>
              </w:rPr>
              <w:lastRenderedPageBreak/>
              <w:t xml:space="preserve">при тяжелых инфекциях разовая доза — 0,8–1 мг/кг. </w:t>
            </w:r>
            <w:proofErr w:type="gramStart"/>
            <w:r w:rsidRPr="00676683">
              <w:rPr>
                <w:shd w:val="clear" w:color="auto" w:fill="FFFFFF"/>
              </w:rPr>
              <w:t>Суточная</w:t>
            </w:r>
            <w:proofErr w:type="gramEnd"/>
            <w:r w:rsidRPr="00676683">
              <w:rPr>
                <w:shd w:val="clear" w:color="auto" w:fill="FFFFFF"/>
              </w:rPr>
              <w:t> — 2,4–3,2 мг/кг, максимальная суточная — 5 мг/кг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lastRenderedPageBreak/>
              <w:t>2-3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в/в, в/</w:t>
            </w:r>
            <w:proofErr w:type="gramStart"/>
            <w:r w:rsidRPr="00676683">
              <w:t>м</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7-8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Аминогликозиды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lastRenderedPageBreak/>
              <w:t>15</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Амикацин</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 xml:space="preserve">10–15 мг/кг.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2-3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в/в, в/</w:t>
            </w:r>
            <w:proofErr w:type="gramStart"/>
            <w:r w:rsidRPr="00676683">
              <w:t>м</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1B29B7">
            <w:pPr>
              <w:autoSpaceDE w:val="0"/>
              <w:autoSpaceDN w:val="0"/>
              <w:adjustRightInd w:val="0"/>
              <w:spacing w:before="0" w:after="0" w:line="240" w:lineRule="auto"/>
              <w:ind w:left="113"/>
              <w:jc w:val="center"/>
            </w:pPr>
            <w:r w:rsidRPr="00676683">
              <w:rPr>
                <w:shd w:val="clear" w:color="auto" w:fill="FFFFFF"/>
              </w:rPr>
              <w:t>при в/</w:t>
            </w:r>
            <w:proofErr w:type="gramStart"/>
            <w:r w:rsidRPr="00676683">
              <w:rPr>
                <w:shd w:val="clear" w:color="auto" w:fill="FFFFFF"/>
              </w:rPr>
              <w:t>в</w:t>
            </w:r>
            <w:proofErr w:type="gramEnd"/>
            <w:r w:rsidRPr="00676683">
              <w:rPr>
                <w:shd w:val="clear" w:color="auto" w:fill="FFFFFF"/>
              </w:rPr>
              <w:t> введении </w:t>
            </w:r>
            <w:r w:rsidR="001B29B7" w:rsidRPr="00676683">
              <w:rPr>
                <w:shd w:val="clear" w:color="auto" w:fill="FFFFFF"/>
              </w:rPr>
              <w:t>–</w:t>
            </w:r>
            <w:r w:rsidRPr="00676683">
              <w:rPr>
                <w:shd w:val="clear" w:color="auto" w:fill="FFFFFF"/>
              </w:rPr>
              <w:t xml:space="preserve"> 3</w:t>
            </w:r>
            <w:r w:rsidR="001B29B7" w:rsidRPr="00676683">
              <w:rPr>
                <w:shd w:val="clear" w:color="auto" w:fill="FFFFFF"/>
              </w:rPr>
              <w:t>-</w:t>
            </w:r>
            <w:r w:rsidRPr="00676683">
              <w:rPr>
                <w:shd w:val="clear" w:color="auto" w:fill="FFFFFF"/>
              </w:rPr>
              <w:t>7 дней, при в/м </w:t>
            </w:r>
            <w:r w:rsidR="001B29B7" w:rsidRPr="00676683">
              <w:rPr>
                <w:shd w:val="clear" w:color="auto" w:fill="FFFFFF"/>
              </w:rPr>
              <w:t>–</w:t>
            </w:r>
            <w:r w:rsidRPr="00676683">
              <w:rPr>
                <w:shd w:val="clear" w:color="auto" w:fill="FFFFFF"/>
              </w:rPr>
              <w:t xml:space="preserve"> 7</w:t>
            </w:r>
            <w:r w:rsidR="001B29B7" w:rsidRPr="00676683">
              <w:rPr>
                <w:shd w:val="clear" w:color="auto" w:fill="FFFFFF"/>
              </w:rPr>
              <w:t>-</w:t>
            </w:r>
            <w:r w:rsidRPr="00676683">
              <w:rPr>
                <w:shd w:val="clear" w:color="auto" w:fill="FFFFFF"/>
              </w:rPr>
              <w:t>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Аминогликозиды</w:t>
            </w:r>
          </w:p>
          <w:p w:rsidR="009E08D4" w:rsidRPr="00676683" w:rsidRDefault="009E08D4" w:rsidP="00580E5A">
            <w:pPr>
              <w:spacing w:before="0" w:after="0" w:line="240" w:lineRule="auto"/>
              <w:jc w:val="center"/>
              <w:rPr>
                <w:shd w:val="clear" w:color="auto" w:fill="FFFFFF"/>
              </w:rPr>
            </w:pP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16</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Ципрофлок-</w:t>
            </w:r>
          </w:p>
          <w:p w:rsidR="009E08D4" w:rsidRPr="00676683" w:rsidRDefault="00AA308A" w:rsidP="00580E5A">
            <w:pPr>
              <w:autoSpaceDE w:val="0"/>
              <w:autoSpaceDN w:val="0"/>
              <w:adjustRightInd w:val="0"/>
              <w:spacing w:before="0" w:after="0" w:line="240" w:lineRule="auto"/>
              <w:ind w:left="113"/>
              <w:jc w:val="left"/>
            </w:pPr>
            <w:r w:rsidRPr="00676683">
              <w:t>с</w:t>
            </w:r>
            <w:r w:rsidR="009E08D4" w:rsidRPr="00676683">
              <w:t>ацин</w:t>
            </w: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250мг-500мг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2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внутрь,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Фторхинолоны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17</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Левофлок-</w:t>
            </w:r>
          </w:p>
          <w:p w:rsidR="009E08D4" w:rsidRPr="00676683" w:rsidRDefault="00AA308A" w:rsidP="00580E5A">
            <w:pPr>
              <w:autoSpaceDE w:val="0"/>
              <w:autoSpaceDN w:val="0"/>
              <w:adjustRightInd w:val="0"/>
              <w:spacing w:before="0" w:after="0" w:line="240" w:lineRule="auto"/>
              <w:ind w:left="113"/>
              <w:jc w:val="left"/>
            </w:pPr>
            <w:r w:rsidRPr="00676683">
              <w:t>с</w:t>
            </w:r>
            <w:r w:rsidR="009E08D4" w:rsidRPr="00676683">
              <w:t>ацин</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внутрь: 250–750 мг 1 раз в сутки. В/в: капельно медленно 250–750 мг каждые 24 ч (дозу 250–500 мг вводят в течение 60 мин, 750 мг — в течение 90 мин).</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внутрь,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Фторхинолоны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18</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Моксифлок-</w:t>
            </w:r>
          </w:p>
          <w:p w:rsidR="009E08D4" w:rsidRPr="00676683" w:rsidRDefault="00AA308A" w:rsidP="00580E5A">
            <w:pPr>
              <w:autoSpaceDE w:val="0"/>
              <w:autoSpaceDN w:val="0"/>
              <w:adjustRightInd w:val="0"/>
              <w:spacing w:before="0" w:after="0" w:line="240" w:lineRule="auto"/>
              <w:ind w:left="113"/>
              <w:jc w:val="left"/>
            </w:pPr>
            <w:r w:rsidRPr="00676683">
              <w:t>с</w:t>
            </w:r>
            <w:r w:rsidR="009E08D4" w:rsidRPr="00676683">
              <w:t>ацин</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 xml:space="preserve">400 мг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proofErr w:type="gramStart"/>
            <w:r w:rsidRPr="00676683">
              <w:rPr>
                <w:shd w:val="clear" w:color="auto" w:fill="FFFFFF"/>
              </w:rPr>
              <w:t>в/в (инфузия в течение 60 мин)</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Фторхинолоны</w:t>
            </w:r>
            <w:r w:rsidRPr="00676683">
              <w:rPr>
                <w:shd w:val="clear" w:color="auto" w:fill="FFFFFF"/>
                <w:lang w:val="en-US"/>
              </w:rPr>
              <w:t xml:space="preserve"> </w:t>
            </w:r>
            <w:proofErr w:type="gramStart"/>
            <w:r w:rsidRPr="00676683">
              <w:rPr>
                <w:shd w:val="clear" w:color="auto" w:fill="FFFFFF"/>
                <w:lang w:val="en-US"/>
              </w:rPr>
              <w:t>IV</w:t>
            </w:r>
            <w:proofErr w:type="gramEnd"/>
            <w:r w:rsidRPr="00676683">
              <w:rPr>
                <w:shd w:val="clear" w:color="auto" w:fill="FFFFFF"/>
                <w:lang w:val="en-US"/>
              </w:rPr>
              <w:t>поколения</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20</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Меропенем</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 xml:space="preserve">500 мг, при внутрибольничных инфекциях — 1 г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каждые 8 часов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Карбапенемы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21</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Имипенем</w:t>
            </w: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 xml:space="preserve">0,5-1,0 г каждые 6-8 ч (но не </w:t>
            </w:r>
            <w:r w:rsidRPr="00676683">
              <w:rPr>
                <w:shd w:val="clear" w:color="auto" w:fill="FFFFFF"/>
              </w:rPr>
              <w:lastRenderedPageBreak/>
              <w:t>более 4,0 г/сут)</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lastRenderedPageBreak/>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Карбапенемы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lastRenderedPageBreak/>
              <w:t>22</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lang w:eastAsia="en-US"/>
              </w:rPr>
            </w:pPr>
            <w:r w:rsidRPr="00676683">
              <w:rPr>
                <w:lang w:eastAsia="en-US"/>
              </w:rPr>
              <w:t>Эртапенем</w:t>
            </w:r>
          </w:p>
          <w:p w:rsidR="00AA308A" w:rsidRPr="00676683" w:rsidRDefault="00AA308A" w:rsidP="00580E5A">
            <w:pPr>
              <w:autoSpaceDE w:val="0"/>
              <w:autoSpaceDN w:val="0"/>
              <w:adjustRightInd w:val="0"/>
              <w:spacing w:before="0" w:after="0" w:line="240" w:lineRule="auto"/>
              <w:ind w:left="113"/>
              <w:jc w:val="left"/>
              <w:rPr>
                <w:lang w:eastAsia="en-US"/>
              </w:rPr>
            </w:pPr>
            <w:r w:rsidRPr="00676683">
              <w:rPr>
                <w:lang w:eastAsia="en-US"/>
              </w:rPr>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lang w:eastAsia="en-US"/>
              </w:rPr>
            </w:pPr>
            <w:r w:rsidRPr="00676683">
              <w:rPr>
                <w:shd w:val="clear" w:color="auto" w:fill="FFFFFF"/>
                <w:lang w:eastAsia="en-US"/>
              </w:rPr>
              <w:t>1г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lang w:eastAsia="en-US"/>
              </w:rPr>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lang w:eastAsia="en-US"/>
              </w:rPr>
              <w:t>в/в, в/</w:t>
            </w:r>
            <w:proofErr w:type="gramStart"/>
            <w:r w:rsidRPr="00676683">
              <w:rPr>
                <w:lang w:eastAsia="en-US"/>
              </w:rPr>
              <w:t>м</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lang w:eastAsia="en-US"/>
              </w:rPr>
              <w:t>3-14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Карбапенемы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23</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Дорипенем</w:t>
            </w: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500 мг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каждые 8 часов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Карбапенемы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2</w:t>
            </w:r>
            <w:r w:rsidR="005238CC" w:rsidRPr="00676683">
              <w:t>4</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Тигециклин</w:t>
            </w:r>
          </w:p>
          <w:p w:rsidR="00AA308A" w:rsidRPr="00676683" w:rsidRDefault="00AA308A" w:rsidP="00580E5A">
            <w:pPr>
              <w:autoSpaceDE w:val="0"/>
              <w:autoSpaceDN w:val="0"/>
              <w:adjustRightInd w:val="0"/>
              <w:spacing w:before="0" w:after="0" w:line="240" w:lineRule="auto"/>
              <w:ind w:left="113"/>
              <w:jc w:val="left"/>
            </w:pPr>
          </w:p>
          <w:p w:rsidR="00AA308A" w:rsidRPr="00676683" w:rsidRDefault="00AA308A" w:rsidP="00580E5A">
            <w:pPr>
              <w:autoSpaceDE w:val="0"/>
              <w:autoSpaceDN w:val="0"/>
              <w:adjustRightInd w:val="0"/>
              <w:spacing w:before="0" w:after="0" w:line="240" w:lineRule="auto"/>
              <w:ind w:left="113"/>
              <w:jc w:val="left"/>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t xml:space="preserve">100мг в/в </w:t>
            </w:r>
            <w:proofErr w:type="gramStart"/>
            <w:r w:rsidRPr="00676683">
              <w:t>в</w:t>
            </w:r>
            <w:proofErr w:type="gramEnd"/>
            <w:r w:rsidRPr="00676683">
              <w:t xml:space="preserve"> первое введение, по 50 мг каждые 12 часов</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Глицилциклин</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rPr>
                <w:shd w:val="clear" w:color="auto" w:fill="FFFFFF"/>
              </w:rPr>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2</w:t>
            </w:r>
            <w:r w:rsidR="005238CC" w:rsidRPr="00676683">
              <w:t>5</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pPr>
            <w:r w:rsidRPr="00676683">
              <w:t>Ванкомицин</w:t>
            </w:r>
          </w:p>
          <w:p w:rsidR="00AA308A" w:rsidRPr="00676683" w:rsidRDefault="00AA308A" w:rsidP="00580E5A">
            <w:pPr>
              <w:autoSpaceDE w:val="0"/>
              <w:autoSpaceDN w:val="0"/>
              <w:adjustRightInd w:val="0"/>
              <w:spacing w:before="0" w:after="0" w:line="240" w:lineRule="auto"/>
              <w:ind w:left="113"/>
            </w:pPr>
          </w:p>
          <w:p w:rsidR="00AA308A" w:rsidRPr="00676683" w:rsidRDefault="00AA308A" w:rsidP="00580E5A">
            <w:pPr>
              <w:autoSpaceDE w:val="0"/>
              <w:autoSpaceDN w:val="0"/>
              <w:adjustRightInd w:val="0"/>
              <w:spacing w:before="0" w:after="0" w:line="240" w:lineRule="auto"/>
              <w:ind w:left="113"/>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по 0,5 г каждые 6 ч или по 1 г каждые 12 ч</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2- 4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внутрь,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Гликопептиды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2</w:t>
            </w:r>
            <w:r w:rsidR="005238CC" w:rsidRPr="00676683">
              <w:t>6</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pPr>
            <w:r w:rsidRPr="00676683">
              <w:t>Метронидазол</w:t>
            </w:r>
          </w:p>
          <w:p w:rsidR="00AA308A" w:rsidRPr="00676683" w:rsidRDefault="00AA308A" w:rsidP="00580E5A">
            <w:pPr>
              <w:autoSpaceDE w:val="0"/>
              <w:autoSpaceDN w:val="0"/>
              <w:adjustRightInd w:val="0"/>
              <w:spacing w:before="0" w:after="0" w:line="240" w:lineRule="auto"/>
              <w:ind w:left="113"/>
            </w:pPr>
          </w:p>
          <w:p w:rsidR="00AA308A" w:rsidRPr="00676683" w:rsidRDefault="00AA308A" w:rsidP="00580E5A">
            <w:pPr>
              <w:autoSpaceDE w:val="0"/>
              <w:autoSpaceDN w:val="0"/>
              <w:adjustRightInd w:val="0"/>
              <w:spacing w:before="0" w:after="0" w:line="240" w:lineRule="auto"/>
              <w:ind w:left="113"/>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разовая доза составляет 500 мг, скорость </w:t>
            </w:r>
            <w:proofErr w:type="gramStart"/>
            <w:r w:rsidRPr="00676683">
              <w:rPr>
                <w:shd w:val="clear" w:color="auto" w:fill="FFFFFF"/>
              </w:rPr>
              <w:t>в</w:t>
            </w:r>
            <w:proofErr w:type="gramEnd"/>
            <w:r w:rsidRPr="00676683">
              <w:rPr>
                <w:shd w:val="clear" w:color="auto" w:fill="FFFFFF"/>
              </w:rPr>
              <w:t>/в непре-рывного (</w:t>
            </w:r>
            <w:proofErr w:type="gramStart"/>
            <w:r w:rsidRPr="00676683">
              <w:rPr>
                <w:shd w:val="clear" w:color="auto" w:fill="FFFFFF"/>
              </w:rPr>
              <w:t>струйного</w:t>
            </w:r>
            <w:proofErr w:type="gramEnd"/>
            <w:r w:rsidRPr="00676683">
              <w:rPr>
                <w:shd w:val="clear" w:color="auto" w:fill="FFFFFF"/>
              </w:rPr>
              <w:t>) или капельного введения — 5 мл/мин.</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каждые 8 часов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 xml:space="preserve">в/в, внутрь </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Нитроимидазолы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rPr>
                <w:lang w:val="kk-KZ"/>
              </w:rPr>
              <w:t>В</w:t>
            </w:r>
          </w:p>
        </w:tc>
      </w:tr>
      <w:tr w:rsidR="00AA308A" w:rsidRPr="00676683" w:rsidTr="0043294C">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AA308A" w:rsidRPr="00676683" w:rsidRDefault="00AA308A" w:rsidP="00AA308A">
            <w:pPr>
              <w:spacing w:before="0" w:after="0" w:line="240" w:lineRule="auto"/>
              <w:jc w:val="center"/>
              <w:rPr>
                <w:lang w:val="kk-KZ"/>
              </w:rPr>
            </w:pPr>
            <w:r w:rsidRPr="00676683">
              <w:rPr>
                <w:shd w:val="clear" w:color="auto" w:fill="FFFFFF"/>
              </w:rPr>
              <w:t>Противогрибковые средства по показаниям</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2</w:t>
            </w:r>
            <w:r w:rsidR="005238CC" w:rsidRPr="00676683">
              <w:t>7</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pPr>
            <w:r w:rsidRPr="00676683">
              <w:t>Флуконазол</w:t>
            </w:r>
          </w:p>
          <w:p w:rsidR="00AA308A" w:rsidRPr="00676683" w:rsidRDefault="00AA308A" w:rsidP="00580E5A">
            <w:pPr>
              <w:autoSpaceDE w:val="0"/>
              <w:autoSpaceDN w:val="0"/>
              <w:adjustRightInd w:val="0"/>
              <w:spacing w:before="0" w:after="0" w:line="240" w:lineRule="auto"/>
              <w:ind w:left="113"/>
            </w:pPr>
          </w:p>
          <w:p w:rsidR="00AA308A" w:rsidRPr="00676683" w:rsidRDefault="00AA308A" w:rsidP="00580E5A">
            <w:pPr>
              <w:autoSpaceDE w:val="0"/>
              <w:autoSpaceDN w:val="0"/>
              <w:adjustRightInd w:val="0"/>
              <w:spacing w:before="0" w:after="0" w:line="240" w:lineRule="auto"/>
              <w:ind w:left="113"/>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 xml:space="preserve">2 мг/мл – 100мл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в/в медлен-</w:t>
            </w:r>
          </w:p>
          <w:p w:rsidR="009E08D4" w:rsidRPr="00676683" w:rsidRDefault="009E08D4" w:rsidP="00580E5A">
            <w:pPr>
              <w:autoSpaceDE w:val="0"/>
              <w:autoSpaceDN w:val="0"/>
              <w:adjustRightInd w:val="0"/>
              <w:spacing w:before="0" w:after="0" w:line="240" w:lineRule="auto"/>
              <w:ind w:left="113"/>
              <w:jc w:val="center"/>
            </w:pPr>
            <w:r w:rsidRPr="00676683">
              <w:t>но в течение 60 минут</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proofErr w:type="gramStart"/>
            <w:r w:rsidRPr="00676683">
              <w:t>одно-кратно</w:t>
            </w:r>
            <w:proofErr w:type="gramEnd"/>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Противогрибковое средство группы азолов для профилактики и лечения микозов</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28</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lang w:eastAsia="en-US"/>
              </w:rPr>
            </w:pPr>
            <w:r w:rsidRPr="00676683">
              <w:rPr>
                <w:lang w:eastAsia="en-US"/>
              </w:rPr>
              <w:t>Каспофунгин</w:t>
            </w:r>
          </w:p>
          <w:p w:rsidR="00AA308A" w:rsidRPr="00676683" w:rsidRDefault="00AA308A" w:rsidP="00580E5A">
            <w:pPr>
              <w:autoSpaceDE w:val="0"/>
              <w:autoSpaceDN w:val="0"/>
              <w:adjustRightInd w:val="0"/>
              <w:spacing w:before="0" w:after="0" w:line="240" w:lineRule="auto"/>
              <w:ind w:left="113"/>
              <w:jc w:val="left"/>
              <w:rPr>
                <w:lang w:eastAsia="en-US"/>
              </w:rPr>
            </w:pPr>
          </w:p>
          <w:p w:rsidR="00AA308A" w:rsidRPr="00676683" w:rsidRDefault="00AA308A" w:rsidP="00580E5A">
            <w:pPr>
              <w:autoSpaceDE w:val="0"/>
              <w:autoSpaceDN w:val="0"/>
              <w:adjustRightInd w:val="0"/>
              <w:spacing w:before="0" w:after="0" w:line="240" w:lineRule="auto"/>
              <w:ind w:left="113"/>
              <w:jc w:val="left"/>
              <w:rPr>
                <w:lang w:eastAsia="en-US"/>
              </w:rPr>
            </w:pPr>
            <w:r w:rsidRPr="00676683">
              <w:rPr>
                <w:lang w:eastAsia="en-US"/>
              </w:rPr>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lang w:eastAsia="en-US"/>
              </w:rPr>
            </w:pPr>
            <w:r w:rsidRPr="00676683">
              <w:rPr>
                <w:rStyle w:val="apple-converted-space"/>
                <w:shd w:val="clear" w:color="auto" w:fill="FFFFFF"/>
                <w:lang w:eastAsia="en-US"/>
              </w:rPr>
              <w:t> В</w:t>
            </w:r>
            <w:r w:rsidRPr="00676683">
              <w:rPr>
                <w:shd w:val="clear" w:color="auto" w:fill="FFFFFF"/>
                <w:lang w:eastAsia="en-US"/>
              </w:rPr>
              <w:t xml:space="preserve"> 1-й день вводится разовая нагрузочная доза 70 мг, во 2-й и последующие дни — по 50 мг в сутки</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shd w:val="clear" w:color="auto" w:fill="FFFFFF"/>
                <w:lang w:eastAsia="en-US"/>
              </w:rPr>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lang w:eastAsia="en-US"/>
              </w:rPr>
              <w:t xml:space="preserve">в/в </w:t>
            </w:r>
            <w:proofErr w:type="gramStart"/>
            <w:r w:rsidRPr="00676683">
              <w:rPr>
                <w:lang w:eastAsia="en-US"/>
              </w:rPr>
              <w:t>медлен-но</w:t>
            </w:r>
            <w:proofErr w:type="gramEnd"/>
          </w:p>
          <w:p w:rsidR="009E08D4" w:rsidRPr="00676683" w:rsidRDefault="009E08D4" w:rsidP="00580E5A">
            <w:pPr>
              <w:autoSpaceDE w:val="0"/>
              <w:autoSpaceDN w:val="0"/>
              <w:adjustRightInd w:val="0"/>
              <w:spacing w:before="0" w:after="0" w:line="240" w:lineRule="auto"/>
              <w:ind w:left="113"/>
              <w:jc w:val="center"/>
              <w:rPr>
                <w:lang w:eastAsia="en-US"/>
              </w:rPr>
            </w:pPr>
            <w:r w:rsidRPr="00676683">
              <w:t>в течение 60 минут</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lang w:eastAsia="en-US"/>
              </w:rPr>
            </w:pPr>
            <w:r w:rsidRPr="00676683">
              <w:rPr>
                <w:shd w:val="clear" w:color="auto" w:fill="FFFFFF"/>
                <w:lang w:eastAsia="en-US"/>
              </w:rPr>
              <w:t>Продолжительность применения зависит от клинической и микробиологической эффективности препарата</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pStyle w:val="aa"/>
              <w:spacing w:before="0" w:after="0" w:line="240" w:lineRule="auto"/>
              <w:ind w:left="113"/>
              <w:rPr>
                <w:shd w:val="clear" w:color="auto" w:fill="FFFFFF"/>
                <w:lang w:eastAsia="en-US"/>
              </w:rPr>
            </w:pPr>
            <w:r w:rsidRPr="00676683">
              <w:rPr>
                <w:shd w:val="clear" w:color="auto" w:fill="FFFFFF"/>
              </w:rPr>
              <w:t>Противогрибковое средство группы эхинокандиновдля профилактики и лечения микозов</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29</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lang w:eastAsia="en-US"/>
              </w:rPr>
            </w:pPr>
            <w:r w:rsidRPr="00676683">
              <w:rPr>
                <w:lang w:eastAsia="en-US"/>
              </w:rPr>
              <w:t>Микафунгин</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lang w:eastAsia="en-US"/>
              </w:rPr>
            </w:pPr>
            <w:r w:rsidRPr="00676683">
              <w:rPr>
                <w:shd w:val="clear" w:color="auto" w:fill="FFFFFF"/>
                <w:lang w:eastAsia="en-US"/>
              </w:rPr>
              <w:t>50мг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lang w:eastAsia="en-US"/>
              </w:rPr>
            </w:pPr>
            <w:r w:rsidRPr="00676683">
              <w:rPr>
                <w:shd w:val="clear" w:color="auto" w:fill="FFFFFF"/>
                <w:lang w:eastAsia="en-US"/>
              </w:rPr>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lang w:eastAsia="en-US"/>
              </w:rPr>
            </w:pPr>
            <w:r w:rsidRPr="00676683">
              <w:rPr>
                <w:lang w:eastAsia="en-US"/>
              </w:rPr>
              <w:t>в/в</w:t>
            </w:r>
          </w:p>
          <w:p w:rsidR="009E08D4" w:rsidRPr="00676683" w:rsidRDefault="009E08D4" w:rsidP="00580E5A">
            <w:pPr>
              <w:autoSpaceDE w:val="0"/>
              <w:autoSpaceDN w:val="0"/>
              <w:adjustRightInd w:val="0"/>
              <w:spacing w:before="0" w:after="0" w:line="240" w:lineRule="auto"/>
              <w:ind w:left="113"/>
              <w:jc w:val="center"/>
              <w:rPr>
                <w:lang w:eastAsia="en-US"/>
              </w:rPr>
            </w:pPr>
            <w:proofErr w:type="gramStart"/>
            <w:r w:rsidRPr="00676683">
              <w:rPr>
                <w:lang w:eastAsia="en-US"/>
              </w:rPr>
              <w:t>медлен-но</w:t>
            </w:r>
            <w:proofErr w:type="gramEnd"/>
          </w:p>
          <w:p w:rsidR="009E08D4" w:rsidRPr="00676683" w:rsidRDefault="009E08D4" w:rsidP="00580E5A">
            <w:pPr>
              <w:autoSpaceDE w:val="0"/>
              <w:autoSpaceDN w:val="0"/>
              <w:adjustRightInd w:val="0"/>
              <w:spacing w:before="0" w:after="0" w:line="240" w:lineRule="auto"/>
              <w:ind w:left="113"/>
              <w:jc w:val="center"/>
              <w:rPr>
                <w:lang w:eastAsia="en-US"/>
              </w:rPr>
            </w:pPr>
            <w:r w:rsidRPr="00676683">
              <w:lastRenderedPageBreak/>
              <w:t>в течение 60 минут</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lang w:eastAsia="en-US"/>
              </w:rPr>
            </w:pPr>
            <w:r w:rsidRPr="00676683">
              <w:rPr>
                <w:lang w:eastAsia="en-US"/>
              </w:rPr>
              <w:lastRenderedPageBreak/>
              <w:t>7-14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pStyle w:val="aa"/>
              <w:spacing w:before="0" w:after="0" w:line="240" w:lineRule="auto"/>
              <w:ind w:left="113"/>
              <w:rPr>
                <w:shd w:val="clear" w:color="auto" w:fill="FFFFFF"/>
                <w:lang w:eastAsia="en-US"/>
              </w:rPr>
            </w:pPr>
            <w:r w:rsidRPr="00676683">
              <w:rPr>
                <w:shd w:val="clear" w:color="auto" w:fill="FFFFFF"/>
              </w:rPr>
              <w:t xml:space="preserve">Противогрибковое средство группы эхинокандиновдля </w:t>
            </w:r>
            <w:r w:rsidRPr="00676683">
              <w:rPr>
                <w:shd w:val="clear" w:color="auto" w:fill="FFFFFF"/>
              </w:rPr>
              <w:lastRenderedPageBreak/>
              <w:t>профилактики и лечения микозов</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lastRenderedPageBreak/>
              <w:t>А</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lastRenderedPageBreak/>
              <w:t xml:space="preserve">Антисекреторные препараты (применяются для профилактики </w:t>
            </w:r>
            <w:proofErr w:type="gramStart"/>
            <w:r w:rsidRPr="00676683">
              <w:t>стресс-язв</w:t>
            </w:r>
            <w:proofErr w:type="gramEnd"/>
            <w:r w:rsidRPr="00676683">
              <w:t>)</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3</w:t>
            </w:r>
            <w:r w:rsidR="005238CC" w:rsidRPr="00676683">
              <w:t>0</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pPr>
            <w:r w:rsidRPr="00676683">
              <w:t>Пантопрозол</w:t>
            </w:r>
          </w:p>
          <w:p w:rsidR="001B29B7" w:rsidRPr="00676683" w:rsidRDefault="001B29B7" w:rsidP="00580E5A">
            <w:pPr>
              <w:autoSpaceDE w:val="0"/>
              <w:autoSpaceDN w:val="0"/>
              <w:adjustRightInd w:val="0"/>
              <w:spacing w:before="0" w:after="0" w:line="240" w:lineRule="auto"/>
              <w:ind w:left="113"/>
            </w:pPr>
          </w:p>
          <w:p w:rsidR="001B29B7" w:rsidRPr="00676683" w:rsidRDefault="001B29B7" w:rsidP="00580E5A">
            <w:pPr>
              <w:autoSpaceDE w:val="0"/>
              <w:autoSpaceDN w:val="0"/>
              <w:adjustRightInd w:val="0"/>
              <w:spacing w:before="0" w:after="0" w:line="240" w:lineRule="auto"/>
              <w:ind w:left="113"/>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40 </w:t>
            </w:r>
            <w:r w:rsidRPr="00676683">
              <w:rPr>
                <w:shd w:val="clear" w:color="auto" w:fill="FFFFFF"/>
                <w:lang w:val="en-US"/>
              </w:rPr>
              <w:t xml:space="preserve">– 80 </w:t>
            </w:r>
            <w:r w:rsidRPr="00676683">
              <w:rPr>
                <w:shd w:val="clear" w:color="auto" w:fill="FFFFFF"/>
              </w:rPr>
              <w:t>мг/сут</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1-2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внутрь</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2-4 недели</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ind w:left="113"/>
              <w:rPr>
                <w:shd w:val="clear" w:color="auto" w:fill="FFFFFF"/>
              </w:rPr>
            </w:pPr>
            <w:r w:rsidRPr="00676683">
              <w:t>Антисекреторный препарат - ингибитор протонной помпы</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3</w:t>
            </w:r>
            <w:r w:rsidR="005238CC" w:rsidRPr="00676683">
              <w:t>1</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lang w:val="kk-KZ"/>
              </w:rPr>
            </w:pPr>
            <w:r w:rsidRPr="00676683">
              <w:rPr>
                <w:lang w:val="kk-KZ"/>
              </w:rPr>
              <w:t>Фамотидин</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lang w:val="kk-KZ"/>
              </w:rPr>
            </w:pPr>
            <w:r w:rsidRPr="00676683">
              <w:rPr>
                <w:shd w:val="clear" w:color="auto" w:fill="FFFFFF"/>
              </w:rPr>
              <w:t xml:space="preserve">по 20 мг 2 раза в сутки или по 40 мг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rPr>
                <w:shd w:val="clear" w:color="auto" w:fill="FFFFFF"/>
              </w:rPr>
              <w:t>1 раз в сутки на ночь</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внутрь</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1B29B7">
            <w:pPr>
              <w:autoSpaceDE w:val="0"/>
              <w:autoSpaceDN w:val="0"/>
              <w:adjustRightInd w:val="0"/>
              <w:spacing w:before="0" w:after="0" w:line="240" w:lineRule="auto"/>
              <w:ind w:left="113"/>
              <w:jc w:val="left"/>
            </w:pPr>
            <w:r w:rsidRPr="00676683">
              <w:rPr>
                <w:shd w:val="clear" w:color="auto" w:fill="FFFFFF"/>
              </w:rPr>
              <w:t>4</w:t>
            </w:r>
            <w:r w:rsidR="001B29B7" w:rsidRPr="00676683">
              <w:rPr>
                <w:shd w:val="clear" w:color="auto" w:fill="FFFFFF"/>
              </w:rPr>
              <w:t>-</w:t>
            </w:r>
            <w:r w:rsidRPr="00676683">
              <w:rPr>
                <w:shd w:val="clear" w:color="auto" w:fill="FFFFFF"/>
              </w:rPr>
              <w:t>8 нед</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tabs>
                <w:tab w:val="left" w:pos="255"/>
              </w:tabs>
              <w:autoSpaceDE w:val="0"/>
              <w:autoSpaceDN w:val="0"/>
              <w:adjustRightInd w:val="0"/>
              <w:spacing w:before="0" w:after="0" w:line="240" w:lineRule="auto"/>
              <w:rPr>
                <w:shd w:val="clear" w:color="auto" w:fill="FFFFFF"/>
              </w:rPr>
            </w:pPr>
            <w:r w:rsidRPr="00676683">
              <w:rPr>
                <w:shd w:val="clear" w:color="auto" w:fill="FFFFFF"/>
              </w:rPr>
              <w:t>Антисекреторный препарат – блокатор гистаминовых рецепторов</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Гемостатические препараты</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32</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rFonts w:eastAsiaTheme="minorHAnsi"/>
                <w:lang w:eastAsia="en-US"/>
              </w:rPr>
            </w:pPr>
            <w:r w:rsidRPr="00676683">
              <w:rPr>
                <w:rFonts w:eastAsiaTheme="minorHAnsi"/>
                <w:lang w:eastAsia="en-US"/>
              </w:rPr>
              <w:t>Транексамовая кислота</w:t>
            </w:r>
          </w:p>
          <w:p w:rsidR="001B29B7" w:rsidRPr="00676683" w:rsidRDefault="001B29B7" w:rsidP="00580E5A">
            <w:pPr>
              <w:autoSpaceDE w:val="0"/>
              <w:autoSpaceDN w:val="0"/>
              <w:adjustRightInd w:val="0"/>
              <w:spacing w:before="0" w:after="0" w:line="240" w:lineRule="auto"/>
              <w:ind w:left="113"/>
              <w:rPr>
                <w:lang w:val="kk-KZ"/>
              </w:rPr>
            </w:pPr>
            <w:r w:rsidRPr="00676683">
              <w:rPr>
                <w:rFonts w:eastAsiaTheme="minorHAnsi"/>
                <w:lang w:eastAsia="en-US"/>
              </w:rPr>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2F5EE"/>
              </w:rPr>
            </w:pPr>
            <w:r w:rsidRPr="00676683">
              <w:rPr>
                <w:color w:val="1A1A1A"/>
              </w:rPr>
              <w:t>по 5-10 мл</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2F5EE"/>
              </w:rPr>
            </w:pPr>
            <w:r w:rsidRPr="00676683">
              <w:rPr>
                <w:shd w:val="clear" w:color="auto" w:fill="F2F5EE"/>
                <w:lang w:val="en-US"/>
              </w:rPr>
              <w:t xml:space="preserve">2-3 </w:t>
            </w:r>
            <w:r w:rsidRPr="00676683">
              <w:rPr>
                <w:shd w:val="clear" w:color="auto" w:fill="F2F5EE"/>
              </w:rPr>
              <w:t xml:space="preserve">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2F5EE"/>
              </w:rPr>
            </w:pPr>
            <w:r w:rsidRPr="00676683">
              <w:rPr>
                <w:color w:val="1A1A1A"/>
              </w:rPr>
              <w:t>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tabs>
                <w:tab w:val="left" w:pos="255"/>
              </w:tabs>
              <w:autoSpaceDE w:val="0"/>
              <w:autoSpaceDN w:val="0"/>
              <w:adjustRightInd w:val="0"/>
              <w:spacing w:before="0" w:after="0" w:line="240" w:lineRule="auto"/>
              <w:rPr>
                <w:shd w:val="clear" w:color="auto" w:fill="FFFFFF"/>
              </w:rPr>
            </w:pPr>
            <w:r w:rsidRPr="00676683">
              <w:rPr>
                <w:color w:val="222222"/>
                <w:shd w:val="clear" w:color="auto" w:fill="FFFFFF"/>
              </w:rPr>
              <w:t>Антифибринолити-ческое средство</w:t>
            </w:r>
            <w:r w:rsidRPr="00676683">
              <w:rPr>
                <w:rStyle w:val="apple-converted-space"/>
                <w:rFonts w:eastAsiaTheme="majorEastAsia"/>
                <w:color w:val="222222"/>
                <w:shd w:val="clear" w:color="auto" w:fill="FFFFFF"/>
              </w:rPr>
              <w:t> </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33</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lang w:val="kk-KZ"/>
              </w:rPr>
            </w:pPr>
            <w:r w:rsidRPr="00676683">
              <w:rPr>
                <w:lang w:val="kk-KZ"/>
              </w:rPr>
              <w:t>Этамзилат</w:t>
            </w:r>
          </w:p>
          <w:p w:rsidR="001B29B7" w:rsidRPr="00676683" w:rsidRDefault="001B29B7" w:rsidP="00580E5A">
            <w:pPr>
              <w:autoSpaceDE w:val="0"/>
              <w:autoSpaceDN w:val="0"/>
              <w:adjustRightInd w:val="0"/>
              <w:spacing w:before="0" w:after="0" w:line="240" w:lineRule="auto"/>
              <w:ind w:left="113"/>
              <w:rPr>
                <w:lang w:val="kk-KZ"/>
              </w:rPr>
            </w:pPr>
            <w:r w:rsidRPr="00676683">
              <w:rPr>
                <w:lang w:val="kk-KZ"/>
              </w:rPr>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2F5EE"/>
              </w:rPr>
            </w:pPr>
            <w:r w:rsidRPr="00676683">
              <w:rPr>
                <w:shd w:val="clear" w:color="auto" w:fill="F2F5EE"/>
              </w:rPr>
              <w:t>250-500 мг</w:t>
            </w:r>
          </w:p>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rPr>
                <w:shd w:val="clear" w:color="auto" w:fill="F2F5EE"/>
              </w:rPr>
              <w:t xml:space="preserve">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rPr>
                <w:shd w:val="clear" w:color="auto" w:fill="F2F5EE"/>
              </w:rPr>
              <w:t>каждые 4–6 ч</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rPr>
                <w:shd w:val="clear" w:color="auto" w:fill="F2F5EE"/>
              </w:rPr>
              <w:t>в/</w:t>
            </w:r>
            <w:proofErr w:type="gramStart"/>
            <w:r w:rsidRPr="00676683">
              <w:rPr>
                <w:shd w:val="clear" w:color="auto" w:fill="F2F5EE"/>
              </w:rPr>
              <w:t>м</w:t>
            </w:r>
            <w:proofErr w:type="gramEnd"/>
            <w:r w:rsidRPr="00676683">
              <w:rPr>
                <w:shd w:val="clear" w:color="auto" w:fill="F2F5EE"/>
              </w:rPr>
              <w:t xml:space="preserve">, в/в  </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tabs>
                <w:tab w:val="left" w:pos="255"/>
              </w:tabs>
              <w:autoSpaceDE w:val="0"/>
              <w:autoSpaceDN w:val="0"/>
              <w:adjustRightInd w:val="0"/>
              <w:spacing w:before="0" w:after="0" w:line="240" w:lineRule="auto"/>
              <w:rPr>
                <w:shd w:val="clear" w:color="auto" w:fill="FFFFFF"/>
              </w:rPr>
            </w:pPr>
            <w:r w:rsidRPr="00676683">
              <w:rPr>
                <w:shd w:val="clear" w:color="auto" w:fill="FFFFFF"/>
              </w:rPr>
              <w:t>Гемостатический препарат</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34</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rPr>
                <w:lang w:val="kk-KZ"/>
              </w:rPr>
            </w:pPr>
            <w:r w:rsidRPr="00676683">
              <w:rPr>
                <w:lang w:val="kk-KZ"/>
              </w:rPr>
              <w:t>Дицинон</w:t>
            </w:r>
          </w:p>
          <w:p w:rsidR="001B29B7" w:rsidRPr="00676683" w:rsidRDefault="001B29B7" w:rsidP="00580E5A">
            <w:pPr>
              <w:autoSpaceDE w:val="0"/>
              <w:autoSpaceDN w:val="0"/>
              <w:adjustRightInd w:val="0"/>
              <w:spacing w:before="0" w:after="0" w:line="240" w:lineRule="auto"/>
              <w:ind w:left="113"/>
              <w:rPr>
                <w:lang w:val="kk-KZ"/>
              </w:rPr>
            </w:pPr>
            <w:r w:rsidRPr="00676683">
              <w:rPr>
                <w:lang w:val="kk-KZ"/>
              </w:rPr>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2F5EE"/>
              </w:rPr>
            </w:pPr>
            <w:r w:rsidRPr="00676683">
              <w:rPr>
                <w:shd w:val="clear" w:color="auto" w:fill="F2F5EE"/>
              </w:rPr>
              <w:t>250-500 мг</w:t>
            </w:r>
          </w:p>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rPr>
                <w:shd w:val="clear" w:color="auto" w:fill="F2F5EE"/>
              </w:rPr>
              <w:t xml:space="preserve">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rPr>
                <w:shd w:val="clear" w:color="auto" w:fill="F2F5EE"/>
              </w:rPr>
              <w:t>каждые 4–6 ч</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rPr>
                <w:shd w:val="clear" w:color="auto" w:fill="F2F5EE"/>
              </w:rPr>
              <w:t>в/</w:t>
            </w:r>
            <w:proofErr w:type="gramStart"/>
            <w:r w:rsidRPr="00676683">
              <w:rPr>
                <w:shd w:val="clear" w:color="auto" w:fill="F2F5EE"/>
              </w:rPr>
              <w:t>м</w:t>
            </w:r>
            <w:proofErr w:type="gramEnd"/>
            <w:r w:rsidRPr="00676683">
              <w:rPr>
                <w:shd w:val="clear" w:color="auto" w:fill="F2F5EE"/>
              </w:rPr>
              <w:t xml:space="preserve">, в/в  </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tabs>
                <w:tab w:val="left" w:pos="255"/>
              </w:tabs>
              <w:autoSpaceDE w:val="0"/>
              <w:autoSpaceDN w:val="0"/>
              <w:adjustRightInd w:val="0"/>
              <w:spacing w:before="0" w:after="0" w:line="240" w:lineRule="auto"/>
              <w:rPr>
                <w:shd w:val="clear" w:color="auto" w:fill="FFFFFF"/>
              </w:rPr>
            </w:pPr>
            <w:r w:rsidRPr="00676683">
              <w:rPr>
                <w:shd w:val="clear" w:color="auto" w:fill="FFFFFF"/>
              </w:rPr>
              <w:t>Гемостатический препарат</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35</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1B29B7">
            <w:pPr>
              <w:autoSpaceDE w:val="0"/>
              <w:autoSpaceDN w:val="0"/>
              <w:adjustRightInd w:val="0"/>
              <w:spacing w:before="0" w:after="0" w:line="240" w:lineRule="auto"/>
              <w:ind w:left="113"/>
              <w:rPr>
                <w:lang w:val="kk-KZ"/>
              </w:rPr>
            </w:pPr>
            <w:r w:rsidRPr="00676683">
              <w:rPr>
                <w:lang w:val="kk-KZ"/>
              </w:rPr>
              <w:t>Менадиона натрия бисульфит</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rPr>
                <w:shd w:val="clear" w:color="auto" w:fill="FFFFFF"/>
              </w:rPr>
              <w:t>10мг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r w:rsidRPr="00676683">
              <w:rPr>
                <w:shd w:val="clear" w:color="auto" w:fill="FFFFFF"/>
              </w:rPr>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В\М</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shd w:val="clear" w:color="auto" w:fill="FFFFFF"/>
              </w:rPr>
            </w:pP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tabs>
                <w:tab w:val="left" w:pos="255"/>
              </w:tabs>
              <w:autoSpaceDE w:val="0"/>
              <w:autoSpaceDN w:val="0"/>
              <w:adjustRightInd w:val="0"/>
              <w:spacing w:before="0" w:after="0" w:line="240" w:lineRule="auto"/>
              <w:rPr>
                <w:shd w:val="clear" w:color="auto" w:fill="FFFFFF"/>
              </w:rPr>
            </w:pPr>
            <w:r w:rsidRPr="00676683">
              <w:rPr>
                <w:shd w:val="clear" w:color="auto" w:fill="FFFFFF"/>
              </w:rPr>
              <w:t>Гемостатический препарат</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shd w:val="clear" w:color="auto" w:fill="FFFFFF"/>
              </w:rPr>
            </w:pPr>
            <w:r w:rsidRPr="00676683">
              <w:rPr>
                <w:shd w:val="clear" w:color="auto" w:fill="FFFFFF"/>
              </w:rPr>
              <w:t>Антикоагулянты прямого действия</w:t>
            </w:r>
          </w:p>
          <w:p w:rsidR="009E08D4" w:rsidRPr="00676683" w:rsidRDefault="009E08D4" w:rsidP="00F427A0">
            <w:pPr>
              <w:spacing w:before="0" w:after="0" w:line="240" w:lineRule="auto"/>
              <w:jc w:val="center"/>
              <w:rPr>
                <w:shd w:val="clear" w:color="auto" w:fill="FFFFFF"/>
              </w:rPr>
            </w:pPr>
            <w:r w:rsidRPr="00676683">
              <w:rPr>
                <w:shd w:val="clear" w:color="auto" w:fill="FFFFFF"/>
              </w:rPr>
              <w:t>(применяются для лечения и профилактики коагулопатий при перитоните)</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3</w:t>
            </w:r>
            <w:r w:rsidR="005238CC" w:rsidRPr="00676683">
              <w:t>6</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Гепарин</w:t>
            </w:r>
          </w:p>
          <w:p w:rsidR="001B29B7" w:rsidRPr="00676683" w:rsidRDefault="001B29B7" w:rsidP="00580E5A">
            <w:pPr>
              <w:autoSpaceDE w:val="0"/>
              <w:autoSpaceDN w:val="0"/>
              <w:adjustRightInd w:val="0"/>
              <w:spacing w:before="0" w:after="0" w:line="240" w:lineRule="auto"/>
              <w:jc w:val="left"/>
            </w:pPr>
          </w:p>
          <w:p w:rsidR="001B29B7" w:rsidRPr="00676683" w:rsidRDefault="001B29B7" w:rsidP="00580E5A">
            <w:pPr>
              <w:autoSpaceDE w:val="0"/>
              <w:autoSpaceDN w:val="0"/>
              <w:adjustRightInd w:val="0"/>
              <w:spacing w:before="0" w:after="0" w:line="240" w:lineRule="auto"/>
              <w:jc w:val="left"/>
              <w:rPr>
                <w:rFonts w:eastAsia="Calibri"/>
              </w:rPr>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начальная доза — 5000 МЕ, поддерживающая: непрерывная </w:t>
            </w:r>
            <w:proofErr w:type="gramStart"/>
            <w:r w:rsidRPr="00676683">
              <w:rPr>
                <w:shd w:val="clear" w:color="auto" w:fill="FFFFFF"/>
              </w:rPr>
              <w:t>в</w:t>
            </w:r>
            <w:proofErr w:type="gramEnd"/>
            <w:r w:rsidRPr="00676683">
              <w:rPr>
                <w:shd w:val="clear" w:color="auto" w:fill="FFFFFF"/>
              </w:rPr>
              <w:t>/в инфузия — 1000–2000 МЕ/ч (20000–40000 МЕ/сут)</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каждые 4-6 часов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7-10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pPr>
            <w:r w:rsidRPr="00676683">
              <w:rPr>
                <w:shd w:val="clear" w:color="auto" w:fill="FFFFFF"/>
              </w:rPr>
              <w:t>Антикоагулянт прямого действия (для профилактики тромбозов)</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3</w:t>
            </w:r>
            <w:r w:rsidR="005238CC" w:rsidRPr="00676683">
              <w:t>7</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Надропарин</w:t>
            </w:r>
          </w:p>
          <w:p w:rsidR="001B29B7" w:rsidRPr="00676683" w:rsidRDefault="001B29B7" w:rsidP="00580E5A">
            <w:pPr>
              <w:autoSpaceDE w:val="0"/>
              <w:autoSpaceDN w:val="0"/>
              <w:adjustRightInd w:val="0"/>
              <w:spacing w:before="0" w:after="0" w:line="240" w:lineRule="auto"/>
              <w:jc w:val="left"/>
              <w:rPr>
                <w:rFonts w:eastAsia="Calibri"/>
              </w:rPr>
            </w:pPr>
            <w:r w:rsidRPr="00676683">
              <w:t>или</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0,3 мл</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 xml:space="preserve">в/в, </w:t>
            </w:r>
            <w:proofErr w:type="gramStart"/>
            <w:r w:rsidRPr="00676683">
              <w:t>п</w:t>
            </w:r>
            <w:proofErr w:type="gramEnd"/>
            <w:r w:rsidRPr="00676683">
              <w:t>/к</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7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pPr>
            <w:r w:rsidRPr="00676683">
              <w:rPr>
                <w:shd w:val="clear" w:color="auto" w:fill="FFFFFF"/>
              </w:rPr>
              <w:t>Антикоагулянт прямого действия (для профилактики тромбозов)</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3</w:t>
            </w:r>
            <w:r w:rsidR="005238CC" w:rsidRPr="00676683">
              <w:t>8</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Эноксапарин</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20мг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1 раз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proofErr w:type="gramStart"/>
            <w:r w:rsidRPr="00676683">
              <w:t>п</w:t>
            </w:r>
            <w:proofErr w:type="gramEnd"/>
            <w:r w:rsidRPr="00676683">
              <w:t>/к</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7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pPr>
            <w:r w:rsidRPr="00676683">
              <w:rPr>
                <w:shd w:val="clear" w:color="auto" w:fill="FFFFFF"/>
              </w:rPr>
              <w:t>Антикоагулянт прямого действия (для профилактики тромбозов)</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rPr>
                <w:shd w:val="clear" w:color="auto" w:fill="FFFFFF"/>
              </w:rPr>
              <w:t>Антиагрегант (применяется для улучшения микроциркуляции)</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3</w:t>
            </w:r>
            <w:r w:rsidR="005238CC" w:rsidRPr="00676683">
              <w:t>9</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Пентоксифил-лин</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600 мг/сут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lang w:val="kk-KZ"/>
              </w:rPr>
            </w:pPr>
            <w:r w:rsidRPr="00676683">
              <w:rPr>
                <w:shd w:val="clear" w:color="auto" w:fill="FFFFFF"/>
              </w:rPr>
              <w:t xml:space="preserve">2–3 </w:t>
            </w:r>
            <w:r w:rsidRPr="00676683">
              <w:rPr>
                <w:shd w:val="clear" w:color="auto" w:fill="FFFFFF"/>
                <w:lang w:val="kk-KZ"/>
              </w:rPr>
              <w:t>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1B29B7">
            <w:pPr>
              <w:autoSpaceDE w:val="0"/>
              <w:autoSpaceDN w:val="0"/>
              <w:adjustRightInd w:val="0"/>
              <w:spacing w:before="0" w:after="0" w:line="240" w:lineRule="auto"/>
              <w:jc w:val="center"/>
            </w:pPr>
            <w:r w:rsidRPr="00676683">
              <w:t>внутрь, 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1B29B7">
            <w:pPr>
              <w:autoSpaceDE w:val="0"/>
              <w:autoSpaceDN w:val="0"/>
              <w:adjustRightInd w:val="0"/>
              <w:spacing w:before="0" w:after="0" w:line="240" w:lineRule="auto"/>
              <w:jc w:val="center"/>
            </w:pPr>
            <w:r w:rsidRPr="00676683">
              <w:rPr>
                <w:shd w:val="clear" w:color="auto" w:fill="FFFFFF"/>
              </w:rPr>
              <w:t>2</w:t>
            </w:r>
            <w:r w:rsidR="001B29B7" w:rsidRPr="00676683">
              <w:rPr>
                <w:shd w:val="clear" w:color="auto" w:fill="FFFFFF"/>
              </w:rPr>
              <w:t>-</w:t>
            </w:r>
            <w:r w:rsidRPr="00676683">
              <w:rPr>
                <w:shd w:val="clear" w:color="auto" w:fill="FFFFFF"/>
              </w:rPr>
              <w:t>3 нед </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lang w:val="kk-KZ"/>
              </w:rPr>
            </w:pPr>
            <w:r w:rsidRPr="00676683">
              <w:rPr>
                <w:shd w:val="clear" w:color="auto" w:fill="FFFFFF"/>
              </w:rPr>
              <w:t>Антиагрегант, ангиопротектор</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10236" w:type="dxa"/>
            <w:gridSpan w:val="8"/>
            <w:tcBorders>
              <w:top w:val="single" w:sz="6" w:space="0" w:color="auto"/>
              <w:left w:val="single" w:sz="6" w:space="0" w:color="auto"/>
              <w:right w:val="single" w:sz="6" w:space="0" w:color="auto"/>
            </w:tcBorders>
          </w:tcPr>
          <w:p w:rsidR="009E08D4" w:rsidRPr="00676683" w:rsidRDefault="009E08D4" w:rsidP="00F427A0">
            <w:pPr>
              <w:spacing w:before="0" w:after="0" w:line="240" w:lineRule="auto"/>
              <w:jc w:val="center"/>
              <w:rPr>
                <w:shd w:val="clear" w:color="auto" w:fill="FFFFFF"/>
              </w:rPr>
            </w:pPr>
            <w:proofErr w:type="gramStart"/>
            <w:r w:rsidRPr="00676683">
              <w:rPr>
                <w:shd w:val="clear" w:color="auto" w:fill="FFFFFF"/>
              </w:rPr>
              <w:t>Ингибитор протеолиза (применяется при травме поджелудочной железы,</w:t>
            </w:r>
            <w:proofErr w:type="gramEnd"/>
          </w:p>
          <w:p w:rsidR="009E08D4" w:rsidRPr="00676683" w:rsidRDefault="009E08D4" w:rsidP="00F427A0">
            <w:pPr>
              <w:spacing w:before="0" w:after="0" w:line="240" w:lineRule="auto"/>
              <w:jc w:val="center"/>
            </w:pPr>
            <w:r w:rsidRPr="00676683">
              <w:rPr>
                <w:shd w:val="clear" w:color="auto" w:fill="FFFFFF"/>
              </w:rPr>
              <w:t>в комплексном лечении перитонита)</w:t>
            </w:r>
          </w:p>
        </w:tc>
      </w:tr>
      <w:tr w:rsidR="009E08D4" w:rsidRPr="00676683" w:rsidTr="00580E5A">
        <w:trPr>
          <w:trHeight w:val="290"/>
        </w:trPr>
        <w:tc>
          <w:tcPr>
            <w:tcW w:w="559" w:type="dxa"/>
            <w:vMerge w:val="restart"/>
            <w:tcBorders>
              <w:top w:val="single" w:sz="6" w:space="0" w:color="auto"/>
              <w:left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40</w:t>
            </w:r>
          </w:p>
        </w:tc>
        <w:tc>
          <w:tcPr>
            <w:tcW w:w="1701" w:type="dxa"/>
            <w:vMerge w:val="restart"/>
            <w:tcBorders>
              <w:top w:val="single" w:sz="6" w:space="0" w:color="auto"/>
              <w:left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Апротинин</w:t>
            </w:r>
          </w:p>
          <w:p w:rsidR="009E08D4" w:rsidRPr="00676683" w:rsidRDefault="009E08D4" w:rsidP="00580E5A">
            <w:pPr>
              <w:autoSpaceDE w:val="0"/>
              <w:autoSpaceDN w:val="0"/>
              <w:adjustRightInd w:val="0"/>
              <w:spacing w:before="0" w:after="0" w:line="240" w:lineRule="auto"/>
              <w:jc w:val="center"/>
            </w:pP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rPr>
                <w:shd w:val="clear" w:color="auto" w:fill="FFFFFF"/>
              </w:rPr>
            </w:pPr>
            <w:r w:rsidRPr="00676683">
              <w:rPr>
                <w:shd w:val="clear" w:color="auto" w:fill="FFFFFF"/>
              </w:rPr>
              <w:t xml:space="preserve">в  качестве вспомогательного </w:t>
            </w:r>
            <w:r w:rsidRPr="00676683">
              <w:rPr>
                <w:shd w:val="clear" w:color="auto" w:fill="FFFFFF"/>
              </w:rPr>
              <w:lastRenderedPageBreak/>
              <w:t xml:space="preserve">лечения — в </w:t>
            </w:r>
            <w:r w:rsidRPr="00676683">
              <w:t xml:space="preserve">начальной дозе 200000 </w:t>
            </w:r>
            <w:proofErr w:type="gramStart"/>
            <w:r w:rsidRPr="00676683">
              <w:t>ЕД</w:t>
            </w:r>
            <w:proofErr w:type="gramEnd"/>
            <w:r w:rsidRPr="00676683">
              <w:t xml:space="preserve">, после чего по 100000 ЕД </w:t>
            </w:r>
            <w:r w:rsidRPr="00676683">
              <w:br/>
            </w:r>
            <w:r w:rsidRPr="00676683">
              <w:br/>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lastRenderedPageBreak/>
              <w:t>4 раза в день с интервал</w:t>
            </w:r>
            <w:r w:rsidRPr="00676683">
              <w:lastRenderedPageBreak/>
              <w:t>ом в 6 часов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rPr>
                <w:shd w:val="clear" w:color="auto" w:fill="FFFFFF"/>
              </w:rPr>
              <w:lastRenderedPageBreak/>
              <w:t>в/в медле</w:t>
            </w:r>
            <w:proofErr w:type="gramStart"/>
            <w:r w:rsidRPr="00676683">
              <w:rPr>
                <w:shd w:val="clear" w:color="auto" w:fill="FFFFFF"/>
              </w:rPr>
              <w:t>н-</w:t>
            </w:r>
            <w:proofErr w:type="gramEnd"/>
            <w:r w:rsidRPr="00676683">
              <w:rPr>
                <w:shd w:val="clear" w:color="auto" w:fill="FFFFFF"/>
              </w:rPr>
              <w:t xml:space="preserve"> но </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Ингибитор протеолиза - для профилактики послеопера-</w:t>
            </w:r>
          </w:p>
          <w:p w:rsidR="009E08D4" w:rsidRPr="00676683" w:rsidRDefault="009E08D4" w:rsidP="00580E5A">
            <w:pPr>
              <w:spacing w:before="0" w:after="0" w:line="240" w:lineRule="auto"/>
              <w:rPr>
                <w:shd w:val="clear" w:color="auto" w:fill="FFFFFF"/>
              </w:rPr>
            </w:pPr>
            <w:r w:rsidRPr="00676683">
              <w:rPr>
                <w:shd w:val="clear" w:color="auto" w:fill="FFFFFF"/>
              </w:rPr>
              <w:lastRenderedPageBreak/>
              <w:t>ционного  панкреатита</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lastRenderedPageBreak/>
              <w:t>В</w:t>
            </w:r>
          </w:p>
        </w:tc>
      </w:tr>
      <w:tr w:rsidR="009E08D4" w:rsidRPr="00676683" w:rsidTr="00580E5A">
        <w:trPr>
          <w:trHeight w:val="290"/>
        </w:trPr>
        <w:tc>
          <w:tcPr>
            <w:tcW w:w="559" w:type="dxa"/>
            <w:vMerge/>
            <w:tcBorders>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p>
        </w:tc>
        <w:tc>
          <w:tcPr>
            <w:tcW w:w="1701" w:type="dxa"/>
            <w:vMerge/>
            <w:tcBorders>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rPr>
                <w:shd w:val="clear" w:color="auto" w:fill="FFFFFF"/>
              </w:rPr>
            </w:pPr>
            <w:r w:rsidRPr="00676683">
              <w:rPr>
                <w:shd w:val="clear" w:color="auto" w:fill="FFFFFF"/>
              </w:rPr>
              <w:t>начальная доза 300000 </w:t>
            </w:r>
            <w:proofErr w:type="gramStart"/>
            <w:r w:rsidRPr="00676683">
              <w:rPr>
                <w:shd w:val="clear" w:color="auto" w:fill="FFFFFF"/>
              </w:rPr>
              <w:t>ЕД</w:t>
            </w:r>
            <w:proofErr w:type="gramEnd"/>
            <w:r w:rsidRPr="00676683">
              <w:rPr>
                <w:shd w:val="clear" w:color="auto" w:fill="FFFFFF"/>
              </w:rPr>
              <w:t xml:space="preserve">, последующие — 140000 ЕД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каждые 4 ч </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в/в (медле</w:t>
            </w:r>
            <w:proofErr w:type="gramStart"/>
            <w:r w:rsidRPr="00676683">
              <w:rPr>
                <w:shd w:val="clear" w:color="auto" w:fill="FFFFFF"/>
              </w:rPr>
              <w:t>н-</w:t>
            </w:r>
            <w:proofErr w:type="gramEnd"/>
            <w:r w:rsidRPr="00676683">
              <w:rPr>
                <w:shd w:val="clear" w:color="auto" w:fill="FFFFFF"/>
              </w:rPr>
              <w:t xml:space="preserve"> но) </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 xml:space="preserve">до нормализации </w:t>
            </w:r>
            <w:proofErr w:type="gramStart"/>
            <w:r w:rsidRPr="00676683">
              <w:rPr>
                <w:shd w:val="clear" w:color="auto" w:fill="FFFFFF"/>
              </w:rPr>
              <w:t>клини-ческой</w:t>
            </w:r>
            <w:proofErr w:type="gramEnd"/>
            <w:r w:rsidRPr="00676683">
              <w:rPr>
                <w:shd w:val="clear" w:color="auto" w:fill="FFFFFF"/>
              </w:rPr>
              <w:t xml:space="preserve"> картины заболе-вания и показа-телейлабора-торных анализов</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Ингибитор протеолиза - при кровотечениях</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Диуретик (применяется для стимуляции диуреза)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41</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Фуросемид</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rPr>
                <w:shd w:val="clear" w:color="auto" w:fill="FFFFFF"/>
              </w:rPr>
            </w:pPr>
            <w:r w:rsidRPr="00676683">
              <w:rPr>
                <w:shd w:val="clear" w:color="auto" w:fill="FFFFFF"/>
              </w:rPr>
              <w:t>20- 80 мг/сут</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1-2 раза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iCs/>
                <w:shd w:val="clear" w:color="auto" w:fill="E0EBED"/>
              </w:rPr>
            </w:pPr>
            <w:r w:rsidRPr="00676683">
              <w:rPr>
                <w:iCs/>
                <w:shd w:val="clear" w:color="auto" w:fill="E0EBED"/>
              </w:rPr>
              <w:t>в/в, внутрь</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1B29B7" w:rsidP="00580E5A">
            <w:pPr>
              <w:autoSpaceDE w:val="0"/>
              <w:autoSpaceDN w:val="0"/>
              <w:adjustRightInd w:val="0"/>
              <w:spacing w:before="0" w:after="0" w:line="240" w:lineRule="auto"/>
              <w:jc w:val="left"/>
              <w:rPr>
                <w:shd w:val="clear" w:color="auto" w:fill="FFFFFF"/>
              </w:rPr>
            </w:pPr>
            <w:r w:rsidRPr="00676683">
              <w:rPr>
                <w:shd w:val="clear" w:color="auto" w:fill="FFFFFF"/>
              </w:rPr>
              <w:t>взависимо</w:t>
            </w:r>
            <w:r w:rsidR="009E08D4" w:rsidRPr="00676683">
              <w:rPr>
                <w:shd w:val="clear" w:color="auto" w:fill="FFFFFF"/>
              </w:rPr>
              <w:t>сти от состояния больного</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Петлевой диуретик</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10236" w:type="dxa"/>
            <w:gridSpan w:val="8"/>
            <w:tcBorders>
              <w:top w:val="single" w:sz="6" w:space="0" w:color="auto"/>
              <w:left w:val="single" w:sz="6" w:space="0" w:color="auto"/>
              <w:right w:val="single" w:sz="6" w:space="0" w:color="auto"/>
            </w:tcBorders>
          </w:tcPr>
          <w:p w:rsidR="009E08D4" w:rsidRPr="00676683" w:rsidRDefault="009E08D4" w:rsidP="00F427A0">
            <w:pPr>
              <w:spacing w:before="0" w:after="0" w:line="240" w:lineRule="auto"/>
              <w:jc w:val="center"/>
            </w:pPr>
            <w:r w:rsidRPr="00676683">
              <w:rPr>
                <w:shd w:val="clear" w:color="auto" w:fill="FFFFFF"/>
              </w:rPr>
              <w:t>Спазмолитик миотропного действия</w:t>
            </w:r>
          </w:p>
        </w:tc>
      </w:tr>
      <w:tr w:rsidR="009E08D4" w:rsidRPr="00676683" w:rsidTr="00580E5A">
        <w:trPr>
          <w:trHeight w:val="290"/>
        </w:trPr>
        <w:tc>
          <w:tcPr>
            <w:tcW w:w="559" w:type="dxa"/>
            <w:vMerge w:val="restart"/>
            <w:tcBorders>
              <w:top w:val="single" w:sz="6" w:space="0" w:color="auto"/>
              <w:left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4</w:t>
            </w:r>
            <w:r w:rsidR="005238CC" w:rsidRPr="00676683">
              <w:t>2</w:t>
            </w:r>
          </w:p>
        </w:tc>
        <w:tc>
          <w:tcPr>
            <w:tcW w:w="1701" w:type="dxa"/>
            <w:vMerge w:val="restart"/>
            <w:tcBorders>
              <w:top w:val="single" w:sz="6" w:space="0" w:color="auto"/>
              <w:left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 xml:space="preserve">Аминофиллин </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rPr>
                <w:shd w:val="clear" w:color="auto" w:fill="FFFFFF"/>
              </w:rPr>
            </w:pPr>
            <w:r w:rsidRPr="00676683">
              <w:rPr>
                <w:shd w:val="clear" w:color="auto" w:fill="FFFFFF"/>
              </w:rPr>
              <w:t xml:space="preserve"> по 0,15 мг </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1-3 раза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rPr>
                <w:shd w:val="clear" w:color="auto" w:fill="FFFFFF"/>
              </w:rPr>
              <w:t>внутрь</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до 14-28 дней</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Спазмолитик миотропного действия</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vMerge/>
            <w:tcBorders>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p>
        </w:tc>
        <w:tc>
          <w:tcPr>
            <w:tcW w:w="1701" w:type="dxa"/>
            <w:vMerge/>
            <w:tcBorders>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по 0,12-0,24г (5-10 мл 2,4% раствора)</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 xml:space="preserve">по </w:t>
            </w:r>
            <w:proofErr w:type="gramStart"/>
            <w:r w:rsidRPr="00676683">
              <w:rPr>
                <w:shd w:val="clear" w:color="auto" w:fill="FFFFFF"/>
              </w:rPr>
              <w:t>показа-ниям</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медленно (в течение 4-6 мин)</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по мере купирования спазма</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Спазмолитик миотропного действия</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lang w:val="kk-KZ"/>
              </w:rPr>
            </w:pPr>
            <w:r w:rsidRPr="00676683">
              <w:rPr>
                <w:lang w:val="kk-KZ"/>
              </w:rPr>
              <w:t>В</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Средства для стимуляции кишечного тракта при парезе</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4</w:t>
            </w:r>
            <w:r w:rsidR="005238CC" w:rsidRPr="00676683">
              <w:t>3</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rPr>
                <w:rFonts w:eastAsia="Calibri"/>
              </w:rPr>
            </w:pPr>
            <w:r w:rsidRPr="00676683">
              <w:rPr>
                <w:rFonts w:eastAsia="Calibri"/>
              </w:rPr>
              <w:t>Неостигмина</w:t>
            </w:r>
          </w:p>
          <w:p w:rsidR="009E08D4" w:rsidRPr="00676683" w:rsidRDefault="009E08D4" w:rsidP="00580E5A">
            <w:pPr>
              <w:autoSpaceDE w:val="0"/>
              <w:autoSpaceDN w:val="0"/>
              <w:adjustRightInd w:val="0"/>
              <w:spacing w:before="0" w:after="0" w:line="240" w:lineRule="auto"/>
              <w:jc w:val="left"/>
            </w:pPr>
            <w:r w:rsidRPr="00676683">
              <w:rPr>
                <w:rFonts w:eastAsia="Calibri"/>
              </w:rPr>
              <w:t>метилсульфат</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10–15 мг в сутки, максимальная разовая доза — 15 мг, максимальная суточная — 50 мг.</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rPr>
                <w:shd w:val="clear" w:color="auto" w:fill="FFFFFF"/>
              </w:rPr>
              <w:t>2–3 раза в день</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внутрь, 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proofErr w:type="gramStart"/>
            <w:r w:rsidRPr="00676683">
              <w:rPr>
                <w:shd w:val="clear" w:color="auto" w:fill="FFFFFF"/>
              </w:rPr>
              <w:t>длитель-ность</w:t>
            </w:r>
            <w:proofErr w:type="gramEnd"/>
            <w:r w:rsidRPr="00676683">
              <w:rPr>
                <w:shd w:val="clear" w:color="auto" w:fill="FFFFFF"/>
              </w:rPr>
              <w:t xml:space="preserve"> лечения опреде-ляются строго индиви-дуально в зависи-мости от показа-ний, тяжести заболе-вания, возраста, реакции пациента на </w:t>
            </w:r>
            <w:r w:rsidRPr="00676683">
              <w:rPr>
                <w:shd w:val="clear" w:color="auto" w:fill="FFFFFF"/>
              </w:rPr>
              <w:lastRenderedPageBreak/>
              <w:t>лечение</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lastRenderedPageBreak/>
              <w:t>Антихолинэстеразное средство, для профилактики и лечения атонии кишечника</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lastRenderedPageBreak/>
              <w:t>4</w:t>
            </w:r>
            <w:r w:rsidR="005238CC" w:rsidRPr="00676683">
              <w:t>4</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rPr>
                <w:rFonts w:eastAsia="Calibri"/>
              </w:rPr>
            </w:pPr>
            <w:r w:rsidRPr="00676683">
              <w:rPr>
                <w:rFonts w:eastAsia="Calibri"/>
              </w:rPr>
              <w:t>Метоклопра-мид</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внутрь — по 5–10 мг 3 раза в сутки до еды; в/м или в/в — 10 мг; максимальная разовая доза — 20 мг, максимальная суточная — 60 мг (для всех путей введения).</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3 раза в сутки</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внутрь, в/</w:t>
            </w:r>
            <w:proofErr w:type="gramStart"/>
            <w:r w:rsidRPr="00676683">
              <w:t>м</w:t>
            </w:r>
            <w:proofErr w:type="gramEnd"/>
            <w:r w:rsidRPr="00676683">
              <w:t>, в/в</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 xml:space="preserve">по </w:t>
            </w:r>
            <w:proofErr w:type="gramStart"/>
            <w:r w:rsidRPr="00676683">
              <w:t>показа-ниям</w:t>
            </w:r>
            <w:proofErr w:type="gramEnd"/>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Прокинетик, противорвотное средство</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4</w:t>
            </w:r>
            <w:r w:rsidR="005238CC" w:rsidRPr="00676683">
              <w:t>5</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rPr>
                <w:rFonts w:eastAsia="Calibri"/>
              </w:rPr>
            </w:pPr>
            <w:r w:rsidRPr="00676683">
              <w:rPr>
                <w:rFonts w:eastAsia="Calibri"/>
              </w:rPr>
              <w:t>сорбитол</w:t>
            </w:r>
            <w:proofErr w:type="gramStart"/>
            <w:r w:rsidRPr="00676683">
              <w:rPr>
                <w:rFonts w:eastAsia="Calibri"/>
              </w:rPr>
              <w:t>,н</w:t>
            </w:r>
            <w:proofErr w:type="gramEnd"/>
            <w:r w:rsidRPr="00676683">
              <w:rPr>
                <w:rFonts w:eastAsia="Calibri"/>
              </w:rPr>
              <w:t>атрия лактат,натрия хлорид,кальция хлорид,калий,магний хлорид</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150–300 мл (2,5–5 мл/кг массы тела)</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proofErr w:type="gramStart"/>
            <w:r w:rsidRPr="00676683">
              <w:rPr>
                <w:shd w:val="clear" w:color="auto" w:fill="FFFFFF"/>
              </w:rPr>
              <w:t>одно-кратно</w:t>
            </w:r>
            <w:proofErr w:type="gramEnd"/>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rPr>
                <w:shd w:val="clear" w:color="auto" w:fill="FFFFFF"/>
              </w:rPr>
              <w:t>в/в капельно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left"/>
              <w:rPr>
                <w:shd w:val="clear" w:color="auto" w:fill="FFFFFF"/>
              </w:rPr>
            </w:pPr>
            <w:proofErr w:type="gramStart"/>
            <w:r w:rsidRPr="00676683">
              <w:rPr>
                <w:shd w:val="clear" w:color="auto" w:fill="FFFFFF"/>
              </w:rPr>
              <w:t>возможны повторные инфузии препарата через каждые 12 ч в течение первых 2</w:t>
            </w:r>
            <w:r w:rsidR="001B29B7" w:rsidRPr="00676683">
              <w:rPr>
                <w:shd w:val="clear" w:color="auto" w:fill="FFFFFF"/>
              </w:rPr>
              <w:t>-</w:t>
            </w:r>
            <w:r w:rsidRPr="00676683">
              <w:rPr>
                <w:shd w:val="clear" w:color="auto" w:fill="FFFFFF"/>
              </w:rPr>
              <w:t>3 </w:t>
            </w:r>
            <w:r w:rsidRPr="00676683">
              <w:rPr>
                <w:rFonts w:eastAsia="Courier New"/>
                <w:shd w:val="clear" w:color="auto" w:fill="FFFFFF"/>
              </w:rPr>
              <w:t>сут</w:t>
            </w:r>
            <w:r w:rsidRPr="00676683">
              <w:rPr>
                <w:shd w:val="clear" w:color="auto" w:fill="FFFFFF"/>
              </w:rPr>
              <w:t> после оперативного вмешатель-</w:t>
            </w:r>
            <w:proofErr w:type="gramEnd"/>
          </w:p>
          <w:p w:rsidR="009E08D4" w:rsidRPr="00676683" w:rsidRDefault="009E08D4" w:rsidP="00580E5A">
            <w:pPr>
              <w:spacing w:before="0" w:after="0" w:line="240" w:lineRule="auto"/>
              <w:jc w:val="left"/>
              <w:rPr>
                <w:shd w:val="clear" w:color="auto" w:fill="FFFFFF"/>
              </w:rPr>
            </w:pPr>
            <w:r w:rsidRPr="00676683">
              <w:rPr>
                <w:shd w:val="clear" w:color="auto" w:fill="FFFFFF"/>
              </w:rPr>
              <w:t>ства</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Регулятор водно-электролитного баланса и КЩС</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shd w:val="clear" w:color="auto" w:fill="FFFFFF"/>
                <w:lang w:val="kk-KZ"/>
              </w:rPr>
            </w:pPr>
            <w:r w:rsidRPr="00676683">
              <w:rPr>
                <w:shd w:val="clear" w:color="auto" w:fill="FFFFFF"/>
                <w:lang w:val="kk-KZ"/>
              </w:rPr>
              <w:t>С</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Антисептики</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4</w:t>
            </w:r>
            <w:r w:rsidR="005238CC" w:rsidRPr="00676683">
              <w:t>6</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Повидон – йод</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rPr>
                <w:shd w:val="clear" w:color="auto" w:fill="FFFFFF"/>
              </w:rPr>
              <w:t>неразбавлен-ным 10% раствором смазывают, промывают инфицированные кожные покровы и слизистые оболочки</w:t>
            </w:r>
            <w:proofErr w:type="gramStart"/>
            <w:r w:rsidRPr="00676683">
              <w:rPr>
                <w:shd w:val="clear" w:color="auto" w:fill="FFFFFF"/>
              </w:rPr>
              <w:t>;д</w:t>
            </w:r>
            <w:proofErr w:type="gramEnd"/>
            <w:r w:rsidRPr="00676683">
              <w:rPr>
                <w:shd w:val="clear" w:color="auto" w:fill="FFFFFF"/>
              </w:rPr>
              <w:t>ляприменения в дренажных системах 10% раствор разбавляют в 10 или 100 раз.</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ежедневно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наружно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t>по мере необходимости</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Антисептик, для обработки кожных покровов и дренажных систем</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4</w:t>
            </w:r>
            <w:r w:rsidR="005238CC" w:rsidRPr="00676683">
              <w:t>7</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Хлоргексидин</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 xml:space="preserve">0,05% водный </w:t>
            </w:r>
            <w:r w:rsidRPr="00676683">
              <w:lastRenderedPageBreak/>
              <w:t>раствор</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lastRenderedPageBreak/>
              <w:t>для обработ</w:t>
            </w:r>
            <w:r w:rsidRPr="00676683">
              <w:lastRenderedPageBreak/>
              <w:t>ки операционного поля, рук хирурга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lastRenderedPageBreak/>
              <w:t>наружно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proofErr w:type="gramStart"/>
            <w:r w:rsidRPr="00676683">
              <w:rPr>
                <w:shd w:val="clear" w:color="auto" w:fill="FFFFFF"/>
              </w:rPr>
              <w:t>одно-кратно</w:t>
            </w:r>
            <w:proofErr w:type="gramEnd"/>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Антисептик</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lastRenderedPageBreak/>
              <w:t>4</w:t>
            </w:r>
            <w:r w:rsidR="005238CC" w:rsidRPr="00676683">
              <w:t>8</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Этанол</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раствор 70%;</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для обработки операционного поля, рук хирурга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наружно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proofErr w:type="gramStart"/>
            <w:r w:rsidRPr="00676683">
              <w:rPr>
                <w:shd w:val="clear" w:color="auto" w:fill="FFFFFF"/>
              </w:rPr>
              <w:t>одно-кратно</w:t>
            </w:r>
            <w:proofErr w:type="gramEnd"/>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 xml:space="preserve">Антисептик </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4</w:t>
            </w:r>
            <w:r w:rsidR="005238CC" w:rsidRPr="00676683">
              <w:t>9</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pPr>
            <w:r w:rsidRPr="00676683">
              <w:t xml:space="preserve">Перекись водорода </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left"/>
              <w:rPr>
                <w:shd w:val="clear" w:color="auto" w:fill="FFFFFF"/>
              </w:rPr>
            </w:pPr>
            <w:r w:rsidRPr="00676683">
              <w:rPr>
                <w:shd w:val="clear" w:color="auto" w:fill="FFFFFF"/>
              </w:rPr>
              <w:t>3% раствор</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для обработки ран</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left"/>
            </w:pPr>
            <w:r w:rsidRPr="00676683">
              <w:rPr>
                <w:shd w:val="clear" w:color="auto" w:fill="FFFFFF"/>
              </w:rPr>
              <w:t>наружно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по мере необходимости</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Антисептик</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В</w:t>
            </w:r>
          </w:p>
        </w:tc>
      </w:tr>
      <w:tr w:rsidR="009E08D4" w:rsidRPr="00676683" w:rsidTr="00580E5A">
        <w:trPr>
          <w:trHeight w:val="290"/>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Растворы для инфузий</w:t>
            </w:r>
            <w:r w:rsidR="001B29B7" w:rsidRPr="00676683">
              <w:t xml:space="preserve"> по показаниям</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238CC">
            <w:pPr>
              <w:autoSpaceDE w:val="0"/>
              <w:autoSpaceDN w:val="0"/>
              <w:adjustRightInd w:val="0"/>
              <w:spacing w:before="0" w:after="0" w:line="240" w:lineRule="auto"/>
              <w:ind w:left="113"/>
              <w:jc w:val="left"/>
            </w:pPr>
            <w:r w:rsidRPr="00676683">
              <w:t>50</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rFonts w:eastAsia="Calibri"/>
              </w:rPr>
            </w:pPr>
            <w:r w:rsidRPr="00676683">
              <w:t>Натрия хлорид</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rFonts w:eastAsia="Calibri"/>
              </w:rPr>
            </w:pPr>
            <w:r w:rsidRPr="00676683">
              <w:rPr>
                <w:lang w:eastAsia="zh-CN"/>
              </w:rPr>
              <w:t>0,9% - 400мл</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1-2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ind w:left="113"/>
              <w:jc w:val="center"/>
              <w:rPr>
                <w:shd w:val="clear" w:color="auto" w:fill="FFFFFF"/>
              </w:rPr>
            </w:pPr>
            <w:r w:rsidRPr="00676683">
              <w:rPr>
                <w:shd w:val="clear" w:color="auto" w:fill="FFFFFF"/>
              </w:rPr>
              <w:t>в/в</w:t>
            </w:r>
          </w:p>
          <w:p w:rsidR="009E08D4" w:rsidRPr="00676683" w:rsidRDefault="009E08D4" w:rsidP="00580E5A">
            <w:pPr>
              <w:spacing w:before="0" w:after="0" w:line="240" w:lineRule="auto"/>
              <w:ind w:left="113"/>
              <w:jc w:val="center"/>
            </w:pPr>
            <w:r w:rsidRPr="00676683">
              <w:rPr>
                <w:shd w:val="clear" w:color="auto" w:fill="FFFFFF"/>
              </w:rPr>
              <w:t>капельно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в зависи-</w:t>
            </w:r>
          </w:p>
          <w:p w:rsidR="009E08D4" w:rsidRPr="00676683" w:rsidRDefault="009E08D4" w:rsidP="00580E5A">
            <w:pPr>
              <w:autoSpaceDE w:val="0"/>
              <w:autoSpaceDN w:val="0"/>
              <w:adjustRightInd w:val="0"/>
              <w:spacing w:before="0" w:after="0" w:line="240" w:lineRule="auto"/>
              <w:jc w:val="center"/>
            </w:pPr>
            <w:r w:rsidRPr="00676683">
              <w:t>мости от показания</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pPr>
            <w:r w:rsidRPr="00676683">
              <w:t>Растворы для инфузий, регуляторы водно-электроитного баланса и КЩС</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pPr>
            <w:r w:rsidRPr="00676683">
              <w:t>А</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51</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rFonts w:eastAsia="Calibri"/>
              </w:rPr>
            </w:pPr>
            <w:r w:rsidRPr="00676683">
              <w:rPr>
                <w:rFonts w:eastAsia="Calibri"/>
              </w:rPr>
              <w:t>Аминоплаз-</w:t>
            </w:r>
          </w:p>
          <w:p w:rsidR="009E08D4" w:rsidRPr="00676683" w:rsidRDefault="009E08D4" w:rsidP="00580E5A">
            <w:pPr>
              <w:autoSpaceDE w:val="0"/>
              <w:autoSpaceDN w:val="0"/>
              <w:adjustRightInd w:val="0"/>
              <w:spacing w:before="0" w:after="0" w:line="240" w:lineRule="auto"/>
              <w:ind w:left="113"/>
              <w:jc w:val="left"/>
            </w:pPr>
            <w:r w:rsidRPr="00676683">
              <w:rPr>
                <w:rFonts w:eastAsia="Calibri"/>
              </w:rPr>
              <w:t>маль</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10% (5%) раствор — до 20 (40)</w:t>
            </w:r>
          </w:p>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мл/кг/сут</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1 раз</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в/в</w:t>
            </w:r>
          </w:p>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капельно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 xml:space="preserve">в </w:t>
            </w:r>
            <w:proofErr w:type="gramStart"/>
            <w:r w:rsidRPr="00676683">
              <w:t>зависи-мости</w:t>
            </w:r>
            <w:proofErr w:type="gramEnd"/>
            <w:r w:rsidRPr="00676683">
              <w:t xml:space="preserve"> от состояния больного</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rPr>
                <w:shd w:val="clear" w:color="auto" w:fill="FFFFFF"/>
              </w:rPr>
              <w:t>Средство для парентерального питания</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lang w:val="en-US"/>
              </w:rPr>
            </w:pPr>
            <w:r w:rsidRPr="00676683">
              <w:rPr>
                <w:lang w:val="en-US"/>
              </w:rPr>
              <w:t>B</w:t>
            </w:r>
          </w:p>
        </w:tc>
      </w:tr>
      <w:tr w:rsidR="009E08D4" w:rsidRPr="00676683" w:rsidTr="00580E5A">
        <w:trPr>
          <w:trHeight w:val="290"/>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52</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rPr>
                <w:rFonts w:eastAsia="Calibri"/>
              </w:rPr>
            </w:pPr>
            <w:r w:rsidRPr="00676683">
              <w:rPr>
                <w:rFonts w:eastAsia="Calibri"/>
              </w:rPr>
              <w:t>Гидроксиэтилкрахмал</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6% раствор 500 мл</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Не более 1,5 л</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в/в</w:t>
            </w:r>
          </w:p>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капельно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pPr>
            <w:r w:rsidRPr="00676683">
              <w:t>в зависи-</w:t>
            </w:r>
          </w:p>
          <w:p w:rsidR="009E08D4" w:rsidRPr="00676683" w:rsidRDefault="009E08D4" w:rsidP="00580E5A">
            <w:pPr>
              <w:autoSpaceDE w:val="0"/>
              <w:autoSpaceDN w:val="0"/>
              <w:adjustRightInd w:val="0"/>
              <w:spacing w:before="0" w:after="0" w:line="240" w:lineRule="auto"/>
              <w:jc w:val="center"/>
            </w:pPr>
            <w:r w:rsidRPr="00676683">
              <w:t>мости от показания</w:t>
            </w:r>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rPr>
                <w:shd w:val="clear" w:color="auto" w:fill="FFFFFF"/>
              </w:rPr>
            </w:pPr>
            <w:r w:rsidRPr="00676683">
              <w:t>Раствор для инфузий</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lang w:val="en-US"/>
              </w:rPr>
            </w:pPr>
          </w:p>
        </w:tc>
      </w:tr>
      <w:tr w:rsidR="009E08D4" w:rsidRPr="00676683" w:rsidTr="00580E5A">
        <w:trPr>
          <w:trHeight w:val="423"/>
        </w:trPr>
        <w:tc>
          <w:tcPr>
            <w:tcW w:w="10236" w:type="dxa"/>
            <w:gridSpan w:val="8"/>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shd w:val="clear" w:color="auto" w:fill="FFFFFF"/>
                <w:lang w:val="kk-KZ"/>
              </w:rPr>
            </w:pPr>
            <w:r w:rsidRPr="00676683">
              <w:rPr>
                <w:shd w:val="clear" w:color="auto" w:fill="FFFFFF"/>
                <w:lang w:val="kk-KZ"/>
              </w:rPr>
              <w:t>Препараты крови</w:t>
            </w:r>
            <w:r w:rsidR="001B29B7" w:rsidRPr="00676683">
              <w:rPr>
                <w:shd w:val="clear" w:color="auto" w:fill="FFFFFF"/>
                <w:lang w:val="kk-KZ"/>
              </w:rPr>
              <w:t xml:space="preserve"> по показаниям</w:t>
            </w:r>
          </w:p>
        </w:tc>
      </w:tr>
      <w:tr w:rsidR="009E08D4" w:rsidRPr="00676683" w:rsidTr="00580E5A">
        <w:trPr>
          <w:trHeight w:val="423"/>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9E08D4" w:rsidP="005238CC">
            <w:pPr>
              <w:autoSpaceDE w:val="0"/>
              <w:autoSpaceDN w:val="0"/>
              <w:adjustRightInd w:val="0"/>
              <w:spacing w:before="0" w:after="0" w:line="240" w:lineRule="auto"/>
              <w:ind w:left="113"/>
              <w:jc w:val="left"/>
            </w:pPr>
            <w:r w:rsidRPr="00676683">
              <w:t>5</w:t>
            </w:r>
            <w:r w:rsidR="005238CC" w:rsidRPr="00676683">
              <w:t>3</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Эритроцитная взвесь лейкофильтрованная, 350 мл</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по показаниям</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1-2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rFonts w:eastAsia="Courier New"/>
                <w:shd w:val="clear" w:color="auto" w:fill="FFFFFF"/>
              </w:rPr>
              <w:t>в/в</w:t>
            </w:r>
            <w:r w:rsidRPr="00676683">
              <w:rPr>
                <w:shd w:val="clear" w:color="auto" w:fill="FFFFFF"/>
              </w:rPr>
              <w:t> </w:t>
            </w:r>
          </w:p>
          <w:p w:rsidR="009E08D4" w:rsidRPr="00676683" w:rsidRDefault="009E08D4" w:rsidP="00580E5A">
            <w:pPr>
              <w:autoSpaceDE w:val="0"/>
              <w:autoSpaceDN w:val="0"/>
              <w:adjustRightInd w:val="0"/>
              <w:spacing w:before="0" w:after="0" w:line="240" w:lineRule="auto"/>
              <w:ind w:left="113"/>
              <w:jc w:val="center"/>
            </w:pPr>
            <w:r w:rsidRPr="00676683">
              <w:rPr>
                <w:shd w:val="clear" w:color="auto" w:fill="FFFFFF"/>
              </w:rPr>
              <w:t>капельно</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 xml:space="preserve">по </w:t>
            </w:r>
            <w:proofErr w:type="gramStart"/>
            <w:r w:rsidRPr="00676683">
              <w:rPr>
                <w:shd w:val="clear" w:color="auto" w:fill="FFFFFF"/>
              </w:rPr>
              <w:t>показа-ниям</w:t>
            </w:r>
            <w:proofErr w:type="gramEnd"/>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Компоненты крови</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shd w:val="clear" w:color="auto" w:fill="FFFFFF"/>
                <w:lang w:val="kk-KZ"/>
              </w:rPr>
            </w:pPr>
            <w:r w:rsidRPr="00676683">
              <w:rPr>
                <w:shd w:val="clear" w:color="auto" w:fill="FFFFFF"/>
                <w:lang w:val="kk-KZ"/>
              </w:rPr>
              <w:t>А</w:t>
            </w:r>
          </w:p>
        </w:tc>
      </w:tr>
      <w:tr w:rsidR="009E08D4" w:rsidRPr="00676683" w:rsidTr="00580E5A">
        <w:trPr>
          <w:trHeight w:val="423"/>
        </w:trPr>
        <w:tc>
          <w:tcPr>
            <w:tcW w:w="559" w:type="dxa"/>
            <w:tcBorders>
              <w:top w:val="single" w:sz="6" w:space="0" w:color="auto"/>
              <w:left w:val="single" w:sz="6" w:space="0" w:color="auto"/>
              <w:bottom w:val="single" w:sz="6" w:space="0" w:color="auto"/>
              <w:right w:val="single" w:sz="6" w:space="0" w:color="auto"/>
            </w:tcBorders>
          </w:tcPr>
          <w:p w:rsidR="009E08D4" w:rsidRPr="00676683" w:rsidRDefault="005238CC" w:rsidP="00580E5A">
            <w:pPr>
              <w:autoSpaceDE w:val="0"/>
              <w:autoSpaceDN w:val="0"/>
              <w:adjustRightInd w:val="0"/>
              <w:spacing w:before="0" w:after="0" w:line="240" w:lineRule="auto"/>
              <w:ind w:left="113"/>
              <w:jc w:val="left"/>
            </w:pPr>
            <w:r w:rsidRPr="00676683">
              <w:t>54</w:t>
            </w:r>
          </w:p>
        </w:tc>
        <w:tc>
          <w:tcPr>
            <w:tcW w:w="1701"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left"/>
            </w:pPr>
            <w:r w:rsidRPr="00676683">
              <w:t>Свежезамороженная плазма, 250 мл</w:t>
            </w:r>
          </w:p>
        </w:tc>
        <w:tc>
          <w:tcPr>
            <w:tcW w:w="1456"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shd w:val="clear" w:color="auto" w:fill="FFFFFF"/>
              </w:rPr>
            </w:pPr>
            <w:r w:rsidRPr="00676683">
              <w:rPr>
                <w:shd w:val="clear" w:color="auto" w:fill="FFFFFF"/>
              </w:rPr>
              <w:t>по показаниям</w:t>
            </w:r>
          </w:p>
        </w:tc>
        <w:tc>
          <w:tcPr>
            <w:tcW w:w="992"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pPr>
            <w:r w:rsidRPr="00676683">
              <w:t>1-2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ind w:left="113"/>
              <w:jc w:val="center"/>
              <w:rPr>
                <w:rFonts w:eastAsia="Courier New"/>
                <w:shd w:val="clear" w:color="auto" w:fill="FFFFFF"/>
              </w:rPr>
            </w:pPr>
            <w:r w:rsidRPr="00676683">
              <w:t>1-2 раза</w:t>
            </w:r>
          </w:p>
        </w:tc>
        <w:tc>
          <w:tcPr>
            <w:tcW w:w="1134"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autoSpaceDE w:val="0"/>
              <w:autoSpaceDN w:val="0"/>
              <w:adjustRightInd w:val="0"/>
              <w:spacing w:before="0" w:after="0" w:line="240" w:lineRule="auto"/>
              <w:jc w:val="center"/>
              <w:rPr>
                <w:shd w:val="clear" w:color="auto" w:fill="FFFFFF"/>
              </w:rPr>
            </w:pPr>
            <w:r w:rsidRPr="00676683">
              <w:rPr>
                <w:shd w:val="clear" w:color="auto" w:fill="FFFFFF"/>
              </w:rPr>
              <w:t xml:space="preserve">по </w:t>
            </w:r>
            <w:proofErr w:type="gramStart"/>
            <w:r w:rsidRPr="00676683">
              <w:rPr>
                <w:shd w:val="clear" w:color="auto" w:fill="FFFFFF"/>
              </w:rPr>
              <w:t>показа-ниям</w:t>
            </w:r>
            <w:proofErr w:type="gramEnd"/>
          </w:p>
        </w:tc>
        <w:tc>
          <w:tcPr>
            <w:tcW w:w="2693" w:type="dxa"/>
            <w:tcBorders>
              <w:top w:val="single" w:sz="6" w:space="0" w:color="auto"/>
              <w:left w:val="single" w:sz="6" w:space="0" w:color="auto"/>
              <w:bottom w:val="single" w:sz="6" w:space="0" w:color="auto"/>
              <w:right w:val="single" w:sz="6" w:space="0" w:color="auto"/>
            </w:tcBorders>
          </w:tcPr>
          <w:p w:rsidR="009E08D4" w:rsidRPr="00676683" w:rsidRDefault="009E08D4" w:rsidP="00580E5A">
            <w:pPr>
              <w:spacing w:before="0" w:after="0" w:line="240" w:lineRule="auto"/>
              <w:jc w:val="center"/>
              <w:rPr>
                <w:shd w:val="clear" w:color="auto" w:fill="FFFFFF"/>
              </w:rPr>
            </w:pPr>
            <w:r w:rsidRPr="00676683">
              <w:rPr>
                <w:shd w:val="clear" w:color="auto" w:fill="FFFFFF"/>
              </w:rPr>
              <w:t>Компоненты крови</w:t>
            </w:r>
          </w:p>
        </w:tc>
        <w:tc>
          <w:tcPr>
            <w:tcW w:w="567" w:type="dxa"/>
            <w:tcBorders>
              <w:top w:val="single" w:sz="6" w:space="0" w:color="auto"/>
              <w:left w:val="single" w:sz="6" w:space="0" w:color="auto"/>
              <w:bottom w:val="single" w:sz="6" w:space="0" w:color="auto"/>
              <w:right w:val="single" w:sz="6" w:space="0" w:color="auto"/>
            </w:tcBorders>
          </w:tcPr>
          <w:p w:rsidR="009E08D4" w:rsidRPr="00676683" w:rsidRDefault="009E08D4" w:rsidP="00F427A0">
            <w:pPr>
              <w:spacing w:before="0" w:after="0" w:line="240" w:lineRule="auto"/>
              <w:jc w:val="center"/>
              <w:rPr>
                <w:shd w:val="clear" w:color="auto" w:fill="FFFFFF"/>
                <w:lang w:val="kk-KZ"/>
              </w:rPr>
            </w:pPr>
          </w:p>
        </w:tc>
      </w:tr>
    </w:tbl>
    <w:p w:rsidR="004A0356" w:rsidRPr="00676683" w:rsidRDefault="004A0356" w:rsidP="00FA2334">
      <w:pPr>
        <w:spacing w:before="0" w:after="0" w:line="240" w:lineRule="auto"/>
        <w:rPr>
          <w:b/>
          <w:sz w:val="28"/>
          <w:szCs w:val="28"/>
        </w:rPr>
      </w:pPr>
      <w:r w:rsidRPr="00676683">
        <w:rPr>
          <w:b/>
          <w:sz w:val="28"/>
          <w:szCs w:val="28"/>
        </w:rPr>
        <w:t>Перечень дополнительных лекарственных средств:</w:t>
      </w:r>
    </w:p>
    <w:p w:rsidR="004A0356" w:rsidRPr="00676683" w:rsidRDefault="004A0356" w:rsidP="00FA2334">
      <w:pPr>
        <w:pStyle w:val="aa"/>
        <w:spacing w:before="0" w:after="0" w:line="240" w:lineRule="auto"/>
        <w:contextualSpacing/>
        <w:rPr>
          <w:b/>
          <w:i/>
          <w:sz w:val="28"/>
          <w:szCs w:val="28"/>
        </w:rPr>
      </w:pPr>
      <w:r w:rsidRPr="00676683">
        <w:rPr>
          <w:b/>
          <w:sz w:val="28"/>
          <w:szCs w:val="28"/>
        </w:rPr>
        <w:t>Хирургическое вмешательство</w:t>
      </w:r>
      <w:r w:rsidRPr="00676683">
        <w:rPr>
          <w:b/>
          <w:i/>
          <w:sz w:val="28"/>
          <w:szCs w:val="28"/>
        </w:rPr>
        <w:t>,</w:t>
      </w:r>
      <w:r w:rsidRPr="00676683">
        <w:rPr>
          <w:rFonts w:eastAsia="Calibri"/>
          <w:sz w:val="28"/>
          <w:szCs w:val="28"/>
          <w:lang w:eastAsia="en-US"/>
        </w:rPr>
        <w:t xml:space="preserve"> с указанием показаний для оперативного вмешательства, согласно </w:t>
      </w:r>
      <w:r w:rsidR="00B917B2" w:rsidRPr="00676683">
        <w:rPr>
          <w:rFonts w:eastAsia="Calibri"/>
          <w:sz w:val="28"/>
          <w:szCs w:val="28"/>
          <w:lang w:eastAsia="en-US"/>
        </w:rPr>
        <w:t>П</w:t>
      </w:r>
      <w:r w:rsidRPr="00676683">
        <w:rPr>
          <w:rFonts w:eastAsia="Calibri"/>
          <w:sz w:val="28"/>
          <w:szCs w:val="28"/>
          <w:lang w:eastAsia="en-US"/>
        </w:rPr>
        <w:t>риложени</w:t>
      </w:r>
      <w:r w:rsidR="00730AB2" w:rsidRPr="00676683">
        <w:rPr>
          <w:rFonts w:eastAsia="Calibri"/>
          <w:sz w:val="28"/>
          <w:szCs w:val="28"/>
          <w:lang w:eastAsia="en-US"/>
        </w:rPr>
        <w:t>ю</w:t>
      </w:r>
      <w:r w:rsidRPr="00676683">
        <w:rPr>
          <w:rFonts w:eastAsia="Calibri"/>
          <w:sz w:val="28"/>
          <w:szCs w:val="28"/>
          <w:lang w:eastAsia="en-US"/>
        </w:rPr>
        <w:t xml:space="preserve"> 1 к настоящему КП</w:t>
      </w:r>
    </w:p>
    <w:p w:rsidR="00730AB2" w:rsidRPr="00676683" w:rsidRDefault="00730AB2" w:rsidP="00FA2334">
      <w:pPr>
        <w:pStyle w:val="aa"/>
        <w:spacing w:before="0" w:after="0" w:line="240" w:lineRule="auto"/>
        <w:rPr>
          <w:sz w:val="28"/>
          <w:szCs w:val="28"/>
        </w:rPr>
      </w:pPr>
      <w:r w:rsidRPr="00676683">
        <w:rPr>
          <w:sz w:val="28"/>
          <w:szCs w:val="28"/>
        </w:rPr>
        <w:t xml:space="preserve">Анестезиологическое обеспечение: общее обезболивание. </w:t>
      </w:r>
    </w:p>
    <w:p w:rsidR="00AD5AF7" w:rsidRPr="00676683" w:rsidRDefault="00AD5AF7" w:rsidP="00FA2334">
      <w:pPr>
        <w:pStyle w:val="aa"/>
        <w:spacing w:before="0" w:after="0" w:line="240" w:lineRule="auto"/>
        <w:contextualSpacing/>
        <w:rPr>
          <w:b/>
          <w:sz w:val="28"/>
          <w:szCs w:val="28"/>
        </w:rPr>
      </w:pPr>
      <w:r w:rsidRPr="00676683">
        <w:rPr>
          <w:b/>
          <w:sz w:val="28"/>
          <w:szCs w:val="28"/>
        </w:rPr>
        <w:t>Цель хирургического вмешательства при абдоминальной травме:</w:t>
      </w:r>
    </w:p>
    <w:p w:rsidR="00AD5AF7" w:rsidRPr="00676683" w:rsidRDefault="00AD5AF7" w:rsidP="00856050">
      <w:pPr>
        <w:pStyle w:val="aa"/>
        <w:numPr>
          <w:ilvl w:val="0"/>
          <w:numId w:val="27"/>
        </w:numPr>
        <w:tabs>
          <w:tab w:val="left" w:pos="284"/>
        </w:tabs>
        <w:spacing w:before="0" w:after="0" w:line="240" w:lineRule="auto"/>
        <w:ind w:left="0" w:firstLine="0"/>
        <w:contextualSpacing/>
        <w:rPr>
          <w:sz w:val="28"/>
          <w:szCs w:val="28"/>
          <w:lang w:val="en-US"/>
        </w:rPr>
      </w:pPr>
      <w:r w:rsidRPr="00676683">
        <w:rPr>
          <w:sz w:val="28"/>
          <w:szCs w:val="28"/>
        </w:rPr>
        <w:t>остановка кровотечения;</w:t>
      </w:r>
    </w:p>
    <w:p w:rsidR="00AD5AF7" w:rsidRPr="00676683" w:rsidRDefault="00AD5AF7" w:rsidP="00856050">
      <w:pPr>
        <w:pStyle w:val="aa"/>
        <w:numPr>
          <w:ilvl w:val="0"/>
          <w:numId w:val="27"/>
        </w:numPr>
        <w:tabs>
          <w:tab w:val="left" w:pos="284"/>
        </w:tabs>
        <w:spacing w:before="0" w:after="0" w:line="240" w:lineRule="auto"/>
        <w:ind w:left="0" w:firstLine="0"/>
        <w:contextualSpacing/>
        <w:rPr>
          <w:sz w:val="28"/>
          <w:szCs w:val="28"/>
          <w:lang w:val="en-US"/>
        </w:rPr>
      </w:pPr>
      <w:r w:rsidRPr="00676683">
        <w:rPr>
          <w:sz w:val="28"/>
          <w:szCs w:val="28"/>
        </w:rPr>
        <w:t>устранение жизнеугрожающих повреждений;</w:t>
      </w:r>
    </w:p>
    <w:p w:rsidR="00AD5AF7" w:rsidRPr="00676683" w:rsidRDefault="00AD5AF7" w:rsidP="00856050">
      <w:pPr>
        <w:pStyle w:val="aa"/>
        <w:numPr>
          <w:ilvl w:val="0"/>
          <w:numId w:val="27"/>
        </w:numPr>
        <w:tabs>
          <w:tab w:val="left" w:pos="284"/>
        </w:tabs>
        <w:spacing w:before="0" w:after="0" w:line="240" w:lineRule="auto"/>
        <w:ind w:left="0" w:firstLine="0"/>
        <w:contextualSpacing/>
        <w:rPr>
          <w:sz w:val="28"/>
          <w:szCs w:val="28"/>
        </w:rPr>
      </w:pPr>
      <w:r w:rsidRPr="00676683">
        <w:rPr>
          <w:sz w:val="28"/>
          <w:szCs w:val="28"/>
        </w:rPr>
        <w:t>удаление девитализированных тканей, органа или его части;</w:t>
      </w:r>
    </w:p>
    <w:p w:rsidR="00AD5AF7" w:rsidRPr="00676683" w:rsidRDefault="00AD5AF7" w:rsidP="00856050">
      <w:pPr>
        <w:pStyle w:val="aa"/>
        <w:numPr>
          <w:ilvl w:val="0"/>
          <w:numId w:val="27"/>
        </w:numPr>
        <w:tabs>
          <w:tab w:val="left" w:pos="284"/>
        </w:tabs>
        <w:spacing w:before="0" w:after="0" w:line="240" w:lineRule="auto"/>
        <w:ind w:left="0" w:firstLine="0"/>
        <w:contextualSpacing/>
        <w:rPr>
          <w:sz w:val="28"/>
          <w:szCs w:val="28"/>
        </w:rPr>
      </w:pPr>
      <w:r w:rsidRPr="00676683">
        <w:rPr>
          <w:rFonts w:eastAsia="SimSun"/>
          <w:sz w:val="28"/>
          <w:szCs w:val="28"/>
        </w:rPr>
        <w:t>контроль повреждения (</w:t>
      </w:r>
      <w:r w:rsidRPr="00676683">
        <w:rPr>
          <w:rFonts w:eastAsia="SimSun"/>
          <w:bCs/>
          <w:sz w:val="28"/>
          <w:szCs w:val="28"/>
        </w:rPr>
        <w:t>damage control);</w:t>
      </w:r>
    </w:p>
    <w:p w:rsidR="00AD5AF7" w:rsidRPr="00676683" w:rsidRDefault="00AD5AF7" w:rsidP="00856050">
      <w:pPr>
        <w:pStyle w:val="aa"/>
        <w:numPr>
          <w:ilvl w:val="0"/>
          <w:numId w:val="27"/>
        </w:numPr>
        <w:tabs>
          <w:tab w:val="left" w:pos="284"/>
        </w:tabs>
        <w:spacing w:before="0" w:after="0" w:line="240" w:lineRule="auto"/>
        <w:ind w:left="0" w:firstLine="0"/>
        <w:contextualSpacing/>
        <w:rPr>
          <w:sz w:val="28"/>
          <w:szCs w:val="28"/>
        </w:rPr>
      </w:pPr>
      <w:r w:rsidRPr="00676683">
        <w:rPr>
          <w:sz w:val="28"/>
          <w:szCs w:val="28"/>
        </w:rPr>
        <w:t>ликвидация источника перитонита;</w:t>
      </w:r>
    </w:p>
    <w:p w:rsidR="00AD5AF7" w:rsidRPr="00676683" w:rsidRDefault="00AD5AF7" w:rsidP="00856050">
      <w:pPr>
        <w:pStyle w:val="aa"/>
        <w:numPr>
          <w:ilvl w:val="0"/>
          <w:numId w:val="27"/>
        </w:numPr>
        <w:tabs>
          <w:tab w:val="left" w:pos="284"/>
        </w:tabs>
        <w:spacing w:before="0" w:after="0" w:line="240" w:lineRule="auto"/>
        <w:ind w:left="0" w:firstLine="0"/>
        <w:contextualSpacing/>
        <w:rPr>
          <w:sz w:val="28"/>
          <w:szCs w:val="28"/>
        </w:rPr>
      </w:pPr>
      <w:r w:rsidRPr="00676683">
        <w:rPr>
          <w:sz w:val="28"/>
          <w:szCs w:val="28"/>
        </w:rPr>
        <w:t>эвакуация патологического экссудата, санация и дренирование брюшной полости;</w:t>
      </w:r>
    </w:p>
    <w:p w:rsidR="00AD5AF7" w:rsidRPr="00676683" w:rsidRDefault="00AD5AF7" w:rsidP="00856050">
      <w:pPr>
        <w:pStyle w:val="aa"/>
        <w:numPr>
          <w:ilvl w:val="0"/>
          <w:numId w:val="27"/>
        </w:numPr>
        <w:tabs>
          <w:tab w:val="left" w:pos="284"/>
        </w:tabs>
        <w:spacing w:before="0" w:after="0" w:line="240" w:lineRule="auto"/>
        <w:ind w:left="0" w:firstLine="0"/>
        <w:contextualSpacing/>
        <w:rPr>
          <w:sz w:val="28"/>
          <w:szCs w:val="28"/>
        </w:rPr>
      </w:pPr>
      <w:r w:rsidRPr="00676683">
        <w:rPr>
          <w:rFonts w:eastAsia="SimSun"/>
          <w:bCs/>
          <w:sz w:val="28"/>
          <w:szCs w:val="28"/>
        </w:rPr>
        <w:lastRenderedPageBreak/>
        <w:t>контроль источника при абдоминальном сепсисе;</w:t>
      </w:r>
    </w:p>
    <w:p w:rsidR="00AD5AF7" w:rsidRPr="00676683" w:rsidRDefault="00AD5AF7" w:rsidP="00856050">
      <w:pPr>
        <w:pStyle w:val="aa"/>
        <w:numPr>
          <w:ilvl w:val="0"/>
          <w:numId w:val="27"/>
        </w:numPr>
        <w:tabs>
          <w:tab w:val="left" w:pos="284"/>
        </w:tabs>
        <w:spacing w:before="0" w:after="0" w:line="240" w:lineRule="auto"/>
        <w:ind w:left="0" w:firstLine="0"/>
        <w:contextualSpacing/>
        <w:rPr>
          <w:sz w:val="28"/>
          <w:szCs w:val="28"/>
        </w:rPr>
      </w:pPr>
      <w:r w:rsidRPr="00676683">
        <w:rPr>
          <w:rFonts w:eastAsia="SimSun"/>
          <w:bCs/>
          <w:sz w:val="28"/>
          <w:szCs w:val="28"/>
        </w:rPr>
        <w:t>хирургическая коррекция послеоперационного осложнения</w:t>
      </w:r>
      <w:r w:rsidRPr="00676683">
        <w:rPr>
          <w:sz w:val="28"/>
          <w:szCs w:val="28"/>
        </w:rPr>
        <w:t>.</w:t>
      </w:r>
    </w:p>
    <w:p w:rsidR="005A7CA9" w:rsidRPr="00676683" w:rsidRDefault="00F16758" w:rsidP="005A7CA9">
      <w:pPr>
        <w:pStyle w:val="ac"/>
        <w:spacing w:before="0" w:after="0" w:line="240" w:lineRule="auto"/>
        <w:ind w:left="0" w:firstLine="284"/>
        <w:rPr>
          <w:rFonts w:ascii="Times New Roman" w:hAnsi="Times New Roman"/>
          <w:sz w:val="28"/>
          <w:szCs w:val="28"/>
        </w:rPr>
      </w:pPr>
      <w:r w:rsidRPr="00676683">
        <w:rPr>
          <w:rFonts w:ascii="Times New Roman" w:hAnsi="Times New Roman"/>
          <w:b/>
          <w:sz w:val="28"/>
          <w:szCs w:val="28"/>
        </w:rPr>
        <w:t>При определении объема вмешательства</w:t>
      </w:r>
      <w:r w:rsidRPr="00676683">
        <w:rPr>
          <w:rFonts w:ascii="Times New Roman" w:hAnsi="Times New Roman"/>
          <w:sz w:val="28"/>
          <w:szCs w:val="28"/>
        </w:rPr>
        <w:t xml:space="preserve"> необходимо помнить, что</w:t>
      </w:r>
      <w:r w:rsidRPr="00676683">
        <w:rPr>
          <w:rFonts w:ascii="Times New Roman" w:hAnsi="Times New Roman"/>
          <w:b/>
          <w:sz w:val="28"/>
          <w:szCs w:val="28"/>
        </w:rPr>
        <w:t xml:space="preserve"> </w:t>
      </w:r>
      <w:r w:rsidRPr="00676683">
        <w:rPr>
          <w:rFonts w:ascii="Times New Roman" w:hAnsi="Times New Roman"/>
          <w:sz w:val="28"/>
          <w:szCs w:val="28"/>
        </w:rPr>
        <w:t>главной целью лечения в экстренной хирургии является спасение жизни больного, и соизмерять предполагаемый объем операции с функциональными возможностями пациента</w:t>
      </w:r>
      <w:r w:rsidR="005A7CA9" w:rsidRPr="00676683">
        <w:rPr>
          <w:rFonts w:ascii="Times New Roman" w:hAnsi="Times New Roman"/>
          <w:sz w:val="28"/>
          <w:szCs w:val="28"/>
        </w:rPr>
        <w:t>.</w:t>
      </w:r>
    </w:p>
    <w:p w:rsidR="005A7CA9" w:rsidRPr="00676683" w:rsidRDefault="005A7CA9" w:rsidP="005A7CA9">
      <w:pPr>
        <w:pStyle w:val="ac"/>
        <w:spacing w:before="0" w:after="0" w:line="240" w:lineRule="auto"/>
        <w:ind w:left="0" w:firstLine="284"/>
        <w:rPr>
          <w:rFonts w:ascii="Times New Roman" w:hAnsi="Times New Roman"/>
          <w:b/>
          <w:bCs/>
          <w:color w:val="000000"/>
          <w:sz w:val="28"/>
          <w:szCs w:val="28"/>
        </w:rPr>
      </w:pPr>
      <w:r w:rsidRPr="00676683">
        <w:rPr>
          <w:rFonts w:ascii="Times New Roman" w:hAnsi="Times New Roman"/>
          <w:b/>
          <w:sz w:val="28"/>
          <w:szCs w:val="28"/>
        </w:rPr>
        <w:t>П</w:t>
      </w:r>
      <w:r w:rsidR="00F16758" w:rsidRPr="00676683">
        <w:rPr>
          <w:rFonts w:ascii="Times New Roman" w:hAnsi="Times New Roman"/>
          <w:b/>
          <w:sz w:val="28"/>
          <w:szCs w:val="28"/>
        </w:rPr>
        <w:t>ри тяжелой абдоминальной травме</w:t>
      </w:r>
      <w:r w:rsidR="0020539E" w:rsidRPr="00676683">
        <w:rPr>
          <w:rFonts w:ascii="Times New Roman" w:hAnsi="Times New Roman"/>
          <w:b/>
          <w:sz w:val="28"/>
          <w:szCs w:val="28"/>
        </w:rPr>
        <w:t>,</w:t>
      </w:r>
      <w:r w:rsidR="00F16758" w:rsidRPr="00676683">
        <w:rPr>
          <w:rFonts w:ascii="Times New Roman" w:hAnsi="Times New Roman"/>
          <w:b/>
          <w:sz w:val="28"/>
          <w:szCs w:val="28"/>
        </w:rPr>
        <w:t xml:space="preserve"> признаках «нестабильности»</w:t>
      </w:r>
      <w:r w:rsidR="00E30654" w:rsidRPr="00676683">
        <w:rPr>
          <w:rFonts w:ascii="Times New Roman" w:hAnsi="Times New Roman"/>
          <w:b/>
          <w:sz w:val="28"/>
          <w:szCs w:val="28"/>
        </w:rPr>
        <w:t xml:space="preserve"> на фоне гемодинамической терапии</w:t>
      </w:r>
      <w:r w:rsidR="0020539E" w:rsidRPr="00676683">
        <w:rPr>
          <w:rFonts w:ascii="Times New Roman" w:hAnsi="Times New Roman"/>
          <w:b/>
          <w:sz w:val="28"/>
          <w:szCs w:val="28"/>
        </w:rPr>
        <w:t xml:space="preserve">, наличии «смертельной триады» </w:t>
      </w:r>
      <w:r w:rsidR="0020539E" w:rsidRPr="00676683">
        <w:rPr>
          <w:rFonts w:ascii="Times New Roman" w:hAnsi="Times New Roman"/>
          <w:sz w:val="28"/>
          <w:szCs w:val="28"/>
        </w:rPr>
        <w:t>(</w:t>
      </w:r>
      <w:r w:rsidR="0020539E" w:rsidRPr="00676683">
        <w:rPr>
          <w:rStyle w:val="notranslate"/>
          <w:rFonts w:ascii="Times New Roman" w:hAnsi="Times New Roman"/>
          <w:color w:val="000000"/>
          <w:sz w:val="28"/>
          <w:szCs w:val="28"/>
        </w:rPr>
        <w:t>гипотермии, ацидоза и коагулопатии</w:t>
      </w:r>
      <w:r w:rsidR="0020539E" w:rsidRPr="00676683">
        <w:rPr>
          <w:rFonts w:ascii="Times New Roman" w:hAnsi="Times New Roman"/>
          <w:sz w:val="28"/>
          <w:szCs w:val="28"/>
        </w:rPr>
        <w:t>)</w:t>
      </w:r>
      <w:r w:rsidR="00F16758" w:rsidRPr="00676683">
        <w:rPr>
          <w:rFonts w:ascii="Times New Roman" w:hAnsi="Times New Roman"/>
          <w:b/>
          <w:sz w:val="28"/>
          <w:szCs w:val="28"/>
        </w:rPr>
        <w:t xml:space="preserve"> </w:t>
      </w:r>
      <w:r w:rsidRPr="00676683">
        <w:rPr>
          <w:rFonts w:ascii="Times New Roman" w:hAnsi="Times New Roman"/>
          <w:b/>
          <w:sz w:val="28"/>
          <w:szCs w:val="28"/>
        </w:rPr>
        <w:t>–</w:t>
      </w:r>
      <w:r w:rsidR="00F16758" w:rsidRPr="00676683">
        <w:rPr>
          <w:rFonts w:ascii="Times New Roman" w:eastAsia="SimSun" w:hAnsi="Times New Roman"/>
          <w:sz w:val="28"/>
          <w:szCs w:val="28"/>
        </w:rPr>
        <w:t xml:space="preserve"> </w:t>
      </w:r>
      <w:r w:rsidRPr="00676683">
        <w:rPr>
          <w:rFonts w:ascii="Times New Roman" w:eastAsia="SimSun" w:hAnsi="Times New Roman"/>
          <w:sz w:val="28"/>
          <w:szCs w:val="28"/>
        </w:rPr>
        <w:t xml:space="preserve">выполняется </w:t>
      </w:r>
      <w:r w:rsidRPr="00676683">
        <w:rPr>
          <w:rFonts w:ascii="Times New Roman" w:hAnsi="Times New Roman"/>
          <w:b/>
          <w:bCs/>
          <w:color w:val="000000"/>
          <w:sz w:val="28"/>
          <w:szCs w:val="28"/>
        </w:rPr>
        <w:t>Damage control surgery (DC</w:t>
      </w:r>
      <w:r w:rsidRPr="00676683">
        <w:rPr>
          <w:rFonts w:ascii="Times New Roman" w:hAnsi="Times New Roman"/>
          <w:b/>
          <w:bCs/>
          <w:color w:val="000000"/>
          <w:sz w:val="28"/>
          <w:szCs w:val="28"/>
          <w:lang w:val="en-US"/>
        </w:rPr>
        <w:t>S</w:t>
      </w:r>
      <w:r w:rsidRPr="00676683">
        <w:rPr>
          <w:rFonts w:ascii="Times New Roman" w:hAnsi="Times New Roman"/>
          <w:b/>
          <w:bCs/>
          <w:color w:val="000000"/>
          <w:sz w:val="28"/>
          <w:szCs w:val="28"/>
        </w:rPr>
        <w:t>)</w:t>
      </w:r>
      <w:r w:rsidR="00F427A0" w:rsidRPr="00676683">
        <w:rPr>
          <w:rFonts w:ascii="Times New Roman" w:eastAsia="SimSun" w:hAnsi="Times New Roman"/>
          <w:sz w:val="28"/>
          <w:szCs w:val="28"/>
        </w:rPr>
        <w:t xml:space="preserve"> [</w:t>
      </w:r>
      <w:r w:rsidR="00362712" w:rsidRPr="00676683">
        <w:rPr>
          <w:rFonts w:ascii="Times New Roman" w:eastAsia="SimSun" w:hAnsi="Times New Roman"/>
          <w:sz w:val="28"/>
          <w:szCs w:val="28"/>
        </w:rPr>
        <w:t>18</w:t>
      </w:r>
      <w:r w:rsidR="00F427A0" w:rsidRPr="00676683">
        <w:rPr>
          <w:rFonts w:ascii="Times New Roman" w:eastAsia="SimSun" w:hAnsi="Times New Roman"/>
          <w:sz w:val="28"/>
          <w:szCs w:val="28"/>
        </w:rPr>
        <w:t>]</w:t>
      </w:r>
      <w:r w:rsidRPr="00676683">
        <w:rPr>
          <w:rFonts w:ascii="Times New Roman" w:hAnsi="Times New Roman"/>
          <w:b/>
          <w:bCs/>
          <w:color w:val="000000"/>
          <w:sz w:val="28"/>
          <w:szCs w:val="28"/>
        </w:rPr>
        <w:t>.</w:t>
      </w:r>
    </w:p>
    <w:p w:rsidR="00683D0E" w:rsidRPr="00676683" w:rsidRDefault="005A7CA9" w:rsidP="005A7CA9">
      <w:pPr>
        <w:pStyle w:val="ac"/>
        <w:spacing w:before="0" w:after="0" w:line="240" w:lineRule="auto"/>
        <w:ind w:left="0" w:firstLine="284"/>
        <w:rPr>
          <w:rFonts w:ascii="Times New Roman" w:hAnsi="Times New Roman"/>
          <w:sz w:val="28"/>
          <w:szCs w:val="28"/>
        </w:rPr>
      </w:pPr>
      <w:r w:rsidRPr="00676683">
        <w:rPr>
          <w:rFonts w:ascii="Times New Roman" w:hAnsi="Times New Roman"/>
          <w:b/>
          <w:bCs/>
          <w:color w:val="000000"/>
          <w:sz w:val="28"/>
          <w:szCs w:val="28"/>
        </w:rPr>
        <w:t>Damage control surgery (DC</w:t>
      </w:r>
      <w:r w:rsidRPr="00676683">
        <w:rPr>
          <w:rFonts w:ascii="Times New Roman" w:hAnsi="Times New Roman"/>
          <w:b/>
          <w:bCs/>
          <w:color w:val="000000"/>
          <w:sz w:val="28"/>
          <w:szCs w:val="28"/>
          <w:lang w:val="en-US"/>
        </w:rPr>
        <w:t>S</w:t>
      </w:r>
      <w:r w:rsidRPr="00676683">
        <w:rPr>
          <w:rFonts w:ascii="Times New Roman" w:hAnsi="Times New Roman"/>
          <w:b/>
          <w:bCs/>
          <w:color w:val="000000"/>
          <w:sz w:val="28"/>
          <w:szCs w:val="28"/>
        </w:rPr>
        <w:t xml:space="preserve">) - </w:t>
      </w:r>
      <w:r w:rsidRPr="00676683">
        <w:rPr>
          <w:rFonts w:ascii="Times New Roman" w:hAnsi="Times New Roman"/>
          <w:sz w:val="28"/>
          <w:szCs w:val="28"/>
        </w:rPr>
        <w:t>тактика запланированного этапного хирургического лечения</w:t>
      </w:r>
      <w:r w:rsidR="00683D0E" w:rsidRPr="00676683">
        <w:rPr>
          <w:rFonts w:ascii="Times New Roman" w:hAnsi="Times New Roman"/>
          <w:sz w:val="28"/>
          <w:szCs w:val="28"/>
        </w:rPr>
        <w:t>:</w:t>
      </w:r>
    </w:p>
    <w:p w:rsidR="00683D0E" w:rsidRPr="00676683" w:rsidRDefault="00683D0E" w:rsidP="005A7CA9">
      <w:pPr>
        <w:pStyle w:val="ac"/>
        <w:spacing w:before="0" w:after="0" w:line="240" w:lineRule="auto"/>
        <w:ind w:left="0" w:firstLine="284"/>
        <w:rPr>
          <w:rFonts w:ascii="Times New Roman" w:hAnsi="Times New Roman"/>
          <w:sz w:val="28"/>
          <w:szCs w:val="28"/>
        </w:rPr>
      </w:pPr>
      <w:proofErr w:type="gramStart"/>
      <w:r w:rsidRPr="00676683">
        <w:rPr>
          <w:rFonts w:ascii="Times New Roman" w:hAnsi="Times New Roman"/>
          <w:sz w:val="28"/>
          <w:szCs w:val="28"/>
          <w:lang w:val="en-US"/>
        </w:rPr>
        <w:t>I</w:t>
      </w:r>
      <w:r w:rsidRPr="00676683">
        <w:rPr>
          <w:rFonts w:ascii="Times New Roman" w:hAnsi="Times New Roman"/>
          <w:sz w:val="28"/>
          <w:szCs w:val="28"/>
        </w:rPr>
        <w:t xml:space="preserve"> </w:t>
      </w:r>
      <w:r w:rsidRPr="00676683">
        <w:rPr>
          <w:rFonts w:ascii="Times New Roman" w:eastAsia="SimSun" w:hAnsi="Times New Roman"/>
          <w:b/>
          <w:sz w:val="28"/>
          <w:szCs w:val="28"/>
        </w:rPr>
        <w:t xml:space="preserve"> </w:t>
      </w:r>
      <w:r w:rsidRPr="00676683">
        <w:rPr>
          <w:rFonts w:ascii="Times New Roman" w:eastAsia="SimSun" w:hAnsi="Times New Roman"/>
          <w:sz w:val="28"/>
          <w:szCs w:val="28"/>
        </w:rPr>
        <w:t>этап</w:t>
      </w:r>
      <w:proofErr w:type="gramEnd"/>
      <w:r w:rsidRPr="00676683">
        <w:rPr>
          <w:rFonts w:ascii="Times New Roman" w:eastAsia="SimSun" w:hAnsi="Times New Roman"/>
          <w:sz w:val="28"/>
          <w:szCs w:val="28"/>
        </w:rPr>
        <w:t xml:space="preserve"> </w:t>
      </w:r>
      <w:r w:rsidR="00FE6F66" w:rsidRPr="00676683">
        <w:rPr>
          <w:rFonts w:ascii="Times New Roman" w:eastAsia="SimSun" w:hAnsi="Times New Roman"/>
          <w:sz w:val="28"/>
          <w:szCs w:val="28"/>
        </w:rPr>
        <w:t>–</w:t>
      </w:r>
      <w:r w:rsidRPr="00676683">
        <w:rPr>
          <w:rFonts w:ascii="Times New Roman" w:eastAsia="SimSun" w:hAnsi="Times New Roman"/>
          <w:sz w:val="28"/>
          <w:szCs w:val="28"/>
        </w:rPr>
        <w:t xml:space="preserve"> </w:t>
      </w:r>
      <w:r w:rsidR="00DB1C62" w:rsidRPr="00676683">
        <w:rPr>
          <w:rFonts w:ascii="Times New Roman" w:eastAsia="SimSun" w:hAnsi="Times New Roman"/>
          <w:sz w:val="28"/>
          <w:szCs w:val="28"/>
        </w:rPr>
        <w:t>«</w:t>
      </w:r>
      <w:r w:rsidR="00FE6F66" w:rsidRPr="00676683">
        <w:rPr>
          <w:rFonts w:ascii="Times New Roman" w:eastAsia="SimSun" w:hAnsi="Times New Roman"/>
          <w:sz w:val="28"/>
          <w:szCs w:val="28"/>
        </w:rPr>
        <w:t>сокращенная первоначальная оперативная процедура</w:t>
      </w:r>
      <w:r w:rsidR="00DB1C62" w:rsidRPr="00676683">
        <w:rPr>
          <w:rFonts w:ascii="Times New Roman" w:eastAsia="SimSun" w:hAnsi="Times New Roman"/>
          <w:sz w:val="28"/>
          <w:szCs w:val="28"/>
        </w:rPr>
        <w:t>»</w:t>
      </w:r>
      <w:r w:rsidR="00FE6F66" w:rsidRPr="00676683">
        <w:rPr>
          <w:rFonts w:ascii="Times New Roman" w:eastAsia="SimSun" w:hAnsi="Times New Roman"/>
          <w:sz w:val="28"/>
          <w:szCs w:val="28"/>
        </w:rPr>
        <w:t xml:space="preserve"> </w:t>
      </w:r>
      <w:r w:rsidR="00DB1C62" w:rsidRPr="00676683">
        <w:rPr>
          <w:rFonts w:ascii="Times New Roman" w:eastAsia="SimSun" w:hAnsi="Times New Roman"/>
          <w:sz w:val="28"/>
          <w:szCs w:val="28"/>
        </w:rPr>
        <w:t>[</w:t>
      </w:r>
      <w:r w:rsidR="00914786" w:rsidRPr="00676683">
        <w:rPr>
          <w:rFonts w:ascii="Times New Roman" w:eastAsia="SimSun" w:hAnsi="Times New Roman"/>
          <w:sz w:val="28"/>
          <w:szCs w:val="28"/>
        </w:rPr>
        <w:t>18</w:t>
      </w:r>
      <w:r w:rsidR="00DB1C62" w:rsidRPr="00676683">
        <w:rPr>
          <w:rFonts w:ascii="Times New Roman" w:eastAsia="SimSun" w:hAnsi="Times New Roman"/>
          <w:sz w:val="28"/>
          <w:szCs w:val="28"/>
        </w:rPr>
        <w:t xml:space="preserve">] </w:t>
      </w:r>
      <w:r w:rsidR="00E17F1E" w:rsidRPr="00676683">
        <w:rPr>
          <w:rFonts w:ascii="Times New Roman" w:eastAsia="SimSun" w:hAnsi="Times New Roman"/>
          <w:sz w:val="28"/>
          <w:szCs w:val="28"/>
        </w:rPr>
        <w:t xml:space="preserve">с временным закрытием брюшной полости </w:t>
      </w:r>
      <w:r w:rsidR="00FE6F66" w:rsidRPr="00676683">
        <w:rPr>
          <w:rFonts w:ascii="Times New Roman" w:eastAsia="SimSun" w:hAnsi="Times New Roman"/>
          <w:sz w:val="28"/>
          <w:szCs w:val="28"/>
        </w:rPr>
        <w:t xml:space="preserve">- </w:t>
      </w:r>
      <w:r w:rsidRPr="00676683">
        <w:rPr>
          <w:rFonts w:ascii="Times New Roman" w:eastAsia="SimSun" w:hAnsi="Times New Roman"/>
          <w:sz w:val="28"/>
          <w:szCs w:val="28"/>
        </w:rPr>
        <w:t xml:space="preserve">минимальный </w:t>
      </w:r>
      <w:r w:rsidRPr="00676683">
        <w:rPr>
          <w:rFonts w:ascii="Times New Roman" w:eastAsia="SimSun" w:hAnsi="Times New Roman"/>
          <w:b/>
          <w:sz w:val="28"/>
          <w:szCs w:val="28"/>
        </w:rPr>
        <w:t>«спасительный»</w:t>
      </w:r>
      <w:r w:rsidRPr="00676683">
        <w:rPr>
          <w:rFonts w:ascii="Times New Roman" w:eastAsia="SimSun" w:hAnsi="Times New Roman"/>
          <w:sz w:val="28"/>
          <w:szCs w:val="28"/>
        </w:rPr>
        <w:t xml:space="preserve"> объем операции</w:t>
      </w:r>
      <w:r w:rsidR="00FE6F66" w:rsidRPr="00676683">
        <w:rPr>
          <w:rFonts w:ascii="Times New Roman" w:eastAsia="SimSun" w:hAnsi="Times New Roman"/>
          <w:sz w:val="28"/>
          <w:szCs w:val="28"/>
        </w:rPr>
        <w:t>:</w:t>
      </w:r>
      <w:r w:rsidRPr="00676683">
        <w:rPr>
          <w:rFonts w:ascii="Times New Roman" w:eastAsia="SimSun" w:hAnsi="Times New Roman"/>
          <w:sz w:val="28"/>
          <w:szCs w:val="28"/>
        </w:rPr>
        <w:t xml:space="preserve"> контроль кровотечения (временный гемостаз) и</w:t>
      </w:r>
      <w:r w:rsidR="00F97D75" w:rsidRPr="00676683">
        <w:rPr>
          <w:rFonts w:ascii="Times New Roman" w:eastAsia="SimSun" w:hAnsi="Times New Roman"/>
          <w:sz w:val="28"/>
          <w:szCs w:val="28"/>
        </w:rPr>
        <w:t>/или</w:t>
      </w:r>
      <w:r w:rsidRPr="00676683">
        <w:rPr>
          <w:rFonts w:ascii="Times New Roman" w:eastAsia="SimSun" w:hAnsi="Times New Roman"/>
          <w:sz w:val="28"/>
          <w:szCs w:val="28"/>
        </w:rPr>
        <w:t xml:space="preserve"> контроль контаминации (</w:t>
      </w:r>
      <w:r w:rsidR="00401169" w:rsidRPr="00676683">
        <w:rPr>
          <w:rFonts w:ascii="Times New Roman" w:eastAsia="SimSun" w:hAnsi="Times New Roman"/>
          <w:sz w:val="28"/>
          <w:szCs w:val="28"/>
        </w:rPr>
        <w:t>ушивание повреждения</w:t>
      </w:r>
      <w:r w:rsidR="005273F4" w:rsidRPr="00676683">
        <w:rPr>
          <w:rFonts w:ascii="Times New Roman" w:eastAsia="SimSun" w:hAnsi="Times New Roman"/>
          <w:sz w:val="28"/>
          <w:szCs w:val="28"/>
        </w:rPr>
        <w:t xml:space="preserve"> желудочно-кишечного трата</w:t>
      </w:r>
      <w:r w:rsidR="00401169" w:rsidRPr="00676683">
        <w:rPr>
          <w:rFonts w:ascii="Times New Roman" w:eastAsia="SimSun" w:hAnsi="Times New Roman"/>
          <w:sz w:val="28"/>
          <w:szCs w:val="28"/>
        </w:rPr>
        <w:t xml:space="preserve">, выведение </w:t>
      </w:r>
      <w:r w:rsidR="00401169" w:rsidRPr="00676683">
        <w:rPr>
          <w:rFonts w:ascii="Times New Roman" w:eastAsia="Times New Roman" w:hAnsi="Times New Roman"/>
          <w:color w:val="000000"/>
          <w:sz w:val="28"/>
          <w:szCs w:val="28"/>
          <w:lang w:eastAsia="ru-RU"/>
        </w:rPr>
        <w:t>поврежденного сегмента кишки на переднюю брюшную стенку);</w:t>
      </w:r>
    </w:p>
    <w:p w:rsidR="00683D0E" w:rsidRPr="00676683" w:rsidRDefault="00683D0E" w:rsidP="005A7CA9">
      <w:pPr>
        <w:pStyle w:val="ac"/>
        <w:spacing w:before="0" w:after="0" w:line="240" w:lineRule="auto"/>
        <w:ind w:left="0" w:firstLine="284"/>
        <w:rPr>
          <w:rFonts w:ascii="Times New Roman" w:hAnsi="Times New Roman"/>
          <w:sz w:val="28"/>
          <w:szCs w:val="28"/>
        </w:rPr>
      </w:pPr>
      <w:proofErr w:type="gramStart"/>
      <w:r w:rsidRPr="00676683">
        <w:rPr>
          <w:rFonts w:ascii="Times New Roman" w:hAnsi="Times New Roman"/>
          <w:sz w:val="28"/>
          <w:szCs w:val="28"/>
          <w:lang w:val="en-US"/>
        </w:rPr>
        <w:t>II</w:t>
      </w:r>
      <w:r w:rsidRPr="00676683">
        <w:rPr>
          <w:rFonts w:ascii="Times New Roman" w:hAnsi="Times New Roman"/>
          <w:sz w:val="28"/>
          <w:szCs w:val="28"/>
        </w:rPr>
        <w:t xml:space="preserve"> </w:t>
      </w:r>
      <w:r w:rsidRPr="00676683">
        <w:rPr>
          <w:rFonts w:ascii="Times New Roman" w:eastAsia="SimSun" w:hAnsi="Times New Roman"/>
          <w:b/>
          <w:sz w:val="28"/>
          <w:szCs w:val="28"/>
        </w:rPr>
        <w:t xml:space="preserve"> </w:t>
      </w:r>
      <w:r w:rsidRPr="00676683">
        <w:rPr>
          <w:rFonts w:ascii="Times New Roman" w:eastAsia="SimSun" w:hAnsi="Times New Roman"/>
          <w:sz w:val="28"/>
          <w:szCs w:val="28"/>
        </w:rPr>
        <w:t>этап</w:t>
      </w:r>
      <w:proofErr w:type="gramEnd"/>
      <w:r w:rsidR="00FE6F66" w:rsidRPr="00676683">
        <w:rPr>
          <w:rFonts w:ascii="Times New Roman" w:eastAsia="SimSun" w:hAnsi="Times New Roman"/>
          <w:sz w:val="28"/>
          <w:szCs w:val="28"/>
        </w:rPr>
        <w:t xml:space="preserve"> </w:t>
      </w:r>
      <w:r w:rsidR="00E17F1E" w:rsidRPr="00676683">
        <w:rPr>
          <w:rFonts w:ascii="Times New Roman" w:eastAsia="SimSun" w:hAnsi="Times New Roman"/>
          <w:sz w:val="28"/>
          <w:szCs w:val="28"/>
        </w:rPr>
        <w:t>–</w:t>
      </w:r>
      <w:r w:rsidR="00FE6F66" w:rsidRPr="00676683">
        <w:rPr>
          <w:rFonts w:ascii="Times New Roman" w:eastAsia="SimSun" w:hAnsi="Times New Roman"/>
          <w:sz w:val="28"/>
          <w:szCs w:val="28"/>
        </w:rPr>
        <w:t xml:space="preserve"> </w:t>
      </w:r>
      <w:r w:rsidR="00E17F1E" w:rsidRPr="00676683">
        <w:rPr>
          <w:rFonts w:ascii="Times New Roman" w:hAnsi="Times New Roman"/>
          <w:color w:val="000000"/>
          <w:sz w:val="28"/>
          <w:szCs w:val="28"/>
        </w:rPr>
        <w:t xml:space="preserve">стабилизация состояния в ОАРИТ: </w:t>
      </w:r>
      <w:r w:rsidR="00E17F1E" w:rsidRPr="00676683">
        <w:rPr>
          <w:rFonts w:ascii="Times New Roman" w:eastAsia="SimSun" w:hAnsi="Times New Roman"/>
          <w:sz w:val="28"/>
          <w:szCs w:val="28"/>
        </w:rPr>
        <w:t>реанимаци</w:t>
      </w:r>
      <w:r w:rsidR="005B2090" w:rsidRPr="00676683">
        <w:rPr>
          <w:rFonts w:ascii="Times New Roman" w:eastAsia="SimSun" w:hAnsi="Times New Roman"/>
          <w:sz w:val="28"/>
          <w:szCs w:val="28"/>
        </w:rPr>
        <w:t>я</w:t>
      </w:r>
      <w:r w:rsidR="00E17F1E" w:rsidRPr="00676683">
        <w:rPr>
          <w:rFonts w:ascii="Times New Roman" w:eastAsia="SimSun" w:hAnsi="Times New Roman"/>
          <w:sz w:val="28"/>
          <w:szCs w:val="28"/>
        </w:rPr>
        <w:t xml:space="preserve"> и интенсивная терапия </w:t>
      </w:r>
      <w:r w:rsidR="00E17F1E" w:rsidRPr="00676683">
        <w:rPr>
          <w:rFonts w:ascii="Times New Roman" w:hAnsi="Times New Roman"/>
          <w:sz w:val="28"/>
          <w:szCs w:val="28"/>
        </w:rPr>
        <w:t xml:space="preserve">с агрессивной коррекцией коагулопатии, ацидоза, гипотермии, </w:t>
      </w:r>
      <w:r w:rsidR="00E17F1E" w:rsidRPr="00676683">
        <w:rPr>
          <w:rFonts w:ascii="Times New Roman" w:hAnsi="Times New Roman"/>
          <w:color w:val="000000"/>
          <w:sz w:val="28"/>
          <w:szCs w:val="28"/>
        </w:rPr>
        <w:t>кровопотери;</w:t>
      </w:r>
    </w:p>
    <w:p w:rsidR="00F16758" w:rsidRPr="00676683" w:rsidRDefault="00683D0E" w:rsidP="005A7CA9">
      <w:pPr>
        <w:pStyle w:val="ac"/>
        <w:spacing w:before="0" w:after="0" w:line="240" w:lineRule="auto"/>
        <w:ind w:left="0" w:firstLine="284"/>
        <w:rPr>
          <w:rFonts w:ascii="Times New Roman" w:hAnsi="Times New Roman"/>
          <w:b/>
          <w:sz w:val="28"/>
          <w:szCs w:val="28"/>
        </w:rPr>
      </w:pPr>
      <w:proofErr w:type="gramStart"/>
      <w:r w:rsidRPr="00676683">
        <w:rPr>
          <w:rFonts w:ascii="Times New Roman" w:hAnsi="Times New Roman"/>
          <w:sz w:val="28"/>
          <w:szCs w:val="28"/>
          <w:lang w:val="en-US"/>
        </w:rPr>
        <w:t>III</w:t>
      </w:r>
      <w:r w:rsidRPr="00676683">
        <w:rPr>
          <w:rFonts w:ascii="Times New Roman" w:hAnsi="Times New Roman"/>
          <w:sz w:val="28"/>
          <w:szCs w:val="28"/>
        </w:rPr>
        <w:t xml:space="preserve"> </w:t>
      </w:r>
      <w:r w:rsidR="005A7CA9" w:rsidRPr="00676683">
        <w:rPr>
          <w:rFonts w:ascii="Times New Roman" w:eastAsia="SimSun" w:hAnsi="Times New Roman"/>
          <w:b/>
          <w:sz w:val="28"/>
          <w:szCs w:val="28"/>
        </w:rPr>
        <w:t xml:space="preserve"> </w:t>
      </w:r>
      <w:r w:rsidRPr="00676683">
        <w:rPr>
          <w:rFonts w:ascii="Times New Roman" w:eastAsia="SimSun" w:hAnsi="Times New Roman"/>
          <w:sz w:val="28"/>
          <w:szCs w:val="28"/>
        </w:rPr>
        <w:t>этап</w:t>
      </w:r>
      <w:proofErr w:type="gramEnd"/>
      <w:r w:rsidRPr="00676683">
        <w:rPr>
          <w:rFonts w:ascii="Times New Roman" w:eastAsia="SimSun" w:hAnsi="Times New Roman"/>
          <w:b/>
          <w:sz w:val="28"/>
          <w:szCs w:val="28"/>
        </w:rPr>
        <w:t xml:space="preserve"> </w:t>
      </w:r>
      <w:r w:rsidR="005A7CA9" w:rsidRPr="00676683">
        <w:rPr>
          <w:rFonts w:ascii="Times New Roman" w:eastAsia="SimSun" w:hAnsi="Times New Roman"/>
          <w:sz w:val="28"/>
          <w:szCs w:val="28"/>
        </w:rPr>
        <w:t xml:space="preserve"> </w:t>
      </w:r>
      <w:r w:rsidR="005B2090" w:rsidRPr="00676683">
        <w:rPr>
          <w:rFonts w:ascii="Times New Roman" w:eastAsia="SimSun" w:hAnsi="Times New Roman"/>
          <w:sz w:val="28"/>
          <w:szCs w:val="28"/>
        </w:rPr>
        <w:t xml:space="preserve">- </w:t>
      </w:r>
      <w:r w:rsidR="00336D8F" w:rsidRPr="00676683">
        <w:rPr>
          <w:rFonts w:ascii="Times New Roman" w:eastAsia="SimSun" w:hAnsi="Times New Roman"/>
          <w:sz w:val="28"/>
          <w:szCs w:val="28"/>
        </w:rPr>
        <w:t>релапаротомия (</w:t>
      </w:r>
      <w:r w:rsidR="00031C6F" w:rsidRPr="00676683">
        <w:rPr>
          <w:rFonts w:ascii="Times New Roman" w:eastAsia="SimSun" w:hAnsi="Times New Roman"/>
          <w:sz w:val="28"/>
          <w:szCs w:val="28"/>
        </w:rPr>
        <w:t>«</w:t>
      </w:r>
      <w:r w:rsidR="00DB1C62" w:rsidRPr="00676683">
        <w:rPr>
          <w:rFonts w:ascii="Times New Roman" w:eastAsia="SimSun" w:hAnsi="Times New Roman"/>
          <w:sz w:val="28"/>
          <w:szCs w:val="28"/>
        </w:rPr>
        <w:t xml:space="preserve">окончательная </w:t>
      </w:r>
      <w:r w:rsidR="00E65EFC" w:rsidRPr="00676683">
        <w:rPr>
          <w:rFonts w:ascii="Times New Roman" w:hAnsi="Times New Roman"/>
          <w:sz w:val="28"/>
          <w:szCs w:val="28"/>
        </w:rPr>
        <w:t>оперативная процедура</w:t>
      </w:r>
      <w:r w:rsidR="00031C6F" w:rsidRPr="00676683">
        <w:rPr>
          <w:rFonts w:ascii="Times New Roman" w:hAnsi="Times New Roman"/>
          <w:sz w:val="28"/>
          <w:szCs w:val="28"/>
        </w:rPr>
        <w:t xml:space="preserve"> устранения повреждений»</w:t>
      </w:r>
      <w:r w:rsidR="00DB1C62" w:rsidRPr="00676683">
        <w:rPr>
          <w:rFonts w:ascii="Times New Roman" w:hAnsi="Times New Roman"/>
          <w:sz w:val="28"/>
          <w:szCs w:val="28"/>
        </w:rPr>
        <w:t xml:space="preserve"> </w:t>
      </w:r>
      <w:r w:rsidR="00DB1C62" w:rsidRPr="00676683">
        <w:rPr>
          <w:rFonts w:ascii="Times New Roman" w:eastAsia="SimSun" w:hAnsi="Times New Roman"/>
          <w:sz w:val="28"/>
          <w:szCs w:val="28"/>
        </w:rPr>
        <w:t>[</w:t>
      </w:r>
      <w:r w:rsidR="00914786" w:rsidRPr="00676683">
        <w:rPr>
          <w:rFonts w:ascii="Times New Roman" w:eastAsia="SimSun" w:hAnsi="Times New Roman"/>
          <w:sz w:val="28"/>
          <w:szCs w:val="28"/>
        </w:rPr>
        <w:t>18</w:t>
      </w:r>
      <w:r w:rsidR="00DB1C62" w:rsidRPr="00676683">
        <w:rPr>
          <w:rFonts w:ascii="Times New Roman" w:eastAsia="SimSun" w:hAnsi="Times New Roman"/>
          <w:sz w:val="28"/>
          <w:szCs w:val="28"/>
        </w:rPr>
        <w:t>]</w:t>
      </w:r>
      <w:r w:rsidR="00336D8F" w:rsidRPr="00676683">
        <w:rPr>
          <w:rFonts w:ascii="Times New Roman" w:eastAsia="SimSun" w:hAnsi="Times New Roman"/>
          <w:sz w:val="28"/>
          <w:szCs w:val="28"/>
        </w:rPr>
        <w:t>)</w:t>
      </w:r>
      <w:r w:rsidR="00DB1C62" w:rsidRPr="00676683">
        <w:rPr>
          <w:rFonts w:ascii="Times New Roman" w:eastAsia="SimSun" w:hAnsi="Times New Roman"/>
          <w:sz w:val="28"/>
          <w:szCs w:val="28"/>
        </w:rPr>
        <w:t xml:space="preserve"> </w:t>
      </w:r>
      <w:r w:rsidR="00E65EFC" w:rsidRPr="00676683">
        <w:rPr>
          <w:b/>
          <w:sz w:val="28"/>
          <w:szCs w:val="28"/>
        </w:rPr>
        <w:t xml:space="preserve"> </w:t>
      </w:r>
      <w:r w:rsidR="00F16758" w:rsidRPr="00676683">
        <w:rPr>
          <w:rFonts w:ascii="Times New Roman" w:eastAsia="SimSun" w:hAnsi="Times New Roman"/>
          <w:bCs/>
          <w:sz w:val="28"/>
          <w:szCs w:val="28"/>
        </w:rPr>
        <w:t xml:space="preserve">после стабилизации состояния </w:t>
      </w:r>
      <w:r w:rsidR="00DB1C62" w:rsidRPr="00676683">
        <w:rPr>
          <w:rFonts w:ascii="Times New Roman" w:eastAsia="SimSun" w:hAnsi="Times New Roman"/>
          <w:bCs/>
          <w:sz w:val="28"/>
          <w:szCs w:val="28"/>
        </w:rPr>
        <w:t>(</w:t>
      </w:r>
      <w:r w:rsidR="00E02AD6" w:rsidRPr="00676683">
        <w:rPr>
          <w:rFonts w:ascii="Times New Roman" w:eastAsia="SimSun" w:hAnsi="Times New Roman"/>
          <w:bCs/>
          <w:sz w:val="28"/>
          <w:szCs w:val="28"/>
        </w:rPr>
        <w:t>через 24-48 часов</w:t>
      </w:r>
      <w:r w:rsidR="005B2090" w:rsidRPr="00676683">
        <w:rPr>
          <w:rFonts w:ascii="Times New Roman" w:eastAsia="SimSun" w:hAnsi="Times New Roman"/>
          <w:bCs/>
          <w:sz w:val="28"/>
          <w:szCs w:val="28"/>
        </w:rPr>
        <w:t xml:space="preserve"> после первой операции</w:t>
      </w:r>
      <w:r w:rsidR="00DB1C62" w:rsidRPr="00676683">
        <w:rPr>
          <w:rFonts w:ascii="Times New Roman" w:eastAsia="SimSun" w:hAnsi="Times New Roman"/>
          <w:bCs/>
          <w:sz w:val="28"/>
          <w:szCs w:val="28"/>
        </w:rPr>
        <w:t>)</w:t>
      </w:r>
      <w:r w:rsidR="003B7D05" w:rsidRPr="00676683">
        <w:rPr>
          <w:rFonts w:ascii="Times New Roman" w:eastAsia="SimSun" w:hAnsi="Times New Roman"/>
          <w:bCs/>
          <w:sz w:val="28"/>
          <w:szCs w:val="28"/>
        </w:rPr>
        <w:t xml:space="preserve"> с окончательным закрытием брюшной полости или лапаростомой</w:t>
      </w:r>
      <w:r w:rsidR="00DB1C62" w:rsidRPr="00676683">
        <w:rPr>
          <w:rFonts w:ascii="Times New Roman" w:eastAsia="SimSun" w:hAnsi="Times New Roman"/>
          <w:bCs/>
          <w:sz w:val="28"/>
          <w:szCs w:val="28"/>
        </w:rPr>
        <w:t>: окончательный гемостаз, формирование кишечной стомы, формирование анастомоза, резекция органа, удаление тампонов.</w:t>
      </w:r>
    </w:p>
    <w:p w:rsidR="006577F2" w:rsidRPr="00676683" w:rsidRDefault="006577F2" w:rsidP="00FA2334">
      <w:pPr>
        <w:pStyle w:val="ac"/>
        <w:spacing w:before="0" w:after="0" w:line="240" w:lineRule="auto"/>
        <w:ind w:left="284"/>
        <w:jc w:val="center"/>
        <w:rPr>
          <w:rFonts w:ascii="Times New Roman" w:hAnsi="Times New Roman"/>
          <w:b/>
          <w:sz w:val="28"/>
          <w:szCs w:val="28"/>
        </w:rPr>
      </w:pPr>
      <w:r w:rsidRPr="00676683">
        <w:rPr>
          <w:rFonts w:ascii="Times New Roman" w:hAnsi="Times New Roman"/>
          <w:b/>
          <w:sz w:val="28"/>
          <w:szCs w:val="28"/>
        </w:rPr>
        <w:t>Основные этапы открытого хирургического вмешательства</w:t>
      </w:r>
    </w:p>
    <w:p w:rsidR="006577F2" w:rsidRPr="00676683" w:rsidRDefault="006577F2" w:rsidP="00FA2334">
      <w:pPr>
        <w:pStyle w:val="ac"/>
        <w:spacing w:before="0" w:after="0" w:line="240" w:lineRule="auto"/>
        <w:ind w:left="284"/>
        <w:jc w:val="center"/>
        <w:rPr>
          <w:rFonts w:ascii="Times New Roman" w:hAnsi="Times New Roman"/>
          <w:sz w:val="28"/>
          <w:szCs w:val="28"/>
        </w:rPr>
      </w:pPr>
      <w:r w:rsidRPr="00676683">
        <w:rPr>
          <w:rFonts w:ascii="Times New Roman" w:hAnsi="Times New Roman"/>
          <w:b/>
          <w:sz w:val="28"/>
          <w:szCs w:val="28"/>
        </w:rPr>
        <w:t>при абдоминальной травме</w:t>
      </w:r>
    </w:p>
    <w:p w:rsidR="006577F2" w:rsidRPr="00676683" w:rsidRDefault="006577F2" w:rsidP="00561539">
      <w:pPr>
        <w:tabs>
          <w:tab w:val="left" w:pos="284"/>
        </w:tabs>
        <w:spacing w:before="0" w:after="0" w:line="240" w:lineRule="auto"/>
        <w:rPr>
          <w:sz w:val="28"/>
          <w:szCs w:val="28"/>
        </w:rPr>
      </w:pPr>
      <w:r w:rsidRPr="00676683">
        <w:rPr>
          <w:sz w:val="28"/>
          <w:szCs w:val="28"/>
        </w:rPr>
        <w:t xml:space="preserve">Доступ — срединная лапаротомия с адекватной экспозицией: от мечевидного отростка до уровня 4 см ниже пупка. </w:t>
      </w:r>
    </w:p>
    <w:p w:rsidR="006577F2"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t xml:space="preserve"> При наличии гемоперитонеума - ревизия брюшной полости для обнаружения источников кровотечения; </w:t>
      </w:r>
    </w:p>
    <w:p w:rsidR="006577F2"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t xml:space="preserve">Временный гемостаз при наличии продолжающегося внутрибрюшного кровотечения (тампонада – при повреждении паренхиматозных органов; наложение зажимов или турникетов – при повреждении магистральных артерий; прижатие пальцем – при повреждении крупных вен, вскрытие,  установление источника, гемостаз – при больших и нарастающих забрюшинных гематомах), сбор крови для реинфузии; </w:t>
      </w:r>
    </w:p>
    <w:p w:rsidR="006577F2"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t>При перитоните – забор патологического экссудата на бакпосев и эвакуация;</w:t>
      </w:r>
    </w:p>
    <w:p w:rsidR="006577F2" w:rsidRPr="00676683" w:rsidRDefault="006577F2" w:rsidP="00856050">
      <w:pPr>
        <w:numPr>
          <w:ilvl w:val="0"/>
          <w:numId w:val="22"/>
        </w:numPr>
        <w:tabs>
          <w:tab w:val="left" w:pos="284"/>
        </w:tabs>
        <w:spacing w:before="0" w:after="0" w:line="240" w:lineRule="auto"/>
        <w:ind w:left="0" w:firstLine="0"/>
        <w:rPr>
          <w:sz w:val="28"/>
          <w:szCs w:val="28"/>
        </w:rPr>
      </w:pPr>
      <w:proofErr w:type="gramStart"/>
      <w:r w:rsidRPr="00676683">
        <w:rPr>
          <w:sz w:val="28"/>
          <w:szCs w:val="28"/>
        </w:rPr>
        <w:t>Ревизия брюшной полости для обнаружения других повреждений в следующей последовательности (новокаиновая блокада корня брыжейки перед ревизией производится только при стабильной гемодинамике): желудок (при ранении передней стенки желудка – вскрытие сальниковой сумки, ревизия задней стенки и поджелудочной железы), ДПК (при подозрении на повреждение задней стенки ДПК – мобилизация по Кохеру), поджелудочная железа, тонкая кишка (ревизия больших субсерозных гематом, гематомы брыжеечного края  кишки), толстая</w:t>
      </w:r>
      <w:proofErr w:type="gramEnd"/>
      <w:r w:rsidRPr="00676683">
        <w:rPr>
          <w:sz w:val="28"/>
          <w:szCs w:val="28"/>
        </w:rPr>
        <w:t xml:space="preserve"> кишка (при подозрении на травму забрюшинного отдела – мобилизация), прямая кишка, мочевой пузырь, паренхиматозные органы, диафрагма; </w:t>
      </w:r>
    </w:p>
    <w:p w:rsidR="00401169"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lastRenderedPageBreak/>
        <w:t>Изоляция поврежденного участка полого органа салфетками;</w:t>
      </w:r>
    </w:p>
    <w:p w:rsidR="006577F2" w:rsidRPr="00676683" w:rsidRDefault="00401169" w:rsidP="00856050">
      <w:pPr>
        <w:numPr>
          <w:ilvl w:val="0"/>
          <w:numId w:val="22"/>
        </w:numPr>
        <w:tabs>
          <w:tab w:val="left" w:pos="284"/>
        </w:tabs>
        <w:spacing w:before="0" w:after="0" w:line="240" w:lineRule="auto"/>
        <w:ind w:left="0" w:firstLine="0"/>
        <w:rPr>
          <w:sz w:val="28"/>
          <w:szCs w:val="28"/>
        </w:rPr>
      </w:pPr>
      <w:r w:rsidRPr="00676683">
        <w:rPr>
          <w:sz w:val="28"/>
          <w:szCs w:val="28"/>
        </w:rPr>
        <w:t>Ушивание повреждения или контроль контаминации</w:t>
      </w:r>
      <w:r w:rsidR="00914786" w:rsidRPr="00676683">
        <w:rPr>
          <w:b/>
          <w:bCs/>
          <w:color w:val="000000"/>
          <w:sz w:val="28"/>
          <w:szCs w:val="28"/>
        </w:rPr>
        <w:t xml:space="preserve"> </w:t>
      </w:r>
      <w:r w:rsidR="00914786" w:rsidRPr="00676683">
        <w:rPr>
          <w:bCs/>
          <w:color w:val="000000"/>
          <w:sz w:val="28"/>
          <w:szCs w:val="28"/>
        </w:rPr>
        <w:t>(</w:t>
      </w:r>
      <w:r w:rsidR="00914786" w:rsidRPr="00676683">
        <w:rPr>
          <w:bCs/>
          <w:color w:val="000000"/>
          <w:sz w:val="28"/>
          <w:szCs w:val="28"/>
          <w:lang w:val="en-US"/>
        </w:rPr>
        <w:t>d</w:t>
      </w:r>
      <w:r w:rsidR="00914786" w:rsidRPr="00676683">
        <w:rPr>
          <w:bCs/>
          <w:color w:val="000000"/>
          <w:sz w:val="28"/>
          <w:szCs w:val="28"/>
        </w:rPr>
        <w:t>amage control surgery - DC</w:t>
      </w:r>
      <w:r w:rsidR="00914786" w:rsidRPr="00676683">
        <w:rPr>
          <w:bCs/>
          <w:color w:val="000000"/>
          <w:sz w:val="28"/>
          <w:szCs w:val="28"/>
          <w:lang w:val="en-US"/>
        </w:rPr>
        <w:t>S</w:t>
      </w:r>
      <w:r w:rsidR="00914786" w:rsidRPr="00676683">
        <w:rPr>
          <w:bCs/>
          <w:color w:val="000000"/>
          <w:sz w:val="28"/>
          <w:szCs w:val="28"/>
        </w:rPr>
        <w:t>)</w:t>
      </w:r>
      <w:r w:rsidRPr="00676683">
        <w:rPr>
          <w:sz w:val="28"/>
          <w:szCs w:val="28"/>
        </w:rPr>
        <w:t>;</w:t>
      </w:r>
      <w:r w:rsidR="006577F2" w:rsidRPr="00676683">
        <w:rPr>
          <w:sz w:val="28"/>
          <w:szCs w:val="28"/>
        </w:rPr>
        <w:t xml:space="preserve">  </w:t>
      </w:r>
    </w:p>
    <w:p w:rsidR="006577F2"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t>При исключении повреждения полых органов – реинфузия;</w:t>
      </w:r>
    </w:p>
    <w:p w:rsidR="006577F2"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t>Окончательный гемостаз</w:t>
      </w:r>
      <w:r w:rsidR="00914786" w:rsidRPr="00676683">
        <w:rPr>
          <w:sz w:val="28"/>
          <w:szCs w:val="28"/>
        </w:rPr>
        <w:t xml:space="preserve"> (при отсутствии противопоказаний)</w:t>
      </w:r>
      <w:r w:rsidRPr="00676683">
        <w:rPr>
          <w:sz w:val="28"/>
          <w:szCs w:val="28"/>
        </w:rPr>
        <w:t xml:space="preserve">: наложение сосудистых швов, перевязка сосудов, ушивание ран, резекция печени, спленэктомия, резекция или удаление почки; </w:t>
      </w:r>
    </w:p>
    <w:p w:rsidR="006577F2"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t>Устранение повреждения паренхиматозного или полого органа, удаление органа или части органа, удаление девитализированных тканей;</w:t>
      </w:r>
    </w:p>
    <w:p w:rsidR="006577F2"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t>Санация брюшной полости теплым физиологическим раствором до чистой воды – по показаниям;</w:t>
      </w:r>
    </w:p>
    <w:p w:rsidR="006577F2" w:rsidRPr="00676683" w:rsidRDefault="006577F2" w:rsidP="00856050">
      <w:pPr>
        <w:numPr>
          <w:ilvl w:val="0"/>
          <w:numId w:val="22"/>
        </w:numPr>
        <w:tabs>
          <w:tab w:val="left" w:pos="284"/>
        </w:tabs>
        <w:spacing w:before="0" w:after="0" w:line="240" w:lineRule="auto"/>
        <w:ind w:left="0" w:firstLine="0"/>
        <w:rPr>
          <w:sz w:val="28"/>
          <w:szCs w:val="28"/>
        </w:rPr>
      </w:pPr>
      <w:r w:rsidRPr="00676683">
        <w:rPr>
          <w:sz w:val="28"/>
          <w:szCs w:val="28"/>
        </w:rPr>
        <w:t xml:space="preserve">Контроль гемостаза, установка дренажей (при необходимости), </w:t>
      </w:r>
      <w:proofErr w:type="gramStart"/>
      <w:r w:rsidRPr="00676683">
        <w:rPr>
          <w:sz w:val="28"/>
          <w:szCs w:val="28"/>
        </w:rPr>
        <w:t>послойное</w:t>
      </w:r>
      <w:proofErr w:type="gramEnd"/>
      <w:r w:rsidRPr="00676683">
        <w:rPr>
          <w:sz w:val="28"/>
          <w:szCs w:val="28"/>
        </w:rPr>
        <w:t xml:space="preserve"> ушивание раны брюшной стенки. </w:t>
      </w:r>
    </w:p>
    <w:p w:rsidR="006577F2" w:rsidRPr="00676683" w:rsidRDefault="006577F2" w:rsidP="00EE3275">
      <w:pPr>
        <w:tabs>
          <w:tab w:val="left" w:pos="284"/>
        </w:tabs>
        <w:spacing w:before="0" w:after="0" w:line="240" w:lineRule="auto"/>
        <w:jc w:val="center"/>
        <w:rPr>
          <w:b/>
          <w:sz w:val="28"/>
          <w:szCs w:val="28"/>
        </w:rPr>
      </w:pPr>
      <w:r w:rsidRPr="00676683">
        <w:rPr>
          <w:b/>
          <w:sz w:val="28"/>
          <w:szCs w:val="28"/>
        </w:rPr>
        <w:t>Т</w:t>
      </w:r>
      <w:r w:rsidR="00EE3275" w:rsidRPr="00676683">
        <w:rPr>
          <w:b/>
          <w:sz w:val="28"/>
          <w:szCs w:val="28"/>
        </w:rPr>
        <w:t>актика лечения т</w:t>
      </w:r>
      <w:r w:rsidRPr="00676683">
        <w:rPr>
          <w:b/>
          <w:sz w:val="28"/>
          <w:szCs w:val="28"/>
        </w:rPr>
        <w:t>равмы полых органов:</w:t>
      </w:r>
    </w:p>
    <w:p w:rsidR="006577F2" w:rsidRPr="00676683" w:rsidRDefault="006577F2"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небольшие субсерозные гематомы после рассечения погружают в серозно-мышечны</w:t>
      </w:r>
      <w:r w:rsidR="00F5194F" w:rsidRPr="00676683">
        <w:rPr>
          <w:rFonts w:ascii="Times New Roman" w:hAnsi="Times New Roman"/>
          <w:sz w:val="28"/>
          <w:szCs w:val="28"/>
        </w:rPr>
        <w:t>е узловые швы в поперечном к оси кишки направлении;</w:t>
      </w:r>
      <w:r w:rsidRPr="00676683">
        <w:rPr>
          <w:rFonts w:ascii="Times New Roman" w:hAnsi="Times New Roman"/>
          <w:sz w:val="28"/>
          <w:szCs w:val="28"/>
        </w:rPr>
        <w:t xml:space="preserve"> </w:t>
      </w:r>
    </w:p>
    <w:p w:rsidR="006577F2" w:rsidRPr="00676683" w:rsidRDefault="006577F2"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десерозированные участки ушивают серозно-мышечными швами, возможно использование фибрин-ко</w:t>
      </w:r>
      <w:r w:rsidR="00F5194F" w:rsidRPr="00676683">
        <w:rPr>
          <w:rFonts w:ascii="Times New Roman" w:hAnsi="Times New Roman"/>
          <w:sz w:val="28"/>
          <w:szCs w:val="28"/>
        </w:rPr>
        <w:t>ллагеновых и клеевых субстанций;</w:t>
      </w:r>
    </w:p>
    <w:p w:rsidR="00F5194F" w:rsidRPr="00676683" w:rsidRDefault="00F5194F"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ранении ДПК рану ушивают, забрюшинное пространство дренируют, в просвет устанавливают назогастральный зонд;</w:t>
      </w:r>
    </w:p>
    <w:p w:rsidR="00F5194F" w:rsidRPr="00676683" w:rsidRDefault="00F5194F"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обширном повреждении ДПК рану ушивают или тампонируют и дренируют, выполняют дистальную резекцию желудка;</w:t>
      </w:r>
    </w:p>
    <w:p w:rsidR="00F5194F" w:rsidRPr="00676683" w:rsidRDefault="00F5194F"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при разрывах кишки края экономно иссекаются и сшиваются в поперечном к оси кишки направлении; </w:t>
      </w:r>
    </w:p>
    <w:p w:rsidR="00F5194F" w:rsidRPr="00676683" w:rsidRDefault="00F5194F"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множественных ранах, отрыве кишки от брыжейки на протяжении 5,0 см, наличии признаков нежизнеспособности  петлю кишки резецируют с формированием анастомоза;</w:t>
      </w:r>
    </w:p>
    <w:p w:rsidR="006577F2" w:rsidRPr="00676683" w:rsidRDefault="006577F2"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резекции подвздошной кишки длина терминального отрезка должна быть не менее 10,0см (в противном случае формируется илеоасцендоанастомоз),</w:t>
      </w:r>
    </w:p>
    <w:p w:rsidR="006577F2" w:rsidRPr="00676683" w:rsidRDefault="006577F2" w:rsidP="00856050">
      <w:pPr>
        <w:pStyle w:val="ac"/>
        <w:numPr>
          <w:ilvl w:val="0"/>
          <w:numId w:val="61"/>
        </w:numPr>
        <w:tabs>
          <w:tab w:val="left" w:pos="284"/>
        </w:tabs>
        <w:spacing w:before="0" w:after="0" w:line="240" w:lineRule="auto"/>
        <w:ind w:left="0" w:firstLine="0"/>
        <w:rPr>
          <w:rFonts w:ascii="Times New Roman" w:hAnsi="Times New Roman"/>
          <w:sz w:val="28"/>
          <w:szCs w:val="28"/>
        </w:rPr>
      </w:pPr>
      <w:proofErr w:type="gramStart"/>
      <w:r w:rsidRPr="00676683">
        <w:rPr>
          <w:rFonts w:ascii="Times New Roman" w:hAnsi="Times New Roman"/>
          <w:sz w:val="28"/>
          <w:szCs w:val="28"/>
        </w:rPr>
        <w:t>при перитоните, крайне тяжелом состоянии, нестабильной гемодинамике на фоне гемодинамической терапии и наличии</w:t>
      </w:r>
      <w:r w:rsidR="00F6167D" w:rsidRPr="00676683">
        <w:rPr>
          <w:sz w:val="28"/>
          <w:szCs w:val="28"/>
        </w:rPr>
        <w:t xml:space="preserve"> </w:t>
      </w:r>
      <w:r w:rsidR="00F6167D" w:rsidRPr="00676683">
        <w:rPr>
          <w:rFonts w:ascii="Times New Roman" w:hAnsi="Times New Roman"/>
          <w:sz w:val="28"/>
          <w:szCs w:val="28"/>
        </w:rPr>
        <w:t>«смертельной триады»</w:t>
      </w:r>
      <w:r w:rsidR="00F6167D" w:rsidRPr="00676683">
        <w:rPr>
          <w:sz w:val="28"/>
          <w:szCs w:val="28"/>
        </w:rPr>
        <w:t xml:space="preserve"> </w:t>
      </w:r>
      <w:r w:rsidR="00F6167D" w:rsidRPr="00676683">
        <w:rPr>
          <w:rFonts w:ascii="Times New Roman" w:hAnsi="Times New Roman"/>
          <w:sz w:val="28"/>
          <w:szCs w:val="28"/>
        </w:rPr>
        <w:t>(</w:t>
      </w:r>
      <w:r w:rsidR="00F6167D" w:rsidRPr="00676683">
        <w:rPr>
          <w:rStyle w:val="notranslate"/>
          <w:rFonts w:ascii="Times New Roman" w:hAnsi="Times New Roman"/>
          <w:color w:val="000000"/>
          <w:sz w:val="28"/>
          <w:szCs w:val="28"/>
        </w:rPr>
        <w:t>гипотермии, ацидоза и коагулопатии</w:t>
      </w:r>
      <w:r w:rsidR="00F6167D" w:rsidRPr="00676683">
        <w:rPr>
          <w:rFonts w:ascii="Times New Roman" w:hAnsi="Times New Roman"/>
          <w:sz w:val="28"/>
          <w:szCs w:val="28"/>
        </w:rPr>
        <w:t>)</w:t>
      </w:r>
      <w:r w:rsidRPr="00676683">
        <w:rPr>
          <w:rFonts w:ascii="Times New Roman" w:hAnsi="Times New Roman"/>
          <w:sz w:val="28"/>
          <w:szCs w:val="28"/>
        </w:rPr>
        <w:t xml:space="preserve"> от формирования анастомоза воздерживаются до стабилизации состояния с последующей  релапаротомией и контролем повреждения (</w:t>
      </w:r>
      <w:r w:rsidRPr="00676683">
        <w:rPr>
          <w:rFonts w:ascii="Times New Roman" w:hAnsi="Times New Roman"/>
          <w:sz w:val="28"/>
          <w:szCs w:val="28"/>
          <w:lang w:val="en-US"/>
        </w:rPr>
        <w:t>damage</w:t>
      </w:r>
      <w:r w:rsidRPr="00676683">
        <w:rPr>
          <w:rFonts w:ascii="Times New Roman" w:hAnsi="Times New Roman"/>
          <w:sz w:val="28"/>
          <w:szCs w:val="28"/>
        </w:rPr>
        <w:t xml:space="preserve"> </w:t>
      </w:r>
      <w:r w:rsidRPr="00676683">
        <w:rPr>
          <w:rFonts w:ascii="Times New Roman" w:hAnsi="Times New Roman"/>
          <w:sz w:val="28"/>
          <w:szCs w:val="28"/>
          <w:lang w:val="en-US"/>
        </w:rPr>
        <w:t>control</w:t>
      </w:r>
      <w:r w:rsidRPr="00676683">
        <w:rPr>
          <w:rFonts w:ascii="Times New Roman" w:hAnsi="Times New Roman"/>
          <w:sz w:val="28"/>
          <w:szCs w:val="28"/>
        </w:rPr>
        <w:t>) или формируют колостому [</w:t>
      </w:r>
      <w:r w:rsidR="00DD772C" w:rsidRPr="00676683">
        <w:rPr>
          <w:rFonts w:ascii="Times New Roman" w:hAnsi="Times New Roman"/>
          <w:sz w:val="28"/>
          <w:szCs w:val="28"/>
        </w:rPr>
        <w:t>1</w:t>
      </w:r>
      <w:r w:rsidRPr="00676683">
        <w:rPr>
          <w:rFonts w:ascii="Times New Roman" w:hAnsi="Times New Roman"/>
          <w:sz w:val="28"/>
          <w:szCs w:val="28"/>
        </w:rPr>
        <w:t>8];</w:t>
      </w:r>
      <w:proofErr w:type="gramEnd"/>
    </w:p>
    <w:p w:rsidR="000D1395" w:rsidRPr="00676683" w:rsidRDefault="000D1395"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обширных повреждениях стенки кишки зона дефекта изолируется салфетками, проксимальнее и дистальнее накладываются зажимы, производится мобилизация и резекция;</w:t>
      </w:r>
    </w:p>
    <w:p w:rsidR="006577F2" w:rsidRPr="00676683" w:rsidRDefault="006577F2"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повреждении прямой кишки рану ушивают, тампонируют, сигмовидную кишку пересекают, выводят концевую стому, дренируют малый таз, при невозможности ушить рану кишки зону повреждения изолируют тампоном и дренируют, проксимальнее уровня травмы выводят концевую стому;</w:t>
      </w:r>
    </w:p>
    <w:p w:rsidR="006577F2" w:rsidRPr="00676683" w:rsidRDefault="006577F2"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повреждении желчного пузыря выполняется холецистэктомия, при повреждении желчных протоков – ушивание и дренирование протока;</w:t>
      </w:r>
    </w:p>
    <w:p w:rsidR="006577F2" w:rsidRPr="00676683" w:rsidRDefault="006577F2" w:rsidP="00856050">
      <w:pPr>
        <w:pStyle w:val="ac"/>
        <w:numPr>
          <w:ilvl w:val="0"/>
          <w:numId w:val="6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lastRenderedPageBreak/>
        <w:t>при повреждении мочевого пузыря рана ушивается, накладывается эпицистостома;</w:t>
      </w:r>
    </w:p>
    <w:p w:rsidR="006577F2" w:rsidRPr="00676683" w:rsidRDefault="006577F2" w:rsidP="00561539">
      <w:pPr>
        <w:spacing w:before="0" w:after="0" w:line="240" w:lineRule="auto"/>
        <w:jc w:val="center"/>
        <w:rPr>
          <w:b/>
          <w:sz w:val="28"/>
          <w:szCs w:val="28"/>
        </w:rPr>
      </w:pPr>
      <w:r w:rsidRPr="00676683">
        <w:rPr>
          <w:b/>
          <w:sz w:val="28"/>
          <w:szCs w:val="28"/>
        </w:rPr>
        <w:t>Т</w:t>
      </w:r>
      <w:r w:rsidR="00EE3275" w:rsidRPr="00676683">
        <w:rPr>
          <w:b/>
          <w:sz w:val="28"/>
          <w:szCs w:val="28"/>
        </w:rPr>
        <w:t>актика лечения т</w:t>
      </w:r>
      <w:r w:rsidRPr="00676683">
        <w:rPr>
          <w:b/>
          <w:sz w:val="28"/>
          <w:szCs w:val="28"/>
        </w:rPr>
        <w:t>равмы паренхиматозных органов:</w:t>
      </w:r>
    </w:p>
    <w:p w:rsidR="006577F2" w:rsidRPr="00676683" w:rsidRDefault="006577F2" w:rsidP="00FA2334">
      <w:pPr>
        <w:spacing w:before="0" w:after="0" w:line="240" w:lineRule="auto"/>
        <w:ind w:firstLine="709"/>
        <w:rPr>
          <w:sz w:val="28"/>
          <w:szCs w:val="28"/>
        </w:rPr>
      </w:pPr>
      <w:r w:rsidRPr="00676683">
        <w:rPr>
          <w:b/>
          <w:sz w:val="28"/>
          <w:szCs w:val="28"/>
        </w:rPr>
        <w:t>Печень</w:t>
      </w:r>
      <w:r w:rsidR="00FE1351" w:rsidRPr="00676683">
        <w:rPr>
          <w:b/>
          <w:sz w:val="28"/>
          <w:szCs w:val="28"/>
        </w:rPr>
        <w:t xml:space="preserve"> </w:t>
      </w:r>
      <w:r w:rsidR="00FE1351" w:rsidRPr="00676683">
        <w:rPr>
          <w:sz w:val="28"/>
          <w:szCs w:val="28"/>
        </w:rPr>
        <w:t>[21]</w:t>
      </w:r>
      <w:r w:rsidRPr="00676683">
        <w:rPr>
          <w:b/>
          <w:sz w:val="28"/>
          <w:szCs w:val="28"/>
        </w:rPr>
        <w:t>.</w:t>
      </w:r>
      <w:r w:rsidRPr="00676683">
        <w:rPr>
          <w:sz w:val="28"/>
          <w:szCs w:val="28"/>
        </w:rPr>
        <w:t xml:space="preserve"> </w:t>
      </w:r>
    </w:p>
    <w:p w:rsidR="008E0E42" w:rsidRPr="00676683" w:rsidRDefault="008E0E42" w:rsidP="00FA2334">
      <w:pPr>
        <w:spacing w:before="0" w:after="0" w:line="240" w:lineRule="auto"/>
        <w:ind w:firstLine="709"/>
        <w:rPr>
          <w:sz w:val="28"/>
          <w:szCs w:val="28"/>
        </w:rPr>
      </w:pPr>
      <w:r w:rsidRPr="00676683">
        <w:rPr>
          <w:sz w:val="28"/>
          <w:szCs w:val="28"/>
        </w:rPr>
        <w:t>(Классификация Е. Moore</w:t>
      </w:r>
      <w:r w:rsidR="00971EA5" w:rsidRPr="00676683">
        <w:rPr>
          <w:sz w:val="28"/>
          <w:szCs w:val="28"/>
        </w:rPr>
        <w:t>,</w:t>
      </w:r>
      <w:r w:rsidRPr="00676683">
        <w:rPr>
          <w:sz w:val="28"/>
          <w:szCs w:val="28"/>
        </w:rPr>
        <w:t xml:space="preserve"> </w:t>
      </w:r>
      <w:r w:rsidR="00971EA5" w:rsidRPr="00676683">
        <w:rPr>
          <w:sz w:val="28"/>
          <w:szCs w:val="28"/>
        </w:rPr>
        <w:t>с</w:t>
      </w:r>
      <w:r w:rsidRPr="00676683">
        <w:rPr>
          <w:sz w:val="28"/>
          <w:szCs w:val="28"/>
        </w:rPr>
        <w:t>м</w:t>
      </w:r>
      <w:r w:rsidR="00AE3B15" w:rsidRPr="00676683">
        <w:rPr>
          <w:sz w:val="28"/>
          <w:szCs w:val="28"/>
        </w:rPr>
        <w:t>отрите</w:t>
      </w:r>
      <w:r w:rsidRPr="00676683">
        <w:rPr>
          <w:sz w:val="28"/>
          <w:szCs w:val="28"/>
        </w:rPr>
        <w:t xml:space="preserve"> Приложение 4</w:t>
      </w:r>
      <w:r w:rsidR="00AE3B15" w:rsidRPr="00676683">
        <w:rPr>
          <w:sz w:val="28"/>
          <w:szCs w:val="28"/>
        </w:rPr>
        <w:t>, настоящего КП</w:t>
      </w:r>
      <w:r w:rsidRPr="00676683">
        <w:rPr>
          <w:sz w:val="28"/>
          <w:szCs w:val="28"/>
        </w:rPr>
        <w:t xml:space="preserve">)  </w:t>
      </w:r>
    </w:p>
    <w:p w:rsidR="006577F2" w:rsidRPr="00676683" w:rsidRDefault="006577F2" w:rsidP="00856050">
      <w:pPr>
        <w:pStyle w:val="Default"/>
        <w:numPr>
          <w:ilvl w:val="0"/>
          <w:numId w:val="22"/>
        </w:numPr>
        <w:tabs>
          <w:tab w:val="left" w:pos="284"/>
        </w:tabs>
        <w:ind w:left="0" w:firstLine="0"/>
        <w:jc w:val="both"/>
        <w:rPr>
          <w:color w:val="auto"/>
          <w:sz w:val="28"/>
          <w:szCs w:val="28"/>
        </w:rPr>
      </w:pPr>
      <w:proofErr w:type="gramStart"/>
      <w:r w:rsidRPr="00676683">
        <w:rPr>
          <w:color w:val="auto"/>
          <w:sz w:val="28"/>
          <w:szCs w:val="28"/>
        </w:rPr>
        <w:t xml:space="preserve">Стабильные внутриорганные гематомы и стабильные небольшие субкапсулярные </w:t>
      </w:r>
      <w:r w:rsidR="00EE3275" w:rsidRPr="00676683">
        <w:rPr>
          <w:color w:val="auto"/>
          <w:sz w:val="28"/>
          <w:szCs w:val="28"/>
        </w:rPr>
        <w:t xml:space="preserve">гематомы печени </w:t>
      </w:r>
      <w:r w:rsidRPr="00676683">
        <w:rPr>
          <w:color w:val="auto"/>
          <w:sz w:val="28"/>
          <w:szCs w:val="28"/>
        </w:rPr>
        <w:t>I степени (E.</w:t>
      </w:r>
      <w:proofErr w:type="gramEnd"/>
      <w:r w:rsidRPr="00676683">
        <w:rPr>
          <w:color w:val="auto"/>
          <w:sz w:val="28"/>
          <w:szCs w:val="28"/>
        </w:rPr>
        <w:t xml:space="preserve"> </w:t>
      </w:r>
      <w:proofErr w:type="gramStart"/>
      <w:r w:rsidRPr="00676683">
        <w:rPr>
          <w:color w:val="auto"/>
          <w:sz w:val="28"/>
          <w:szCs w:val="28"/>
        </w:rPr>
        <w:t>Moore)</w:t>
      </w:r>
      <w:r w:rsidR="00046BD5" w:rsidRPr="00676683">
        <w:rPr>
          <w:color w:val="auto"/>
          <w:sz w:val="28"/>
          <w:szCs w:val="28"/>
        </w:rPr>
        <w:t xml:space="preserve"> </w:t>
      </w:r>
      <w:r w:rsidRPr="00676683">
        <w:rPr>
          <w:color w:val="auto"/>
          <w:sz w:val="28"/>
          <w:szCs w:val="28"/>
        </w:rPr>
        <w:t>лечатся консервативно.</w:t>
      </w:r>
      <w:proofErr w:type="gramEnd"/>
    </w:p>
    <w:p w:rsidR="006577F2" w:rsidRPr="00676683" w:rsidRDefault="006577F2" w:rsidP="00856050">
      <w:pPr>
        <w:pStyle w:val="Default"/>
        <w:numPr>
          <w:ilvl w:val="0"/>
          <w:numId w:val="22"/>
        </w:numPr>
        <w:tabs>
          <w:tab w:val="left" w:pos="284"/>
        </w:tabs>
        <w:ind w:left="0" w:firstLine="0"/>
        <w:jc w:val="both"/>
        <w:rPr>
          <w:color w:val="auto"/>
          <w:sz w:val="28"/>
          <w:szCs w:val="28"/>
        </w:rPr>
      </w:pPr>
      <w:r w:rsidRPr="00676683">
        <w:rPr>
          <w:color w:val="auto"/>
          <w:sz w:val="28"/>
          <w:szCs w:val="28"/>
        </w:rPr>
        <w:t xml:space="preserve">Напряженная подкапсульная гематома печени  опорожняется, выполняется гемостаз; </w:t>
      </w:r>
    </w:p>
    <w:p w:rsidR="006577F2" w:rsidRPr="00676683" w:rsidRDefault="006577F2" w:rsidP="00856050">
      <w:pPr>
        <w:pStyle w:val="Default"/>
        <w:numPr>
          <w:ilvl w:val="0"/>
          <w:numId w:val="22"/>
        </w:numPr>
        <w:tabs>
          <w:tab w:val="left" w:pos="284"/>
        </w:tabs>
        <w:ind w:left="0" w:firstLine="0"/>
        <w:jc w:val="both"/>
        <w:rPr>
          <w:color w:val="auto"/>
          <w:sz w:val="28"/>
          <w:szCs w:val="28"/>
        </w:rPr>
      </w:pPr>
      <w:r w:rsidRPr="00676683">
        <w:rPr>
          <w:color w:val="auto"/>
          <w:sz w:val="28"/>
          <w:szCs w:val="28"/>
        </w:rPr>
        <w:t>Раны капсулы печени не ушиваются;</w:t>
      </w:r>
    </w:p>
    <w:p w:rsidR="006577F2" w:rsidRPr="00676683" w:rsidRDefault="006577F2" w:rsidP="00856050">
      <w:pPr>
        <w:pStyle w:val="Default"/>
        <w:numPr>
          <w:ilvl w:val="0"/>
          <w:numId w:val="22"/>
        </w:numPr>
        <w:tabs>
          <w:tab w:val="left" w:pos="284"/>
        </w:tabs>
        <w:ind w:left="0" w:firstLine="0"/>
        <w:jc w:val="both"/>
        <w:rPr>
          <w:color w:val="auto"/>
          <w:sz w:val="28"/>
          <w:szCs w:val="28"/>
        </w:rPr>
      </w:pPr>
      <w:proofErr w:type="gramStart"/>
      <w:r w:rsidRPr="00676683">
        <w:rPr>
          <w:color w:val="auto"/>
          <w:sz w:val="28"/>
          <w:szCs w:val="28"/>
        </w:rPr>
        <w:t>При изолированных повреждениях печени I степени (E.</w:t>
      </w:r>
      <w:proofErr w:type="gramEnd"/>
      <w:r w:rsidRPr="00676683">
        <w:rPr>
          <w:color w:val="auto"/>
          <w:sz w:val="28"/>
          <w:szCs w:val="28"/>
        </w:rPr>
        <w:t xml:space="preserve"> </w:t>
      </w:r>
      <w:proofErr w:type="gramStart"/>
      <w:r w:rsidRPr="00676683">
        <w:rPr>
          <w:color w:val="auto"/>
          <w:sz w:val="28"/>
          <w:szCs w:val="28"/>
        </w:rPr>
        <w:t xml:space="preserve">Moore) рану можно не ушивать; </w:t>
      </w:r>
      <w:proofErr w:type="gramEnd"/>
    </w:p>
    <w:p w:rsidR="006577F2" w:rsidRPr="00676683" w:rsidRDefault="006577F2" w:rsidP="00856050">
      <w:pPr>
        <w:pStyle w:val="Default"/>
        <w:numPr>
          <w:ilvl w:val="0"/>
          <w:numId w:val="22"/>
        </w:numPr>
        <w:tabs>
          <w:tab w:val="left" w:pos="284"/>
        </w:tabs>
        <w:ind w:left="0" w:firstLine="0"/>
        <w:jc w:val="both"/>
        <w:rPr>
          <w:color w:val="auto"/>
          <w:sz w:val="28"/>
          <w:szCs w:val="28"/>
        </w:rPr>
      </w:pPr>
      <w:proofErr w:type="gramStart"/>
      <w:r w:rsidRPr="00676683">
        <w:rPr>
          <w:color w:val="auto"/>
          <w:sz w:val="28"/>
          <w:szCs w:val="28"/>
        </w:rPr>
        <w:t>При изолированных повреждениях печени II степени (E.</w:t>
      </w:r>
      <w:proofErr w:type="gramEnd"/>
      <w:r w:rsidRPr="00676683">
        <w:rPr>
          <w:color w:val="auto"/>
          <w:sz w:val="28"/>
          <w:szCs w:val="28"/>
        </w:rPr>
        <w:t xml:space="preserve"> </w:t>
      </w:r>
      <w:proofErr w:type="gramStart"/>
      <w:r w:rsidRPr="00676683">
        <w:rPr>
          <w:color w:val="auto"/>
          <w:sz w:val="28"/>
          <w:szCs w:val="28"/>
        </w:rPr>
        <w:t xml:space="preserve">Moore) у гемодинамически стабильных пострадавших при наличии кровотечения осуществляется эндовидеохирургический гемостаз; </w:t>
      </w:r>
      <w:proofErr w:type="gramEnd"/>
    </w:p>
    <w:p w:rsidR="006577F2" w:rsidRPr="00676683" w:rsidRDefault="006577F2" w:rsidP="00856050">
      <w:pPr>
        <w:pStyle w:val="Default"/>
        <w:numPr>
          <w:ilvl w:val="0"/>
          <w:numId w:val="22"/>
        </w:numPr>
        <w:tabs>
          <w:tab w:val="left" w:pos="284"/>
        </w:tabs>
        <w:ind w:left="0" w:firstLine="0"/>
        <w:jc w:val="both"/>
        <w:rPr>
          <w:color w:val="auto"/>
          <w:sz w:val="28"/>
          <w:szCs w:val="28"/>
        </w:rPr>
      </w:pPr>
      <w:proofErr w:type="gramStart"/>
      <w:r w:rsidRPr="00676683">
        <w:rPr>
          <w:color w:val="auto"/>
          <w:sz w:val="28"/>
          <w:szCs w:val="28"/>
        </w:rPr>
        <w:t>При «открытых» оперативных вмешательствах повреждения печени II−III степени (E.</w:t>
      </w:r>
      <w:proofErr w:type="gramEnd"/>
      <w:r w:rsidRPr="00676683">
        <w:rPr>
          <w:color w:val="auto"/>
          <w:sz w:val="28"/>
          <w:szCs w:val="28"/>
        </w:rPr>
        <w:t xml:space="preserve"> </w:t>
      </w:r>
      <w:proofErr w:type="gramStart"/>
      <w:r w:rsidRPr="00676683">
        <w:rPr>
          <w:color w:val="auto"/>
          <w:sz w:val="28"/>
          <w:szCs w:val="28"/>
        </w:rPr>
        <w:t>Moore) ушиваются;</w:t>
      </w:r>
      <w:proofErr w:type="gramEnd"/>
    </w:p>
    <w:p w:rsidR="006577F2" w:rsidRPr="00676683" w:rsidRDefault="006577F2" w:rsidP="00856050">
      <w:pPr>
        <w:pStyle w:val="Default"/>
        <w:numPr>
          <w:ilvl w:val="0"/>
          <w:numId w:val="22"/>
        </w:numPr>
        <w:tabs>
          <w:tab w:val="left" w:pos="284"/>
        </w:tabs>
        <w:ind w:left="0" w:firstLine="0"/>
        <w:jc w:val="both"/>
        <w:rPr>
          <w:color w:val="auto"/>
          <w:sz w:val="28"/>
          <w:szCs w:val="28"/>
        </w:rPr>
      </w:pPr>
      <w:proofErr w:type="gramStart"/>
      <w:r w:rsidRPr="00676683">
        <w:rPr>
          <w:color w:val="auto"/>
          <w:sz w:val="28"/>
          <w:szCs w:val="28"/>
        </w:rPr>
        <w:t xml:space="preserve">При повреждении </w:t>
      </w:r>
      <w:r w:rsidR="004C331B" w:rsidRPr="00676683">
        <w:rPr>
          <w:color w:val="auto"/>
          <w:sz w:val="28"/>
          <w:szCs w:val="28"/>
        </w:rPr>
        <w:t>печени IV−V степени (E.</w:t>
      </w:r>
      <w:proofErr w:type="gramEnd"/>
      <w:r w:rsidR="004C331B" w:rsidRPr="00676683">
        <w:rPr>
          <w:color w:val="auto"/>
          <w:sz w:val="28"/>
          <w:szCs w:val="28"/>
        </w:rPr>
        <w:t xml:space="preserve"> </w:t>
      </w:r>
      <w:proofErr w:type="gramStart"/>
      <w:r w:rsidR="004C331B" w:rsidRPr="00676683">
        <w:rPr>
          <w:color w:val="auto"/>
          <w:sz w:val="28"/>
          <w:szCs w:val="28"/>
        </w:rPr>
        <w:t xml:space="preserve">Moore), наличии </w:t>
      </w:r>
      <w:r w:rsidR="00DD772C" w:rsidRPr="00676683">
        <w:rPr>
          <w:rStyle w:val="notranslate"/>
          <w:sz w:val="28"/>
          <w:szCs w:val="28"/>
        </w:rPr>
        <w:t>гипотермии, ацидоза</w:t>
      </w:r>
      <w:r w:rsidR="004C331B" w:rsidRPr="00676683">
        <w:rPr>
          <w:rStyle w:val="notranslate"/>
          <w:sz w:val="28"/>
          <w:szCs w:val="28"/>
        </w:rPr>
        <w:t>,</w:t>
      </w:r>
      <w:r w:rsidR="00DD772C" w:rsidRPr="00676683">
        <w:rPr>
          <w:rStyle w:val="notranslate"/>
          <w:sz w:val="28"/>
          <w:szCs w:val="28"/>
        </w:rPr>
        <w:t xml:space="preserve"> коагулопатии</w:t>
      </w:r>
      <w:r w:rsidR="004C331B" w:rsidRPr="00676683">
        <w:rPr>
          <w:rStyle w:val="notranslate"/>
          <w:sz w:val="28"/>
          <w:szCs w:val="28"/>
        </w:rPr>
        <w:t xml:space="preserve">, </w:t>
      </w:r>
      <w:r w:rsidR="004C331B" w:rsidRPr="00676683">
        <w:rPr>
          <w:color w:val="auto"/>
          <w:sz w:val="28"/>
          <w:szCs w:val="28"/>
        </w:rPr>
        <w:t xml:space="preserve">гемодинамической нестабильности </w:t>
      </w:r>
      <w:r w:rsidRPr="00676683">
        <w:rPr>
          <w:color w:val="auto"/>
          <w:sz w:val="28"/>
          <w:szCs w:val="28"/>
        </w:rPr>
        <w:t>производится тампонирование разрыва печени в рамках тактики «Damage control»</w:t>
      </w:r>
      <w:r w:rsidR="004C331B" w:rsidRPr="00676683">
        <w:rPr>
          <w:color w:val="auto"/>
          <w:sz w:val="28"/>
          <w:szCs w:val="28"/>
        </w:rPr>
        <w:t xml:space="preserve"> </w:t>
      </w:r>
      <w:r w:rsidR="004C331B" w:rsidRPr="00676683">
        <w:rPr>
          <w:sz w:val="28"/>
          <w:szCs w:val="28"/>
        </w:rPr>
        <w:t>[18]</w:t>
      </w:r>
      <w:r w:rsidRPr="00676683">
        <w:rPr>
          <w:color w:val="auto"/>
          <w:sz w:val="28"/>
          <w:szCs w:val="28"/>
        </w:rPr>
        <w:t xml:space="preserve"> с последующим окончательным гемостазом после стабилизации состояния больного;</w:t>
      </w:r>
      <w:proofErr w:type="gramEnd"/>
    </w:p>
    <w:p w:rsidR="006577F2" w:rsidRPr="00676683" w:rsidRDefault="006577F2" w:rsidP="00856050">
      <w:pPr>
        <w:pStyle w:val="Default"/>
        <w:numPr>
          <w:ilvl w:val="0"/>
          <w:numId w:val="22"/>
        </w:numPr>
        <w:tabs>
          <w:tab w:val="left" w:pos="284"/>
        </w:tabs>
        <w:ind w:left="0" w:firstLine="0"/>
        <w:jc w:val="both"/>
        <w:rPr>
          <w:color w:val="auto"/>
          <w:sz w:val="28"/>
          <w:szCs w:val="28"/>
        </w:rPr>
      </w:pPr>
      <w:r w:rsidRPr="00676683">
        <w:rPr>
          <w:color w:val="auto"/>
          <w:sz w:val="28"/>
          <w:szCs w:val="28"/>
        </w:rPr>
        <w:t>У нестабильных пациентов показана неанатомическая резекция, так как выполняется легче и более безопасна</w:t>
      </w:r>
      <w:r w:rsidR="006B728F" w:rsidRPr="00676683">
        <w:rPr>
          <w:color w:val="auto"/>
          <w:sz w:val="28"/>
          <w:szCs w:val="28"/>
        </w:rPr>
        <w:t>;</w:t>
      </w:r>
    </w:p>
    <w:p w:rsidR="006577F2" w:rsidRPr="00676683" w:rsidRDefault="006577F2" w:rsidP="00856050">
      <w:pPr>
        <w:pStyle w:val="Default"/>
        <w:numPr>
          <w:ilvl w:val="0"/>
          <w:numId w:val="22"/>
        </w:numPr>
        <w:tabs>
          <w:tab w:val="left" w:pos="284"/>
        </w:tabs>
        <w:ind w:left="0" w:firstLine="0"/>
        <w:jc w:val="both"/>
        <w:rPr>
          <w:color w:val="auto"/>
          <w:sz w:val="28"/>
          <w:szCs w:val="28"/>
        </w:rPr>
      </w:pPr>
      <w:proofErr w:type="gramStart"/>
      <w:r w:rsidRPr="00676683">
        <w:rPr>
          <w:color w:val="auto"/>
          <w:sz w:val="28"/>
          <w:szCs w:val="28"/>
        </w:rPr>
        <w:t>Повреждение печени IV−V степени (E.</w:t>
      </w:r>
      <w:proofErr w:type="gramEnd"/>
      <w:r w:rsidRPr="00676683">
        <w:rPr>
          <w:color w:val="auto"/>
          <w:sz w:val="28"/>
          <w:szCs w:val="28"/>
        </w:rPr>
        <w:t xml:space="preserve"> </w:t>
      </w:r>
      <w:proofErr w:type="gramStart"/>
      <w:r w:rsidRPr="00676683">
        <w:rPr>
          <w:color w:val="auto"/>
          <w:sz w:val="28"/>
          <w:szCs w:val="28"/>
        </w:rPr>
        <w:t xml:space="preserve">Moore) - показание к атипичной резекции печени после стабилизации гемодинамики. </w:t>
      </w:r>
      <w:proofErr w:type="gramEnd"/>
    </w:p>
    <w:p w:rsidR="006577F2" w:rsidRPr="00676683" w:rsidRDefault="006577F2" w:rsidP="00856050">
      <w:pPr>
        <w:pStyle w:val="Default"/>
        <w:numPr>
          <w:ilvl w:val="0"/>
          <w:numId w:val="22"/>
        </w:numPr>
        <w:tabs>
          <w:tab w:val="left" w:pos="284"/>
        </w:tabs>
        <w:ind w:left="0" w:firstLine="0"/>
        <w:jc w:val="both"/>
        <w:rPr>
          <w:color w:val="auto"/>
          <w:sz w:val="28"/>
          <w:szCs w:val="28"/>
        </w:rPr>
      </w:pPr>
      <w:r w:rsidRPr="00676683">
        <w:rPr>
          <w:color w:val="auto"/>
          <w:sz w:val="28"/>
          <w:szCs w:val="28"/>
        </w:rPr>
        <w:t xml:space="preserve">При наличии глубоких и обширных трещин печени </w:t>
      </w:r>
      <w:proofErr w:type="gramStart"/>
      <w:r w:rsidRPr="00676683">
        <w:rPr>
          <w:color w:val="auto"/>
          <w:sz w:val="28"/>
          <w:szCs w:val="28"/>
        </w:rPr>
        <w:t>показана</w:t>
      </w:r>
      <w:proofErr w:type="gramEnd"/>
      <w:r w:rsidRPr="00676683">
        <w:rPr>
          <w:color w:val="auto"/>
          <w:sz w:val="28"/>
          <w:szCs w:val="28"/>
        </w:rPr>
        <w:t xml:space="preserve"> гепатопексия;</w:t>
      </w:r>
    </w:p>
    <w:p w:rsidR="006577F2" w:rsidRPr="00676683" w:rsidRDefault="006577F2" w:rsidP="00FA2334">
      <w:pPr>
        <w:spacing w:before="0" w:after="0" w:line="240" w:lineRule="auto"/>
        <w:ind w:firstLine="709"/>
        <w:rPr>
          <w:sz w:val="28"/>
          <w:szCs w:val="28"/>
        </w:rPr>
      </w:pPr>
      <w:r w:rsidRPr="00676683">
        <w:rPr>
          <w:b/>
          <w:sz w:val="28"/>
          <w:szCs w:val="28"/>
        </w:rPr>
        <w:t>Селезенка.</w:t>
      </w:r>
      <w:r w:rsidRPr="00676683">
        <w:rPr>
          <w:sz w:val="28"/>
          <w:szCs w:val="28"/>
        </w:rPr>
        <w:t xml:space="preserve"> </w:t>
      </w:r>
    </w:p>
    <w:p w:rsidR="006577F2" w:rsidRPr="00676683" w:rsidRDefault="006577F2" w:rsidP="00856050">
      <w:pPr>
        <w:pStyle w:val="Default"/>
        <w:numPr>
          <w:ilvl w:val="0"/>
          <w:numId w:val="43"/>
        </w:numPr>
        <w:tabs>
          <w:tab w:val="left" w:pos="284"/>
        </w:tabs>
        <w:ind w:left="0" w:firstLine="0"/>
        <w:jc w:val="both"/>
        <w:rPr>
          <w:color w:val="auto"/>
          <w:sz w:val="28"/>
          <w:szCs w:val="28"/>
        </w:rPr>
      </w:pPr>
      <w:r w:rsidRPr="00676683">
        <w:rPr>
          <w:color w:val="auto"/>
          <w:sz w:val="28"/>
          <w:szCs w:val="28"/>
        </w:rPr>
        <w:t xml:space="preserve">Гематома диаметром </w:t>
      </w:r>
      <w:r w:rsidR="006B728F" w:rsidRPr="00676683">
        <w:rPr>
          <w:color w:val="auto"/>
          <w:sz w:val="28"/>
          <w:szCs w:val="28"/>
        </w:rPr>
        <w:t xml:space="preserve">до </w:t>
      </w:r>
      <w:r w:rsidRPr="00676683">
        <w:rPr>
          <w:color w:val="auto"/>
          <w:sz w:val="28"/>
          <w:szCs w:val="28"/>
        </w:rPr>
        <w:t>2,0 см лечится консервативно, назначается динамическое наблюдение.</w:t>
      </w:r>
    </w:p>
    <w:p w:rsidR="006577F2" w:rsidRPr="00676683" w:rsidRDefault="006577F2" w:rsidP="00856050">
      <w:pPr>
        <w:pStyle w:val="Default"/>
        <w:numPr>
          <w:ilvl w:val="0"/>
          <w:numId w:val="43"/>
        </w:numPr>
        <w:tabs>
          <w:tab w:val="left" w:pos="284"/>
        </w:tabs>
        <w:ind w:left="0" w:firstLine="0"/>
        <w:jc w:val="both"/>
        <w:rPr>
          <w:color w:val="auto"/>
          <w:sz w:val="28"/>
          <w:szCs w:val="28"/>
        </w:rPr>
      </w:pPr>
      <w:r w:rsidRPr="00676683">
        <w:rPr>
          <w:color w:val="auto"/>
          <w:sz w:val="28"/>
          <w:szCs w:val="28"/>
        </w:rPr>
        <w:t>Гематома, занимающая полюс селезенки или ее тело – показание для вскрытия и гемостаза, при неудачной попытке гемостаза производится спленэктомия.</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Клинические или инструментальные признаки активного продолжающегося кровотечения – показание для спленэктомии или ангиоэмболизации. </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Клинические признаки рецидива кровотечения  - показание для повторной клинической оценки пациента, при инструментальном подтверждении – </w:t>
      </w:r>
      <w:proofErr w:type="gramStart"/>
      <w:r w:rsidRPr="00676683">
        <w:rPr>
          <w:rFonts w:ascii="Times New Roman" w:hAnsi="Times New Roman"/>
          <w:sz w:val="28"/>
          <w:szCs w:val="28"/>
        </w:rPr>
        <w:t>экстренная</w:t>
      </w:r>
      <w:proofErr w:type="gramEnd"/>
      <w:r w:rsidRPr="00676683">
        <w:rPr>
          <w:rFonts w:ascii="Times New Roman" w:hAnsi="Times New Roman"/>
          <w:sz w:val="28"/>
          <w:szCs w:val="28"/>
        </w:rPr>
        <w:t xml:space="preserve"> спленэктомия. </w:t>
      </w:r>
    </w:p>
    <w:p w:rsidR="006577F2" w:rsidRPr="00676683" w:rsidRDefault="006577F2" w:rsidP="00FA2334">
      <w:pPr>
        <w:pStyle w:val="ac"/>
        <w:tabs>
          <w:tab w:val="left" w:pos="284"/>
        </w:tabs>
        <w:spacing w:before="0" w:after="0" w:line="240" w:lineRule="auto"/>
        <w:ind w:left="0"/>
        <w:rPr>
          <w:rFonts w:ascii="Times New Roman" w:hAnsi="Times New Roman"/>
          <w:sz w:val="28"/>
          <w:szCs w:val="28"/>
        </w:rPr>
      </w:pPr>
      <w:r w:rsidRPr="00676683">
        <w:rPr>
          <w:rFonts w:ascii="Times New Roman" w:hAnsi="Times New Roman"/>
          <w:sz w:val="28"/>
          <w:szCs w:val="28"/>
        </w:rPr>
        <w:tab/>
        <w:t xml:space="preserve">Спленэктомия завершается аутотрансплантацией ткани селезенки. </w:t>
      </w:r>
    </w:p>
    <w:p w:rsidR="006577F2" w:rsidRPr="00676683" w:rsidRDefault="006577F2" w:rsidP="00FA2334">
      <w:pPr>
        <w:pStyle w:val="ac"/>
        <w:tabs>
          <w:tab w:val="left" w:pos="284"/>
        </w:tabs>
        <w:spacing w:before="0" w:after="0" w:line="240" w:lineRule="auto"/>
        <w:ind w:left="0"/>
        <w:rPr>
          <w:rFonts w:ascii="Times New Roman" w:hAnsi="Times New Roman"/>
          <w:sz w:val="28"/>
          <w:szCs w:val="28"/>
        </w:rPr>
      </w:pPr>
      <w:r w:rsidRPr="00676683">
        <w:rPr>
          <w:rFonts w:ascii="Times New Roman" w:hAnsi="Times New Roman"/>
          <w:sz w:val="28"/>
          <w:szCs w:val="28"/>
        </w:rPr>
        <w:tab/>
        <w:t xml:space="preserve">После спленэктомии вводят пневмококковую вакцину. </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Ангиоэмболизация:  необходимо принять во внимание, что </w:t>
      </w:r>
      <w:proofErr w:type="gramStart"/>
      <w:r w:rsidRPr="00676683">
        <w:rPr>
          <w:rFonts w:ascii="Times New Roman" w:hAnsi="Times New Roman"/>
          <w:sz w:val="28"/>
          <w:szCs w:val="28"/>
        </w:rPr>
        <w:t>проксимальная</w:t>
      </w:r>
      <w:proofErr w:type="gramEnd"/>
      <w:r w:rsidRPr="00676683">
        <w:rPr>
          <w:rFonts w:ascii="Times New Roman" w:hAnsi="Times New Roman"/>
          <w:sz w:val="28"/>
          <w:szCs w:val="28"/>
        </w:rPr>
        <w:t xml:space="preserve"> (неселективная) эмболизация чревата риском развития инфаркта селезенки и формирование</w:t>
      </w:r>
      <w:r w:rsidR="00071A7C" w:rsidRPr="00676683">
        <w:rPr>
          <w:rFonts w:ascii="Times New Roman" w:hAnsi="Times New Roman"/>
          <w:sz w:val="28"/>
          <w:szCs w:val="28"/>
        </w:rPr>
        <w:t>м</w:t>
      </w:r>
      <w:r w:rsidRPr="00676683">
        <w:rPr>
          <w:rFonts w:ascii="Times New Roman" w:hAnsi="Times New Roman"/>
          <w:sz w:val="28"/>
          <w:szCs w:val="28"/>
        </w:rPr>
        <w:t xml:space="preserve"> абсцесса, а селективная эмболизация может быть менее эффективной, но потенциально сохраняет функцию органа. </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lastRenderedPageBreak/>
        <w:t>После операции или ангиоэмболизации показан контроль гемоглобина каждые 6-8 часов в течение 24-48 часов, мониторинг гемодинамики, оценка локального статуса.</w:t>
      </w:r>
    </w:p>
    <w:p w:rsidR="006577F2" w:rsidRPr="00676683" w:rsidRDefault="006577F2" w:rsidP="00FA2334">
      <w:pPr>
        <w:pStyle w:val="ac"/>
        <w:tabs>
          <w:tab w:val="left" w:pos="284"/>
        </w:tabs>
        <w:spacing w:before="0" w:after="0" w:line="240" w:lineRule="auto"/>
        <w:ind w:left="0"/>
        <w:rPr>
          <w:rFonts w:ascii="Times New Roman" w:hAnsi="Times New Roman"/>
          <w:sz w:val="28"/>
          <w:szCs w:val="28"/>
        </w:rPr>
      </w:pPr>
      <w:r w:rsidRPr="00676683">
        <w:rPr>
          <w:rFonts w:ascii="Times New Roman" w:hAnsi="Times New Roman"/>
          <w:b/>
          <w:sz w:val="28"/>
          <w:szCs w:val="28"/>
        </w:rPr>
        <w:t>Поджелудочная железа</w:t>
      </w:r>
      <w:r w:rsidRPr="00676683">
        <w:rPr>
          <w:rFonts w:ascii="Times New Roman" w:hAnsi="Times New Roman"/>
          <w:b/>
          <w:i/>
          <w:sz w:val="28"/>
          <w:szCs w:val="28"/>
        </w:rPr>
        <w:t>.</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Субкапсулярные гематомы до 2,0 см в диаметре лечатся консервативно.</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Гематомы более 2 см – вскрытие, гемостаз, дренирование сальниковой сумки.</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травме головки железы – холецистостома, дренирование (тампонирование) сальниковой сумки.</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травме головки железы с разрывом главного протока – дренирование зоны повреждения с целью формирования наружного панкреатического свища.</w:t>
      </w:r>
    </w:p>
    <w:p w:rsidR="006577F2" w:rsidRPr="00676683" w:rsidRDefault="006577F2" w:rsidP="00856050">
      <w:pPr>
        <w:pStyle w:val="ac"/>
        <w:numPr>
          <w:ilvl w:val="0"/>
          <w:numId w:val="43"/>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При тяжелых повреждениях тела и хвоста поджелудочной железы показана резекция.</w:t>
      </w:r>
    </w:p>
    <w:p w:rsidR="00370B6D" w:rsidRPr="00676683" w:rsidRDefault="00370B6D" w:rsidP="00FA2334">
      <w:pPr>
        <w:pStyle w:val="aa"/>
        <w:tabs>
          <w:tab w:val="left" w:pos="426"/>
        </w:tabs>
        <w:spacing w:before="0" w:after="0" w:line="240" w:lineRule="auto"/>
        <w:contextualSpacing/>
        <w:rPr>
          <w:rFonts w:eastAsia="SimSun"/>
          <w:b/>
          <w:bCs/>
          <w:sz w:val="28"/>
          <w:szCs w:val="28"/>
        </w:rPr>
      </w:pPr>
      <w:r w:rsidRPr="00676683">
        <w:rPr>
          <w:rFonts w:eastAsia="SimSun"/>
          <w:b/>
          <w:bCs/>
          <w:sz w:val="28"/>
          <w:szCs w:val="28"/>
        </w:rPr>
        <w:t>Другие виды лечения:</w:t>
      </w:r>
    </w:p>
    <w:p w:rsidR="00D9223E" w:rsidRPr="00676683" w:rsidRDefault="00D9223E" w:rsidP="00856050">
      <w:pPr>
        <w:pStyle w:val="ac"/>
        <w:numPr>
          <w:ilvl w:val="0"/>
          <w:numId w:val="48"/>
        </w:numPr>
        <w:tabs>
          <w:tab w:val="left" w:pos="284"/>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Рентгенэндоваскулярная эмболизация сосудов БП – в отдельных случаях позволяет добиться гемостаза без использования лапаротомии. </w:t>
      </w:r>
    </w:p>
    <w:p w:rsidR="00D9223E" w:rsidRPr="00676683" w:rsidRDefault="00D9223E" w:rsidP="00856050">
      <w:pPr>
        <w:pStyle w:val="ac"/>
        <w:numPr>
          <w:ilvl w:val="0"/>
          <w:numId w:val="48"/>
        </w:numPr>
        <w:tabs>
          <w:tab w:val="left" w:pos="284"/>
        </w:tabs>
        <w:spacing w:before="0" w:after="0" w:line="240" w:lineRule="auto"/>
        <w:ind w:left="284" w:hanging="284"/>
        <w:rPr>
          <w:rFonts w:ascii="Times New Roman" w:hAnsi="Times New Roman"/>
          <w:b/>
          <w:sz w:val="28"/>
          <w:szCs w:val="28"/>
        </w:rPr>
      </w:pPr>
      <w:r w:rsidRPr="00676683">
        <w:rPr>
          <w:rFonts w:ascii="Times New Roman" w:hAnsi="Times New Roman"/>
          <w:sz w:val="28"/>
          <w:szCs w:val="28"/>
        </w:rPr>
        <w:t xml:space="preserve">При переломах таза, сопровождающихся профузным кровотечением, инфузионная терапия нередко оказывается неэффективной. В этом случае применяют пневматический противошоковый костюм, тазовый бандаж. </w:t>
      </w:r>
    </w:p>
    <w:p w:rsidR="005B4D66" w:rsidRPr="00676683" w:rsidRDefault="00D9223E" w:rsidP="00856050">
      <w:pPr>
        <w:pStyle w:val="aa"/>
        <w:numPr>
          <w:ilvl w:val="0"/>
          <w:numId w:val="48"/>
        </w:numPr>
        <w:spacing w:before="0" w:after="0" w:line="240" w:lineRule="auto"/>
        <w:ind w:left="284" w:hanging="284"/>
        <w:contextualSpacing/>
        <w:rPr>
          <w:sz w:val="28"/>
          <w:szCs w:val="28"/>
        </w:rPr>
      </w:pPr>
      <w:r w:rsidRPr="00676683">
        <w:rPr>
          <w:sz w:val="28"/>
          <w:szCs w:val="28"/>
        </w:rPr>
        <w:t>Г</w:t>
      </w:r>
      <w:r w:rsidR="005B4D66" w:rsidRPr="00676683">
        <w:rPr>
          <w:sz w:val="28"/>
          <w:szCs w:val="28"/>
        </w:rPr>
        <w:t>емодиафильтрация  – для детоксикации при реперфузионном синдроме на фоне восстановления магистрального кровотока, при бактериальной транслокации и  развитии сепсиса;</w:t>
      </w:r>
    </w:p>
    <w:p w:rsidR="005B4D66" w:rsidRPr="00676683" w:rsidRDefault="00D9223E" w:rsidP="00856050">
      <w:pPr>
        <w:pStyle w:val="aa"/>
        <w:numPr>
          <w:ilvl w:val="0"/>
          <w:numId w:val="48"/>
        </w:numPr>
        <w:spacing w:before="0" w:after="0" w:line="240" w:lineRule="auto"/>
        <w:ind w:left="284" w:hanging="284"/>
        <w:contextualSpacing/>
        <w:rPr>
          <w:sz w:val="28"/>
          <w:szCs w:val="28"/>
        </w:rPr>
      </w:pPr>
      <w:r w:rsidRPr="00676683">
        <w:rPr>
          <w:sz w:val="28"/>
          <w:szCs w:val="28"/>
        </w:rPr>
        <w:t>Э</w:t>
      </w:r>
      <w:r w:rsidR="005B4D66" w:rsidRPr="00676683">
        <w:rPr>
          <w:sz w:val="28"/>
          <w:szCs w:val="28"/>
        </w:rPr>
        <w:t>нтеросорбция – при эндогенной интоксикации;</w:t>
      </w:r>
    </w:p>
    <w:p w:rsidR="005B4D66" w:rsidRPr="00676683" w:rsidRDefault="005B4D66" w:rsidP="00856050">
      <w:pPr>
        <w:pStyle w:val="aa"/>
        <w:numPr>
          <w:ilvl w:val="0"/>
          <w:numId w:val="48"/>
        </w:numPr>
        <w:spacing w:before="0" w:after="0" w:line="240" w:lineRule="auto"/>
        <w:ind w:left="284" w:hanging="284"/>
        <w:contextualSpacing/>
        <w:rPr>
          <w:sz w:val="28"/>
          <w:szCs w:val="28"/>
        </w:rPr>
      </w:pPr>
      <w:r w:rsidRPr="00676683">
        <w:rPr>
          <w:sz w:val="28"/>
          <w:szCs w:val="28"/>
        </w:rPr>
        <w:t>ВЛОК – для улучшения микроциркуляции.</w:t>
      </w:r>
    </w:p>
    <w:p w:rsidR="00216E70" w:rsidRPr="00676683" w:rsidRDefault="005B4D66" w:rsidP="00856050">
      <w:pPr>
        <w:pStyle w:val="ac"/>
        <w:numPr>
          <w:ilvl w:val="0"/>
          <w:numId w:val="48"/>
        </w:numPr>
        <w:tabs>
          <w:tab w:val="left" w:pos="284"/>
        </w:tabs>
        <w:spacing w:before="0" w:after="0" w:line="240" w:lineRule="auto"/>
        <w:ind w:left="284" w:hanging="284"/>
        <w:rPr>
          <w:rFonts w:ascii="Times New Roman" w:hAnsi="Times New Roman"/>
          <w:b/>
          <w:sz w:val="28"/>
          <w:szCs w:val="28"/>
        </w:rPr>
      </w:pPr>
      <w:r w:rsidRPr="00676683">
        <w:rPr>
          <w:rFonts w:ascii="Times New Roman" w:hAnsi="Times New Roman"/>
          <w:sz w:val="28"/>
          <w:szCs w:val="28"/>
        </w:rPr>
        <w:t xml:space="preserve"> </w:t>
      </w:r>
      <w:r w:rsidR="0070153E" w:rsidRPr="00676683">
        <w:rPr>
          <w:rFonts w:ascii="Times New Roman" w:hAnsi="Times New Roman"/>
          <w:b/>
          <w:sz w:val="28"/>
          <w:szCs w:val="28"/>
        </w:rPr>
        <w:t>6</w:t>
      </w:r>
      <w:r w:rsidR="003379E2" w:rsidRPr="00676683">
        <w:rPr>
          <w:rFonts w:ascii="Times New Roman" w:hAnsi="Times New Roman"/>
          <w:b/>
          <w:sz w:val="28"/>
          <w:szCs w:val="28"/>
        </w:rPr>
        <w:t xml:space="preserve">) </w:t>
      </w:r>
      <w:r w:rsidR="00216E70" w:rsidRPr="00676683">
        <w:rPr>
          <w:rFonts w:ascii="Times New Roman" w:hAnsi="Times New Roman"/>
          <w:b/>
          <w:sz w:val="28"/>
          <w:szCs w:val="28"/>
        </w:rPr>
        <w:t>Показания для консультации специалистов:</w:t>
      </w:r>
    </w:p>
    <w:p w:rsidR="00E7399A" w:rsidRPr="00676683" w:rsidRDefault="00216E70" w:rsidP="00856050">
      <w:pPr>
        <w:pStyle w:val="aa"/>
        <w:numPr>
          <w:ilvl w:val="0"/>
          <w:numId w:val="23"/>
        </w:numPr>
        <w:tabs>
          <w:tab w:val="left" w:pos="426"/>
        </w:tabs>
        <w:spacing w:before="0" w:after="0" w:line="240" w:lineRule="auto"/>
        <w:ind w:left="284" w:hanging="284"/>
        <w:contextualSpacing/>
        <w:rPr>
          <w:b/>
          <w:sz w:val="28"/>
          <w:szCs w:val="28"/>
        </w:rPr>
      </w:pPr>
      <w:r w:rsidRPr="00676683">
        <w:rPr>
          <w:sz w:val="28"/>
          <w:szCs w:val="28"/>
        </w:rPr>
        <w:t>консультация</w:t>
      </w:r>
      <w:r w:rsidR="009B1626" w:rsidRPr="00676683">
        <w:rPr>
          <w:sz w:val="28"/>
          <w:szCs w:val="28"/>
        </w:rPr>
        <w:t xml:space="preserve"> </w:t>
      </w:r>
      <w:r w:rsidRPr="00676683">
        <w:rPr>
          <w:sz w:val="28"/>
          <w:szCs w:val="28"/>
        </w:rPr>
        <w:t>ангиохирурга</w:t>
      </w:r>
      <w:r w:rsidR="003379E2" w:rsidRPr="00676683">
        <w:rPr>
          <w:sz w:val="28"/>
          <w:szCs w:val="28"/>
        </w:rPr>
        <w:t xml:space="preserve"> </w:t>
      </w:r>
      <w:r w:rsidR="00E7399A" w:rsidRPr="00676683">
        <w:rPr>
          <w:sz w:val="28"/>
          <w:szCs w:val="28"/>
        </w:rPr>
        <w:t xml:space="preserve">при травме магистральных сосудов </w:t>
      </w:r>
      <w:r w:rsidR="003379E2" w:rsidRPr="00676683">
        <w:rPr>
          <w:sz w:val="28"/>
          <w:szCs w:val="28"/>
        </w:rPr>
        <w:t>для принятия совместного решения об объеме операции</w:t>
      </w:r>
      <w:r w:rsidR="00576940" w:rsidRPr="00676683">
        <w:rPr>
          <w:sz w:val="28"/>
          <w:szCs w:val="28"/>
        </w:rPr>
        <w:t xml:space="preserve">, о возможности </w:t>
      </w:r>
      <w:r w:rsidR="000C3B8F" w:rsidRPr="00676683">
        <w:rPr>
          <w:sz w:val="28"/>
          <w:szCs w:val="28"/>
        </w:rPr>
        <w:t>ангиоэмбол</w:t>
      </w:r>
      <w:r w:rsidR="00576940" w:rsidRPr="00676683">
        <w:rPr>
          <w:sz w:val="28"/>
          <w:szCs w:val="28"/>
        </w:rPr>
        <w:t>изации</w:t>
      </w:r>
      <w:r w:rsidR="00E7399A" w:rsidRPr="00676683">
        <w:rPr>
          <w:sz w:val="28"/>
          <w:szCs w:val="28"/>
        </w:rPr>
        <w:t xml:space="preserve"> – по показаниям;</w:t>
      </w:r>
    </w:p>
    <w:p w:rsidR="00216E70" w:rsidRPr="00676683" w:rsidRDefault="00216E70" w:rsidP="00856050">
      <w:pPr>
        <w:pStyle w:val="aa"/>
        <w:numPr>
          <w:ilvl w:val="0"/>
          <w:numId w:val="23"/>
        </w:numPr>
        <w:tabs>
          <w:tab w:val="left" w:pos="426"/>
        </w:tabs>
        <w:spacing w:before="0" w:after="0" w:line="240" w:lineRule="auto"/>
        <w:ind w:left="284" w:hanging="284"/>
        <w:contextualSpacing/>
        <w:rPr>
          <w:b/>
          <w:sz w:val="28"/>
          <w:szCs w:val="28"/>
        </w:rPr>
      </w:pPr>
      <w:proofErr w:type="gramStart"/>
      <w:r w:rsidRPr="00676683">
        <w:rPr>
          <w:sz w:val="28"/>
          <w:szCs w:val="28"/>
        </w:rPr>
        <w:t>консультация</w:t>
      </w:r>
      <w:r w:rsidR="004A0356" w:rsidRPr="00676683">
        <w:rPr>
          <w:sz w:val="28"/>
          <w:szCs w:val="28"/>
        </w:rPr>
        <w:t xml:space="preserve"> </w:t>
      </w:r>
      <w:r w:rsidR="00561539" w:rsidRPr="00676683">
        <w:rPr>
          <w:sz w:val="28"/>
          <w:szCs w:val="28"/>
        </w:rPr>
        <w:t xml:space="preserve">терапевта, нейрохирурга,   травматолога, уролога, </w:t>
      </w:r>
      <w:r w:rsidR="004A0356" w:rsidRPr="00676683">
        <w:rPr>
          <w:sz w:val="28"/>
          <w:szCs w:val="28"/>
        </w:rPr>
        <w:t>кардиолога,</w:t>
      </w:r>
      <w:r w:rsidRPr="00676683">
        <w:rPr>
          <w:sz w:val="28"/>
          <w:szCs w:val="28"/>
        </w:rPr>
        <w:t xml:space="preserve"> эндокринолога</w:t>
      </w:r>
      <w:r w:rsidR="004A0356" w:rsidRPr="00676683">
        <w:rPr>
          <w:sz w:val="28"/>
          <w:szCs w:val="28"/>
        </w:rPr>
        <w:t>,</w:t>
      </w:r>
      <w:r w:rsidRPr="00676683">
        <w:rPr>
          <w:sz w:val="28"/>
          <w:szCs w:val="28"/>
        </w:rPr>
        <w:t xml:space="preserve"> </w:t>
      </w:r>
      <w:r w:rsidR="004A0356" w:rsidRPr="00676683">
        <w:rPr>
          <w:sz w:val="28"/>
          <w:szCs w:val="28"/>
        </w:rPr>
        <w:t>нефролога и других узких специалистов – по показаниям.</w:t>
      </w:r>
      <w:proofErr w:type="gramEnd"/>
    </w:p>
    <w:p w:rsidR="00056785" w:rsidRPr="00676683" w:rsidRDefault="0070153E" w:rsidP="00FA2334">
      <w:pPr>
        <w:pStyle w:val="aa"/>
        <w:spacing w:before="0" w:after="0" w:line="240" w:lineRule="auto"/>
        <w:contextualSpacing/>
        <w:rPr>
          <w:b/>
          <w:sz w:val="28"/>
          <w:szCs w:val="28"/>
        </w:rPr>
      </w:pPr>
      <w:r w:rsidRPr="00676683">
        <w:rPr>
          <w:b/>
          <w:sz w:val="28"/>
          <w:szCs w:val="28"/>
        </w:rPr>
        <w:t>7</w:t>
      </w:r>
      <w:r w:rsidR="00FD3DDA" w:rsidRPr="00676683">
        <w:rPr>
          <w:b/>
          <w:sz w:val="28"/>
          <w:szCs w:val="28"/>
        </w:rPr>
        <w:t>) Показания для перевода в отделение интенсивной терапии и реанимации:</w:t>
      </w:r>
    </w:p>
    <w:p w:rsidR="00FD3DDA" w:rsidRPr="00676683" w:rsidRDefault="00FD3DDA" w:rsidP="00856050">
      <w:pPr>
        <w:pStyle w:val="aa"/>
        <w:numPr>
          <w:ilvl w:val="0"/>
          <w:numId w:val="24"/>
        </w:numPr>
        <w:spacing w:before="0" w:after="0" w:line="240" w:lineRule="auto"/>
        <w:ind w:left="284" w:hanging="284"/>
        <w:contextualSpacing/>
        <w:rPr>
          <w:sz w:val="28"/>
          <w:szCs w:val="28"/>
        </w:rPr>
      </w:pPr>
      <w:r w:rsidRPr="00676683">
        <w:rPr>
          <w:sz w:val="28"/>
          <w:szCs w:val="28"/>
        </w:rPr>
        <w:t>нестабильная гемодинамика</w:t>
      </w:r>
      <w:r w:rsidR="001721CC" w:rsidRPr="00676683">
        <w:rPr>
          <w:sz w:val="28"/>
          <w:szCs w:val="28"/>
        </w:rPr>
        <w:t>;</w:t>
      </w:r>
    </w:p>
    <w:p w:rsidR="002D27F2" w:rsidRPr="00676683" w:rsidRDefault="002D27F2" w:rsidP="00856050">
      <w:pPr>
        <w:pStyle w:val="aa"/>
        <w:numPr>
          <w:ilvl w:val="0"/>
          <w:numId w:val="24"/>
        </w:numPr>
        <w:spacing w:before="0" w:after="0" w:line="240" w:lineRule="auto"/>
        <w:ind w:left="284" w:hanging="284"/>
        <w:contextualSpacing/>
        <w:rPr>
          <w:sz w:val="28"/>
          <w:szCs w:val="28"/>
        </w:rPr>
      </w:pPr>
      <w:r w:rsidRPr="00676683">
        <w:rPr>
          <w:sz w:val="28"/>
          <w:szCs w:val="28"/>
        </w:rPr>
        <w:t>кровотечение тяжелой степени;</w:t>
      </w:r>
    </w:p>
    <w:p w:rsidR="00FD3DDA" w:rsidRPr="00676683" w:rsidRDefault="00FD3DDA" w:rsidP="00856050">
      <w:pPr>
        <w:pStyle w:val="aa"/>
        <w:numPr>
          <w:ilvl w:val="0"/>
          <w:numId w:val="24"/>
        </w:numPr>
        <w:spacing w:before="0" w:after="0" w:line="240" w:lineRule="auto"/>
        <w:ind w:left="284" w:hanging="284"/>
        <w:contextualSpacing/>
        <w:rPr>
          <w:sz w:val="28"/>
          <w:szCs w:val="28"/>
        </w:rPr>
      </w:pPr>
      <w:r w:rsidRPr="00676683">
        <w:rPr>
          <w:sz w:val="28"/>
          <w:szCs w:val="28"/>
        </w:rPr>
        <w:t>абдоминальный сепсис, септический шок</w:t>
      </w:r>
      <w:r w:rsidR="008D15D2" w:rsidRPr="00676683">
        <w:rPr>
          <w:sz w:val="28"/>
          <w:szCs w:val="28"/>
        </w:rPr>
        <w:t>, ПОН</w:t>
      </w:r>
      <w:r w:rsidR="001721CC" w:rsidRPr="00676683">
        <w:rPr>
          <w:sz w:val="28"/>
          <w:szCs w:val="28"/>
        </w:rPr>
        <w:t>;</w:t>
      </w:r>
    </w:p>
    <w:p w:rsidR="008D15D2" w:rsidRPr="00676683" w:rsidRDefault="008D15D2" w:rsidP="00856050">
      <w:pPr>
        <w:pStyle w:val="aa"/>
        <w:numPr>
          <w:ilvl w:val="0"/>
          <w:numId w:val="24"/>
        </w:numPr>
        <w:spacing w:before="0" w:after="0" w:line="240" w:lineRule="auto"/>
        <w:ind w:left="284" w:hanging="284"/>
        <w:contextualSpacing/>
        <w:rPr>
          <w:sz w:val="28"/>
          <w:szCs w:val="28"/>
        </w:rPr>
      </w:pPr>
      <w:r w:rsidRPr="00676683">
        <w:rPr>
          <w:sz w:val="28"/>
          <w:szCs w:val="28"/>
        </w:rPr>
        <w:t xml:space="preserve">ухудшение состояния, связанное с </w:t>
      </w:r>
      <w:r w:rsidR="00641271" w:rsidRPr="00676683">
        <w:rPr>
          <w:sz w:val="28"/>
          <w:szCs w:val="28"/>
        </w:rPr>
        <w:t xml:space="preserve">абдоминальной травмой </w:t>
      </w:r>
      <w:r w:rsidRPr="00676683">
        <w:rPr>
          <w:sz w:val="28"/>
          <w:szCs w:val="28"/>
        </w:rPr>
        <w:t>или сопутствующим заболеванием, требующее интенсивной терапии, мониторинга</w:t>
      </w:r>
      <w:r w:rsidR="001721CC" w:rsidRPr="00676683">
        <w:rPr>
          <w:sz w:val="28"/>
          <w:szCs w:val="28"/>
        </w:rPr>
        <w:t>;</w:t>
      </w:r>
    </w:p>
    <w:p w:rsidR="008D15D2" w:rsidRPr="00676683" w:rsidRDefault="008D15D2" w:rsidP="00856050">
      <w:pPr>
        <w:pStyle w:val="aa"/>
        <w:numPr>
          <w:ilvl w:val="0"/>
          <w:numId w:val="24"/>
        </w:numPr>
        <w:spacing w:before="0" w:after="0" w:line="240" w:lineRule="auto"/>
        <w:ind w:left="284" w:hanging="284"/>
        <w:contextualSpacing/>
        <w:rPr>
          <w:sz w:val="28"/>
          <w:szCs w:val="28"/>
        </w:rPr>
      </w:pPr>
      <w:r w:rsidRPr="00676683">
        <w:rPr>
          <w:sz w:val="28"/>
          <w:szCs w:val="28"/>
        </w:rPr>
        <w:t>состояния, требующие интенсивной терапии при наличии конкурирующих заболеваний</w:t>
      </w:r>
      <w:r w:rsidR="006F6691" w:rsidRPr="00676683">
        <w:rPr>
          <w:sz w:val="28"/>
          <w:szCs w:val="28"/>
        </w:rPr>
        <w:t xml:space="preserve"> (травм)</w:t>
      </w:r>
      <w:r w:rsidRPr="00676683">
        <w:rPr>
          <w:sz w:val="28"/>
          <w:szCs w:val="28"/>
        </w:rPr>
        <w:t>.</w:t>
      </w:r>
    </w:p>
    <w:p w:rsidR="00777EF4" w:rsidRPr="00676683" w:rsidRDefault="0070153E" w:rsidP="00FA2334">
      <w:pPr>
        <w:pStyle w:val="aa"/>
        <w:spacing w:before="0" w:after="0" w:line="240" w:lineRule="auto"/>
        <w:contextualSpacing/>
        <w:rPr>
          <w:b/>
          <w:sz w:val="28"/>
          <w:szCs w:val="28"/>
        </w:rPr>
      </w:pPr>
      <w:r w:rsidRPr="00676683">
        <w:rPr>
          <w:b/>
          <w:sz w:val="28"/>
          <w:szCs w:val="28"/>
        </w:rPr>
        <w:t>8</w:t>
      </w:r>
      <w:r w:rsidR="00777EF4" w:rsidRPr="00676683">
        <w:rPr>
          <w:b/>
          <w:sz w:val="28"/>
          <w:szCs w:val="28"/>
        </w:rPr>
        <w:t>) Индикаторы эффективности лечения</w:t>
      </w:r>
      <w:r w:rsidR="00C63EB7" w:rsidRPr="00676683">
        <w:rPr>
          <w:b/>
          <w:sz w:val="28"/>
          <w:szCs w:val="28"/>
        </w:rPr>
        <w:t>:</w:t>
      </w:r>
    </w:p>
    <w:p w:rsidR="008E6623" w:rsidRPr="00676683" w:rsidRDefault="002D27F2" w:rsidP="00856050">
      <w:pPr>
        <w:numPr>
          <w:ilvl w:val="0"/>
          <w:numId w:val="25"/>
        </w:numPr>
        <w:tabs>
          <w:tab w:val="left" w:pos="426"/>
        </w:tabs>
        <w:spacing w:before="0" w:after="0" w:line="240" w:lineRule="auto"/>
        <w:ind w:left="284" w:hanging="284"/>
        <w:rPr>
          <w:rFonts w:eastAsia="TimesNewRoman"/>
          <w:sz w:val="28"/>
          <w:szCs w:val="28"/>
        </w:rPr>
      </w:pPr>
      <w:r w:rsidRPr="00676683">
        <w:rPr>
          <w:rFonts w:eastAsia="TimesNewRoman"/>
          <w:sz w:val="28"/>
          <w:szCs w:val="28"/>
        </w:rPr>
        <w:t>у</w:t>
      </w:r>
      <w:r w:rsidR="008E6623" w:rsidRPr="00676683">
        <w:rPr>
          <w:rFonts w:eastAsia="TimesNewRoman"/>
          <w:sz w:val="28"/>
          <w:szCs w:val="28"/>
        </w:rPr>
        <w:t>странение проявлений самой АТ и ее осложнений;</w:t>
      </w:r>
    </w:p>
    <w:p w:rsidR="008E6623" w:rsidRPr="00676683" w:rsidRDefault="002D27F2" w:rsidP="00856050">
      <w:pPr>
        <w:numPr>
          <w:ilvl w:val="0"/>
          <w:numId w:val="25"/>
        </w:numPr>
        <w:tabs>
          <w:tab w:val="left" w:pos="426"/>
        </w:tabs>
        <w:spacing w:before="0" w:after="0" w:line="240" w:lineRule="auto"/>
        <w:ind w:left="284" w:hanging="284"/>
        <w:rPr>
          <w:sz w:val="28"/>
          <w:szCs w:val="28"/>
        </w:rPr>
      </w:pPr>
      <w:r w:rsidRPr="00676683">
        <w:rPr>
          <w:rFonts w:eastAsia="TimesNewRoman"/>
          <w:sz w:val="28"/>
          <w:szCs w:val="28"/>
        </w:rPr>
        <w:t>з</w:t>
      </w:r>
      <w:r w:rsidR="008E6623" w:rsidRPr="00676683">
        <w:rPr>
          <w:rFonts w:eastAsia="TimesNewRoman"/>
          <w:sz w:val="28"/>
          <w:szCs w:val="28"/>
        </w:rPr>
        <w:t xml:space="preserve">аживление операционной раны; </w:t>
      </w:r>
    </w:p>
    <w:p w:rsidR="008E6623" w:rsidRPr="00676683" w:rsidRDefault="002D27F2" w:rsidP="00856050">
      <w:pPr>
        <w:numPr>
          <w:ilvl w:val="0"/>
          <w:numId w:val="25"/>
        </w:numPr>
        <w:tabs>
          <w:tab w:val="left" w:pos="426"/>
        </w:tabs>
        <w:spacing w:before="0" w:after="0" w:line="240" w:lineRule="auto"/>
        <w:ind w:left="284" w:hanging="284"/>
        <w:rPr>
          <w:sz w:val="28"/>
          <w:szCs w:val="28"/>
        </w:rPr>
      </w:pPr>
      <w:r w:rsidRPr="00676683">
        <w:rPr>
          <w:rFonts w:eastAsia="TimesNewRoman"/>
          <w:sz w:val="28"/>
          <w:szCs w:val="28"/>
        </w:rPr>
        <w:t>о</w:t>
      </w:r>
      <w:r w:rsidR="008E6623" w:rsidRPr="00676683">
        <w:rPr>
          <w:rFonts w:eastAsia="TimesNewRoman"/>
          <w:sz w:val="28"/>
          <w:szCs w:val="28"/>
        </w:rPr>
        <w:t>тсутствие лихорадки, болевого и других симптомов, указывающих на осложненное течение травмы или послеоперационного периода.</w:t>
      </w:r>
    </w:p>
    <w:p w:rsidR="00C63EB7" w:rsidRPr="00676683" w:rsidRDefault="002D27F2" w:rsidP="00856050">
      <w:pPr>
        <w:pStyle w:val="aa"/>
        <w:numPr>
          <w:ilvl w:val="0"/>
          <w:numId w:val="25"/>
        </w:numPr>
        <w:spacing w:before="0" w:after="0" w:line="240" w:lineRule="auto"/>
        <w:ind w:left="284" w:hanging="284"/>
        <w:contextualSpacing/>
        <w:rPr>
          <w:sz w:val="28"/>
          <w:szCs w:val="28"/>
        </w:rPr>
      </w:pPr>
      <w:r w:rsidRPr="00676683">
        <w:rPr>
          <w:sz w:val="28"/>
          <w:szCs w:val="28"/>
        </w:rPr>
        <w:t>к</w:t>
      </w:r>
      <w:r w:rsidR="00C63EB7" w:rsidRPr="00676683">
        <w:rPr>
          <w:sz w:val="28"/>
          <w:szCs w:val="28"/>
        </w:rPr>
        <w:t>упирование перитонита;</w:t>
      </w:r>
    </w:p>
    <w:p w:rsidR="00F02681" w:rsidRPr="00676683" w:rsidRDefault="00C63EB7" w:rsidP="00856050">
      <w:pPr>
        <w:pStyle w:val="aa"/>
        <w:numPr>
          <w:ilvl w:val="0"/>
          <w:numId w:val="25"/>
        </w:numPr>
        <w:spacing w:before="0" w:after="0" w:line="240" w:lineRule="auto"/>
        <w:ind w:left="284" w:hanging="284"/>
        <w:contextualSpacing/>
        <w:rPr>
          <w:sz w:val="28"/>
          <w:szCs w:val="28"/>
        </w:rPr>
      </w:pPr>
      <w:r w:rsidRPr="00676683">
        <w:rPr>
          <w:sz w:val="28"/>
          <w:szCs w:val="28"/>
        </w:rPr>
        <w:lastRenderedPageBreak/>
        <w:t>устранение нарушения и восстановление функции  жизненно важных органов и систем</w:t>
      </w:r>
      <w:r w:rsidR="00F02681" w:rsidRPr="00676683">
        <w:rPr>
          <w:sz w:val="28"/>
          <w:szCs w:val="28"/>
        </w:rPr>
        <w:t>;</w:t>
      </w:r>
    </w:p>
    <w:p w:rsidR="00C63EB7" w:rsidRPr="00676683" w:rsidRDefault="00F02681" w:rsidP="00856050">
      <w:pPr>
        <w:pStyle w:val="aa"/>
        <w:numPr>
          <w:ilvl w:val="0"/>
          <w:numId w:val="25"/>
        </w:numPr>
        <w:spacing w:before="0" w:after="0" w:line="240" w:lineRule="auto"/>
        <w:ind w:left="284" w:hanging="284"/>
        <w:contextualSpacing/>
        <w:rPr>
          <w:sz w:val="28"/>
          <w:szCs w:val="28"/>
        </w:rPr>
      </w:pPr>
      <w:r w:rsidRPr="00676683">
        <w:rPr>
          <w:sz w:val="28"/>
          <w:szCs w:val="28"/>
        </w:rPr>
        <w:t>отсутствие гнойно-воспалительных осложнений брюшной полости</w:t>
      </w:r>
      <w:r w:rsidR="00C63EB7" w:rsidRPr="00676683">
        <w:rPr>
          <w:sz w:val="28"/>
          <w:szCs w:val="28"/>
        </w:rPr>
        <w:t>.</w:t>
      </w:r>
    </w:p>
    <w:p w:rsidR="00777EF4" w:rsidRPr="00676683" w:rsidRDefault="0070153E" w:rsidP="00FA2334">
      <w:pPr>
        <w:pStyle w:val="aa"/>
        <w:spacing w:before="0" w:after="0" w:line="240" w:lineRule="auto"/>
        <w:contextualSpacing/>
        <w:rPr>
          <w:b/>
          <w:sz w:val="28"/>
          <w:szCs w:val="28"/>
        </w:rPr>
      </w:pPr>
      <w:r w:rsidRPr="00676683">
        <w:rPr>
          <w:b/>
          <w:sz w:val="28"/>
          <w:szCs w:val="28"/>
        </w:rPr>
        <w:t>19</w:t>
      </w:r>
      <w:r w:rsidR="00777EF4" w:rsidRPr="00676683">
        <w:rPr>
          <w:b/>
          <w:sz w:val="28"/>
          <w:szCs w:val="28"/>
        </w:rPr>
        <w:t>) Дальнейшее введение</w:t>
      </w:r>
      <w:r w:rsidR="00C5503D" w:rsidRPr="00676683">
        <w:rPr>
          <w:b/>
          <w:sz w:val="28"/>
          <w:szCs w:val="28"/>
        </w:rPr>
        <w:t>:</w:t>
      </w:r>
    </w:p>
    <w:p w:rsidR="00C5503D" w:rsidRPr="00676683" w:rsidRDefault="00C5503D" w:rsidP="00856050">
      <w:pPr>
        <w:pStyle w:val="aa"/>
        <w:numPr>
          <w:ilvl w:val="0"/>
          <w:numId w:val="26"/>
        </w:numPr>
        <w:tabs>
          <w:tab w:val="left" w:pos="426"/>
        </w:tabs>
        <w:spacing w:before="0" w:after="0" w:line="240" w:lineRule="auto"/>
        <w:ind w:left="284" w:hanging="284"/>
        <w:contextualSpacing/>
        <w:rPr>
          <w:sz w:val="28"/>
          <w:szCs w:val="28"/>
        </w:rPr>
      </w:pPr>
      <w:r w:rsidRPr="00676683">
        <w:rPr>
          <w:sz w:val="28"/>
          <w:szCs w:val="28"/>
        </w:rPr>
        <w:t>рациональная терапия послеоперационного периода  – в п. 5</w:t>
      </w:r>
      <w:r w:rsidR="00A35162" w:rsidRPr="00676683">
        <w:rPr>
          <w:sz w:val="28"/>
          <w:szCs w:val="28"/>
        </w:rPr>
        <w:t>)п.п.2</w:t>
      </w:r>
      <w:r w:rsidRPr="00676683">
        <w:rPr>
          <w:sz w:val="28"/>
          <w:szCs w:val="28"/>
        </w:rPr>
        <w:t>;</w:t>
      </w:r>
    </w:p>
    <w:p w:rsidR="00C5503D" w:rsidRPr="00676683" w:rsidRDefault="00C5503D" w:rsidP="00856050">
      <w:pPr>
        <w:pStyle w:val="aa"/>
        <w:numPr>
          <w:ilvl w:val="0"/>
          <w:numId w:val="26"/>
        </w:numPr>
        <w:tabs>
          <w:tab w:val="left" w:pos="426"/>
        </w:tabs>
        <w:spacing w:before="0" w:after="0" w:line="240" w:lineRule="auto"/>
        <w:ind w:left="284" w:hanging="284"/>
        <w:contextualSpacing/>
        <w:rPr>
          <w:sz w:val="28"/>
          <w:szCs w:val="28"/>
        </w:rPr>
      </w:pPr>
      <w:r w:rsidRPr="00676683">
        <w:rPr>
          <w:sz w:val="28"/>
          <w:szCs w:val="28"/>
        </w:rPr>
        <w:t>ежедневная оценка тяжести состояния;</w:t>
      </w:r>
    </w:p>
    <w:p w:rsidR="00C5503D" w:rsidRPr="00676683" w:rsidRDefault="00DA1F48" w:rsidP="00856050">
      <w:pPr>
        <w:pStyle w:val="aa"/>
        <w:numPr>
          <w:ilvl w:val="0"/>
          <w:numId w:val="26"/>
        </w:numPr>
        <w:tabs>
          <w:tab w:val="left" w:pos="426"/>
        </w:tabs>
        <w:spacing w:before="0" w:after="0" w:line="240" w:lineRule="auto"/>
        <w:ind w:left="284" w:hanging="284"/>
        <w:contextualSpacing/>
        <w:rPr>
          <w:sz w:val="28"/>
          <w:szCs w:val="28"/>
        </w:rPr>
      </w:pPr>
      <w:r w:rsidRPr="00676683">
        <w:rPr>
          <w:bCs/>
          <w:sz w:val="28"/>
          <w:szCs w:val="28"/>
        </w:rPr>
        <w:t xml:space="preserve">этапное лечение - </w:t>
      </w:r>
      <w:r w:rsidR="00C5503D" w:rsidRPr="00676683">
        <w:rPr>
          <w:bCs/>
          <w:sz w:val="28"/>
          <w:szCs w:val="28"/>
        </w:rPr>
        <w:t>по</w:t>
      </w:r>
      <w:r w:rsidR="002D27F2" w:rsidRPr="00676683">
        <w:rPr>
          <w:bCs/>
          <w:sz w:val="28"/>
          <w:szCs w:val="28"/>
        </w:rPr>
        <w:t xml:space="preserve"> </w:t>
      </w:r>
      <w:r w:rsidR="00C5503D" w:rsidRPr="00676683">
        <w:rPr>
          <w:sz w:val="28"/>
          <w:szCs w:val="28"/>
        </w:rPr>
        <w:t xml:space="preserve">показаниям; </w:t>
      </w:r>
    </w:p>
    <w:p w:rsidR="00C5503D" w:rsidRPr="00676683" w:rsidRDefault="00C5503D" w:rsidP="00856050">
      <w:pPr>
        <w:pStyle w:val="aa"/>
        <w:numPr>
          <w:ilvl w:val="0"/>
          <w:numId w:val="26"/>
        </w:numPr>
        <w:tabs>
          <w:tab w:val="left" w:pos="426"/>
        </w:tabs>
        <w:spacing w:before="0" w:after="0" w:line="240" w:lineRule="auto"/>
        <w:ind w:left="284" w:hanging="284"/>
        <w:contextualSpacing/>
        <w:rPr>
          <w:sz w:val="28"/>
          <w:szCs w:val="28"/>
        </w:rPr>
      </w:pPr>
      <w:r w:rsidRPr="00676683">
        <w:rPr>
          <w:sz w:val="28"/>
          <w:szCs w:val="28"/>
        </w:rPr>
        <w:t>ежедневные перевязки;</w:t>
      </w:r>
    </w:p>
    <w:p w:rsidR="00C5503D" w:rsidRPr="00676683" w:rsidRDefault="001721CC" w:rsidP="00856050">
      <w:pPr>
        <w:pStyle w:val="aa"/>
        <w:numPr>
          <w:ilvl w:val="0"/>
          <w:numId w:val="26"/>
        </w:numPr>
        <w:tabs>
          <w:tab w:val="left" w:pos="426"/>
        </w:tabs>
        <w:spacing w:before="0" w:after="0" w:line="240" w:lineRule="auto"/>
        <w:ind w:left="284" w:hanging="284"/>
        <w:contextualSpacing/>
        <w:rPr>
          <w:sz w:val="28"/>
          <w:szCs w:val="28"/>
        </w:rPr>
      </w:pPr>
      <w:r w:rsidRPr="00676683">
        <w:rPr>
          <w:sz w:val="28"/>
          <w:szCs w:val="28"/>
        </w:rPr>
        <w:t>контроль дренажей (функционирование дренажей</w:t>
      </w:r>
      <w:r w:rsidR="00C5503D" w:rsidRPr="00676683">
        <w:rPr>
          <w:sz w:val="28"/>
          <w:szCs w:val="28"/>
        </w:rPr>
        <w:t>, характер и  объем отделяемого), удаление при отсутствии экссудата, при объеме отделяемого более 50,0 мл удаление дренажа не рекомендуется</w:t>
      </w:r>
      <w:r w:rsidR="008E6623" w:rsidRPr="00676683">
        <w:rPr>
          <w:sz w:val="28"/>
          <w:szCs w:val="28"/>
        </w:rPr>
        <w:t xml:space="preserve"> </w:t>
      </w:r>
      <w:r w:rsidR="00C5503D" w:rsidRPr="00676683">
        <w:rPr>
          <w:sz w:val="28"/>
          <w:szCs w:val="28"/>
        </w:rPr>
        <w:t>во избежание формирования абсцесса брюшной полости;</w:t>
      </w:r>
    </w:p>
    <w:p w:rsidR="00C5503D" w:rsidRPr="00676683" w:rsidRDefault="00C5503D" w:rsidP="00856050">
      <w:pPr>
        <w:pStyle w:val="aa"/>
        <w:numPr>
          <w:ilvl w:val="0"/>
          <w:numId w:val="26"/>
        </w:numPr>
        <w:tabs>
          <w:tab w:val="left" w:pos="426"/>
        </w:tabs>
        <w:spacing w:before="0" w:after="0" w:line="240" w:lineRule="auto"/>
        <w:ind w:left="284" w:hanging="284"/>
        <w:contextualSpacing/>
        <w:rPr>
          <w:sz w:val="28"/>
          <w:szCs w:val="28"/>
        </w:rPr>
      </w:pPr>
      <w:r w:rsidRPr="00676683">
        <w:rPr>
          <w:sz w:val="28"/>
          <w:szCs w:val="28"/>
        </w:rPr>
        <w:t xml:space="preserve">уход за назогастральным зондом для обеспечения его дренажной функции, удаление  после появления перистальтики; </w:t>
      </w:r>
    </w:p>
    <w:p w:rsidR="00C5503D" w:rsidRPr="00676683" w:rsidRDefault="00C5503D" w:rsidP="00856050">
      <w:pPr>
        <w:pStyle w:val="aa"/>
        <w:numPr>
          <w:ilvl w:val="0"/>
          <w:numId w:val="26"/>
        </w:numPr>
        <w:tabs>
          <w:tab w:val="left" w:pos="426"/>
        </w:tabs>
        <w:spacing w:before="0" w:after="0" w:line="240" w:lineRule="auto"/>
        <w:ind w:left="284" w:hanging="284"/>
        <w:contextualSpacing/>
        <w:rPr>
          <w:sz w:val="28"/>
          <w:szCs w:val="28"/>
        </w:rPr>
      </w:pPr>
      <w:r w:rsidRPr="00676683">
        <w:rPr>
          <w:sz w:val="28"/>
          <w:szCs w:val="28"/>
        </w:rPr>
        <w:t>УЗИ, обзорная рентгенография грудной клетки и брюшной полости (по показаниям);</w:t>
      </w:r>
    </w:p>
    <w:p w:rsidR="00C5503D" w:rsidRPr="00676683" w:rsidRDefault="00C5503D" w:rsidP="00856050">
      <w:pPr>
        <w:pStyle w:val="aa"/>
        <w:numPr>
          <w:ilvl w:val="0"/>
          <w:numId w:val="26"/>
        </w:numPr>
        <w:tabs>
          <w:tab w:val="left" w:pos="426"/>
        </w:tabs>
        <w:spacing w:before="0" w:after="0" w:line="240" w:lineRule="auto"/>
        <w:ind w:left="284" w:hanging="284"/>
        <w:contextualSpacing/>
        <w:rPr>
          <w:sz w:val="28"/>
          <w:szCs w:val="28"/>
        </w:rPr>
      </w:pPr>
      <w:r w:rsidRPr="00676683">
        <w:rPr>
          <w:sz w:val="28"/>
          <w:szCs w:val="28"/>
        </w:rPr>
        <w:t>лабораторные исследования в динамике (ОАК, БХАК, коагулограмма, уровень лактата – по показаниям);</w:t>
      </w:r>
    </w:p>
    <w:p w:rsidR="00C5503D" w:rsidRPr="00676683" w:rsidRDefault="00C5503D" w:rsidP="00856050">
      <w:pPr>
        <w:pStyle w:val="aa"/>
        <w:numPr>
          <w:ilvl w:val="0"/>
          <w:numId w:val="26"/>
        </w:numPr>
        <w:tabs>
          <w:tab w:val="left" w:pos="426"/>
        </w:tabs>
        <w:spacing w:before="0" w:after="0" w:line="240" w:lineRule="auto"/>
        <w:ind w:left="284" w:hanging="284"/>
        <w:contextualSpacing/>
        <w:rPr>
          <w:sz w:val="28"/>
          <w:szCs w:val="28"/>
        </w:rPr>
      </w:pPr>
      <w:r w:rsidRPr="00676683">
        <w:rPr>
          <w:sz w:val="28"/>
          <w:szCs w:val="28"/>
        </w:rPr>
        <w:t>вопрос о снятии швов и выписке решается индивидуально;</w:t>
      </w:r>
    </w:p>
    <w:p w:rsidR="00C5503D" w:rsidRPr="00676683" w:rsidRDefault="00C5503D" w:rsidP="00856050">
      <w:pPr>
        <w:pStyle w:val="aa"/>
        <w:numPr>
          <w:ilvl w:val="0"/>
          <w:numId w:val="26"/>
        </w:numPr>
        <w:tabs>
          <w:tab w:val="left" w:pos="426"/>
        </w:tabs>
        <w:spacing w:before="0" w:after="0" w:line="240" w:lineRule="auto"/>
        <w:ind w:left="284" w:hanging="284"/>
        <w:contextualSpacing/>
        <w:rPr>
          <w:sz w:val="28"/>
          <w:szCs w:val="28"/>
        </w:rPr>
      </w:pPr>
      <w:proofErr w:type="gramStart"/>
      <w:r w:rsidRPr="00676683">
        <w:rPr>
          <w:sz w:val="28"/>
          <w:szCs w:val="28"/>
        </w:rPr>
        <w:t>после выписки – наблюдение в поликлинике (продолжительность амбулаторного лечения и вопрос о трудоспособности решается индивидуально.</w:t>
      </w:r>
      <w:proofErr w:type="gramEnd"/>
    </w:p>
    <w:p w:rsidR="00777EF4" w:rsidRPr="00676683" w:rsidRDefault="00777EF4" w:rsidP="00FA2334">
      <w:pPr>
        <w:pStyle w:val="aa"/>
        <w:spacing w:before="0" w:after="0" w:line="240" w:lineRule="auto"/>
        <w:contextualSpacing/>
        <w:rPr>
          <w:sz w:val="28"/>
          <w:szCs w:val="28"/>
        </w:rPr>
      </w:pPr>
      <w:r w:rsidRPr="00676683">
        <w:rPr>
          <w:b/>
          <w:sz w:val="28"/>
          <w:szCs w:val="28"/>
        </w:rPr>
        <w:t>13. МЕДИЦИНСКАЯ РЕАБИЛИТАЦИЯ</w:t>
      </w:r>
      <w:r w:rsidR="004A0356" w:rsidRPr="00676683">
        <w:rPr>
          <w:b/>
          <w:sz w:val="28"/>
          <w:szCs w:val="28"/>
        </w:rPr>
        <w:t xml:space="preserve">: </w:t>
      </w:r>
      <w:r w:rsidR="004A0356" w:rsidRPr="00676683">
        <w:rPr>
          <w:sz w:val="28"/>
          <w:szCs w:val="28"/>
        </w:rPr>
        <w:t>нет</w:t>
      </w:r>
    </w:p>
    <w:p w:rsidR="00561539" w:rsidRPr="00676683" w:rsidRDefault="00561539" w:rsidP="00FA2334">
      <w:pPr>
        <w:pStyle w:val="aa"/>
        <w:spacing w:before="0" w:after="0" w:line="240" w:lineRule="auto"/>
        <w:contextualSpacing/>
        <w:rPr>
          <w:sz w:val="28"/>
          <w:szCs w:val="28"/>
        </w:rPr>
      </w:pPr>
    </w:p>
    <w:p w:rsidR="00777EF4" w:rsidRPr="00676683" w:rsidRDefault="00777EF4" w:rsidP="00FA2334">
      <w:pPr>
        <w:pStyle w:val="aa"/>
        <w:spacing w:before="0" w:after="0" w:line="240" w:lineRule="auto"/>
        <w:contextualSpacing/>
        <w:rPr>
          <w:sz w:val="28"/>
          <w:szCs w:val="28"/>
        </w:rPr>
      </w:pPr>
      <w:r w:rsidRPr="00676683">
        <w:rPr>
          <w:b/>
          <w:sz w:val="28"/>
          <w:szCs w:val="28"/>
        </w:rPr>
        <w:t>14. ПАЛЛИАТИВНАЯ ПОМОЩЬ</w:t>
      </w:r>
      <w:r w:rsidR="004A0356" w:rsidRPr="00676683">
        <w:rPr>
          <w:b/>
          <w:sz w:val="28"/>
          <w:szCs w:val="28"/>
        </w:rPr>
        <w:t xml:space="preserve">: </w:t>
      </w:r>
      <w:r w:rsidR="004A0356" w:rsidRPr="00676683">
        <w:rPr>
          <w:sz w:val="28"/>
          <w:szCs w:val="28"/>
        </w:rPr>
        <w:t>нет</w:t>
      </w:r>
    </w:p>
    <w:p w:rsidR="00561539" w:rsidRPr="00676683" w:rsidRDefault="00561539" w:rsidP="00FA2334">
      <w:pPr>
        <w:pStyle w:val="aa"/>
        <w:spacing w:before="0" w:after="0" w:line="240" w:lineRule="auto"/>
        <w:contextualSpacing/>
        <w:rPr>
          <w:sz w:val="28"/>
          <w:szCs w:val="28"/>
        </w:rPr>
      </w:pPr>
    </w:p>
    <w:p w:rsidR="00777EF4" w:rsidRPr="00676683" w:rsidRDefault="00777EF4" w:rsidP="00FA2334">
      <w:pPr>
        <w:pStyle w:val="aa"/>
        <w:spacing w:before="0" w:after="0" w:line="240" w:lineRule="auto"/>
        <w:contextualSpacing/>
        <w:rPr>
          <w:b/>
          <w:sz w:val="28"/>
          <w:szCs w:val="28"/>
        </w:rPr>
      </w:pPr>
      <w:r w:rsidRPr="00676683">
        <w:rPr>
          <w:b/>
          <w:sz w:val="28"/>
          <w:szCs w:val="28"/>
        </w:rPr>
        <w:t>15. Сокращения, используемые в протоколе:</w:t>
      </w:r>
    </w:p>
    <w:p w:rsidR="004A0356" w:rsidRPr="00676683" w:rsidRDefault="004A0356" w:rsidP="00FA2334">
      <w:pPr>
        <w:pStyle w:val="aa"/>
        <w:spacing w:before="0" w:after="0" w:line="240" w:lineRule="auto"/>
        <w:contextualSpacing/>
        <w:rPr>
          <w:b/>
          <w:sz w:val="28"/>
          <w:szCs w:val="28"/>
        </w:rPr>
      </w:pPr>
    </w:p>
    <w:tbl>
      <w:tblPr>
        <w:tblStyle w:val="ad"/>
        <w:tblW w:w="10314" w:type="dxa"/>
        <w:tblLook w:val="04A0" w:firstRow="1" w:lastRow="0" w:firstColumn="1" w:lastColumn="0" w:noHBand="0" w:noVBand="1"/>
      </w:tblPr>
      <w:tblGrid>
        <w:gridCol w:w="2376"/>
        <w:gridCol w:w="7938"/>
      </w:tblGrid>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АД</w:t>
            </w:r>
          </w:p>
        </w:tc>
        <w:tc>
          <w:tcPr>
            <w:tcW w:w="7938" w:type="dxa"/>
          </w:tcPr>
          <w:p w:rsidR="00F22BAC" w:rsidRPr="00676683" w:rsidRDefault="00F22BAC" w:rsidP="00FA2334">
            <w:pPr>
              <w:pStyle w:val="aa"/>
              <w:spacing w:before="0" w:after="0" w:line="240" w:lineRule="auto"/>
              <w:contextualSpacing/>
              <w:jc w:val="left"/>
              <w:rPr>
                <w:sz w:val="28"/>
                <w:szCs w:val="28"/>
              </w:rPr>
            </w:pPr>
            <w:r w:rsidRPr="00676683">
              <w:rPr>
                <w:sz w:val="28"/>
                <w:szCs w:val="28"/>
              </w:rPr>
              <w:t>артериальноедавление</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АЛТ</w:t>
            </w:r>
          </w:p>
        </w:tc>
        <w:tc>
          <w:tcPr>
            <w:tcW w:w="7938" w:type="dxa"/>
          </w:tcPr>
          <w:p w:rsidR="00F22BAC" w:rsidRPr="00676683" w:rsidRDefault="00F22BAC" w:rsidP="00FA2334">
            <w:pPr>
              <w:pStyle w:val="aa"/>
              <w:spacing w:before="0" w:after="0" w:line="240" w:lineRule="auto"/>
              <w:contextualSpacing/>
              <w:jc w:val="left"/>
              <w:rPr>
                <w:sz w:val="28"/>
                <w:szCs w:val="28"/>
              </w:rPr>
            </w:pPr>
            <w:r w:rsidRPr="00676683">
              <w:rPr>
                <w:sz w:val="28"/>
                <w:szCs w:val="28"/>
              </w:rPr>
              <w:t>аланинаминотрансфераза</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АСТ</w:t>
            </w:r>
          </w:p>
        </w:tc>
        <w:tc>
          <w:tcPr>
            <w:tcW w:w="7938" w:type="dxa"/>
          </w:tcPr>
          <w:p w:rsidR="00F22BAC" w:rsidRPr="00676683" w:rsidRDefault="00F22BAC" w:rsidP="00FA2334">
            <w:pPr>
              <w:pStyle w:val="aa"/>
              <w:spacing w:before="0" w:after="0" w:line="240" w:lineRule="auto"/>
              <w:contextualSpacing/>
              <w:jc w:val="left"/>
              <w:rPr>
                <w:sz w:val="28"/>
                <w:szCs w:val="28"/>
              </w:rPr>
            </w:pPr>
            <w:r w:rsidRPr="00676683">
              <w:rPr>
                <w:sz w:val="28"/>
                <w:szCs w:val="28"/>
              </w:rPr>
              <w:t>а</w:t>
            </w:r>
            <w:r w:rsidRPr="00676683">
              <w:rPr>
                <w:sz w:val="28"/>
                <w:szCs w:val="28"/>
                <w:lang w:val="ru-RU"/>
              </w:rPr>
              <w:t>с</w:t>
            </w:r>
            <w:r w:rsidRPr="00676683">
              <w:rPr>
                <w:sz w:val="28"/>
                <w:szCs w:val="28"/>
              </w:rPr>
              <w:t>паратаминотрансфераза</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АЧТВ</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а</w:t>
            </w:r>
            <w:r w:rsidR="00F22BAC" w:rsidRPr="00676683">
              <w:rPr>
                <w:sz w:val="28"/>
                <w:szCs w:val="28"/>
              </w:rPr>
              <w:t>ктивированное</w:t>
            </w:r>
            <w:r w:rsidR="00C4755F" w:rsidRPr="00676683">
              <w:rPr>
                <w:sz w:val="28"/>
                <w:szCs w:val="28"/>
                <w:lang w:val="ru-RU"/>
              </w:rPr>
              <w:t xml:space="preserve"> </w:t>
            </w:r>
            <w:r w:rsidR="00F22BAC" w:rsidRPr="00676683">
              <w:rPr>
                <w:sz w:val="28"/>
                <w:szCs w:val="28"/>
              </w:rPr>
              <w:t>частичное</w:t>
            </w:r>
            <w:r w:rsidR="00C4755F" w:rsidRPr="00676683">
              <w:rPr>
                <w:sz w:val="28"/>
                <w:szCs w:val="28"/>
                <w:lang w:val="ru-RU"/>
              </w:rPr>
              <w:t xml:space="preserve"> </w:t>
            </w:r>
            <w:r w:rsidR="00F22BAC" w:rsidRPr="00676683">
              <w:rPr>
                <w:sz w:val="28"/>
                <w:szCs w:val="28"/>
              </w:rPr>
              <w:t>протромбиновое</w:t>
            </w:r>
            <w:r w:rsidR="00C4755F" w:rsidRPr="00676683">
              <w:rPr>
                <w:sz w:val="28"/>
                <w:szCs w:val="28"/>
                <w:lang w:val="ru-RU"/>
              </w:rPr>
              <w:t xml:space="preserve"> </w:t>
            </w:r>
            <w:r w:rsidR="00F22BAC" w:rsidRPr="00676683">
              <w:rPr>
                <w:sz w:val="28"/>
                <w:szCs w:val="28"/>
              </w:rPr>
              <w:t>время</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БХА</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б</w:t>
            </w:r>
            <w:r w:rsidR="00F22BAC" w:rsidRPr="00676683">
              <w:rPr>
                <w:sz w:val="28"/>
                <w:szCs w:val="28"/>
              </w:rPr>
              <w:t>иохимический</w:t>
            </w:r>
            <w:r w:rsidR="00C4755F" w:rsidRPr="00676683">
              <w:rPr>
                <w:sz w:val="28"/>
                <w:szCs w:val="28"/>
                <w:lang w:val="ru-RU"/>
              </w:rPr>
              <w:t xml:space="preserve"> </w:t>
            </w:r>
            <w:r w:rsidR="00F22BAC" w:rsidRPr="00676683">
              <w:rPr>
                <w:sz w:val="28"/>
                <w:szCs w:val="28"/>
              </w:rPr>
              <w:t>анализ</w:t>
            </w:r>
            <w:r w:rsidR="00C4755F" w:rsidRPr="00676683">
              <w:rPr>
                <w:sz w:val="28"/>
                <w:szCs w:val="28"/>
                <w:lang w:val="ru-RU"/>
              </w:rPr>
              <w:t xml:space="preserve"> </w:t>
            </w:r>
            <w:r w:rsidR="00F22BAC" w:rsidRPr="00676683">
              <w:rPr>
                <w:sz w:val="28"/>
                <w:szCs w:val="28"/>
              </w:rPr>
              <w:t>крови</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ВИЧ</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в</w:t>
            </w:r>
            <w:r w:rsidR="00F22BAC" w:rsidRPr="00676683">
              <w:rPr>
                <w:sz w:val="28"/>
                <w:szCs w:val="28"/>
              </w:rPr>
              <w:t>ирус</w:t>
            </w:r>
            <w:r w:rsidR="00C4755F" w:rsidRPr="00676683">
              <w:rPr>
                <w:sz w:val="28"/>
                <w:szCs w:val="28"/>
                <w:lang w:val="ru-RU"/>
              </w:rPr>
              <w:t xml:space="preserve"> </w:t>
            </w:r>
            <w:r w:rsidR="00F22BAC" w:rsidRPr="00676683">
              <w:rPr>
                <w:sz w:val="28"/>
                <w:szCs w:val="28"/>
              </w:rPr>
              <w:t>иммунодефицита</w:t>
            </w:r>
            <w:r w:rsidR="00C4755F" w:rsidRPr="00676683">
              <w:rPr>
                <w:sz w:val="28"/>
                <w:szCs w:val="28"/>
                <w:lang w:val="ru-RU"/>
              </w:rPr>
              <w:t xml:space="preserve"> </w:t>
            </w:r>
            <w:r w:rsidR="00F22BAC" w:rsidRPr="00676683">
              <w:rPr>
                <w:sz w:val="28"/>
                <w:szCs w:val="28"/>
              </w:rPr>
              <w:t>человека</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ДАД</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д</w:t>
            </w:r>
            <w:r w:rsidR="00F22BAC" w:rsidRPr="00676683">
              <w:rPr>
                <w:sz w:val="28"/>
                <w:szCs w:val="28"/>
              </w:rPr>
              <w:t>иастолическое</w:t>
            </w:r>
            <w:r w:rsidR="00C4755F" w:rsidRPr="00676683">
              <w:rPr>
                <w:sz w:val="28"/>
                <w:szCs w:val="28"/>
                <w:lang w:val="ru-RU"/>
              </w:rPr>
              <w:t xml:space="preserve"> </w:t>
            </w:r>
            <w:r w:rsidR="00F22BAC" w:rsidRPr="00676683">
              <w:rPr>
                <w:sz w:val="28"/>
                <w:szCs w:val="28"/>
              </w:rPr>
              <w:t>артериальное</w:t>
            </w:r>
            <w:r w:rsidR="00C4755F" w:rsidRPr="00676683">
              <w:rPr>
                <w:sz w:val="28"/>
                <w:szCs w:val="28"/>
                <w:lang w:val="ru-RU"/>
              </w:rPr>
              <w:t xml:space="preserve"> </w:t>
            </w:r>
            <w:r w:rsidR="00F22BAC" w:rsidRPr="00676683">
              <w:rPr>
                <w:sz w:val="28"/>
                <w:szCs w:val="28"/>
              </w:rPr>
              <w:t>давление</w:t>
            </w:r>
          </w:p>
        </w:tc>
      </w:tr>
      <w:tr w:rsidR="00656EBB" w:rsidRPr="00676683" w:rsidTr="00FC5BFA">
        <w:tc>
          <w:tcPr>
            <w:tcW w:w="2376" w:type="dxa"/>
          </w:tcPr>
          <w:p w:rsidR="00656EBB" w:rsidRPr="00676683" w:rsidRDefault="00656EBB" w:rsidP="00FA2334">
            <w:pPr>
              <w:pStyle w:val="aa"/>
              <w:spacing w:before="0" w:after="0" w:line="240" w:lineRule="auto"/>
              <w:contextualSpacing/>
              <w:rPr>
                <w:sz w:val="28"/>
                <w:szCs w:val="28"/>
                <w:lang w:val="ru-RU"/>
              </w:rPr>
            </w:pPr>
            <w:r w:rsidRPr="00676683">
              <w:rPr>
                <w:sz w:val="28"/>
                <w:szCs w:val="28"/>
                <w:lang w:val="ru-RU"/>
              </w:rPr>
              <w:t>ВЛОК</w:t>
            </w:r>
          </w:p>
        </w:tc>
        <w:tc>
          <w:tcPr>
            <w:tcW w:w="7938" w:type="dxa"/>
          </w:tcPr>
          <w:p w:rsidR="00656EBB" w:rsidRPr="00676683" w:rsidRDefault="00CB1126" w:rsidP="00FA2334">
            <w:pPr>
              <w:pStyle w:val="aa"/>
              <w:spacing w:before="0" w:after="0" w:line="240" w:lineRule="auto"/>
              <w:contextualSpacing/>
              <w:jc w:val="left"/>
              <w:rPr>
                <w:sz w:val="28"/>
                <w:szCs w:val="28"/>
                <w:lang w:val="ru-RU"/>
              </w:rPr>
            </w:pPr>
            <w:r w:rsidRPr="00676683">
              <w:rPr>
                <w:sz w:val="28"/>
                <w:szCs w:val="28"/>
                <w:lang w:val="ru-RU"/>
              </w:rPr>
              <w:t>в</w:t>
            </w:r>
            <w:r w:rsidR="00656EBB" w:rsidRPr="00676683">
              <w:rPr>
                <w:sz w:val="28"/>
                <w:szCs w:val="28"/>
                <w:lang w:val="ru-RU"/>
              </w:rPr>
              <w:t>нутривенное лазерное облучение крови</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ЖКА</w:t>
            </w:r>
          </w:p>
        </w:tc>
        <w:tc>
          <w:tcPr>
            <w:tcW w:w="7938" w:type="dxa"/>
          </w:tcPr>
          <w:p w:rsidR="00F22BAC" w:rsidRPr="00676683" w:rsidRDefault="00F22BAC" w:rsidP="00FA2334">
            <w:pPr>
              <w:pStyle w:val="aa"/>
              <w:spacing w:before="0" w:after="0" w:line="240" w:lineRule="auto"/>
              <w:contextualSpacing/>
              <w:jc w:val="left"/>
              <w:rPr>
                <w:sz w:val="28"/>
                <w:szCs w:val="28"/>
              </w:rPr>
            </w:pPr>
            <w:r w:rsidRPr="00676683">
              <w:rPr>
                <w:sz w:val="28"/>
                <w:szCs w:val="28"/>
              </w:rPr>
              <w:t>желудочно-кишечный</w:t>
            </w:r>
            <w:r w:rsidR="00C4755F" w:rsidRPr="00676683">
              <w:rPr>
                <w:sz w:val="28"/>
                <w:szCs w:val="28"/>
                <w:lang w:val="ru-RU"/>
              </w:rPr>
              <w:t xml:space="preserve"> </w:t>
            </w:r>
            <w:r w:rsidRPr="00676683">
              <w:rPr>
                <w:sz w:val="28"/>
                <w:szCs w:val="28"/>
              </w:rPr>
              <w:t>анастомоз</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КТ</w:t>
            </w:r>
          </w:p>
        </w:tc>
        <w:tc>
          <w:tcPr>
            <w:tcW w:w="7938" w:type="dxa"/>
          </w:tcPr>
          <w:p w:rsidR="00F22BAC" w:rsidRPr="00676683" w:rsidRDefault="00C4755F" w:rsidP="00FA2334">
            <w:pPr>
              <w:pStyle w:val="aa"/>
              <w:spacing w:before="0" w:after="0" w:line="240" w:lineRule="auto"/>
              <w:contextualSpacing/>
              <w:jc w:val="left"/>
              <w:rPr>
                <w:sz w:val="28"/>
                <w:szCs w:val="28"/>
              </w:rPr>
            </w:pPr>
            <w:r w:rsidRPr="00676683">
              <w:rPr>
                <w:sz w:val="28"/>
                <w:szCs w:val="28"/>
              </w:rPr>
              <w:t>К</w:t>
            </w:r>
            <w:r w:rsidR="00F22BAC" w:rsidRPr="00676683">
              <w:rPr>
                <w:sz w:val="28"/>
                <w:szCs w:val="28"/>
              </w:rPr>
              <w:t>омпьютерная</w:t>
            </w:r>
            <w:r w:rsidRPr="00676683">
              <w:rPr>
                <w:sz w:val="28"/>
                <w:szCs w:val="28"/>
                <w:lang w:val="ru-RU"/>
              </w:rPr>
              <w:t xml:space="preserve"> </w:t>
            </w:r>
            <w:r w:rsidR="00F22BAC" w:rsidRPr="00676683">
              <w:rPr>
                <w:sz w:val="28"/>
                <w:szCs w:val="28"/>
              </w:rPr>
              <w:t>томография</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КТА</w:t>
            </w:r>
          </w:p>
        </w:tc>
        <w:tc>
          <w:tcPr>
            <w:tcW w:w="7938" w:type="dxa"/>
          </w:tcPr>
          <w:p w:rsidR="00F22BAC" w:rsidRPr="00676683" w:rsidRDefault="00F22BAC" w:rsidP="00FA2334">
            <w:pPr>
              <w:pStyle w:val="aa"/>
              <w:spacing w:before="0" w:after="0" w:line="240" w:lineRule="auto"/>
              <w:contextualSpacing/>
              <w:jc w:val="left"/>
              <w:rPr>
                <w:sz w:val="28"/>
                <w:szCs w:val="28"/>
              </w:rPr>
            </w:pPr>
            <w:r w:rsidRPr="00676683">
              <w:rPr>
                <w:sz w:val="28"/>
                <w:szCs w:val="28"/>
              </w:rPr>
              <w:t>КТ-ангиография</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МСКТ</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м</w:t>
            </w:r>
            <w:r w:rsidR="00F22BAC" w:rsidRPr="00676683">
              <w:rPr>
                <w:sz w:val="28"/>
                <w:szCs w:val="28"/>
              </w:rPr>
              <w:t>ультиспиральная</w:t>
            </w:r>
            <w:r w:rsidR="00C4755F" w:rsidRPr="00676683">
              <w:rPr>
                <w:sz w:val="28"/>
                <w:szCs w:val="28"/>
                <w:lang w:val="ru-RU"/>
              </w:rPr>
              <w:t xml:space="preserve"> </w:t>
            </w:r>
            <w:r w:rsidR="00F22BAC" w:rsidRPr="00676683">
              <w:rPr>
                <w:sz w:val="28"/>
                <w:szCs w:val="28"/>
              </w:rPr>
              <w:t>компьютерная</w:t>
            </w:r>
            <w:r w:rsidR="00C4755F" w:rsidRPr="00676683">
              <w:rPr>
                <w:sz w:val="28"/>
                <w:szCs w:val="28"/>
                <w:lang w:val="ru-RU"/>
              </w:rPr>
              <w:t xml:space="preserve"> </w:t>
            </w:r>
            <w:r w:rsidR="00F22BAC" w:rsidRPr="00676683">
              <w:rPr>
                <w:sz w:val="28"/>
                <w:szCs w:val="28"/>
              </w:rPr>
              <w:t>томография</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lang w:val="ru-RU"/>
              </w:rPr>
            </w:pPr>
            <w:r w:rsidRPr="00676683">
              <w:rPr>
                <w:sz w:val="28"/>
                <w:szCs w:val="28"/>
              </w:rPr>
              <w:t>МСКТ</w:t>
            </w:r>
            <w:r w:rsidRPr="00676683">
              <w:rPr>
                <w:sz w:val="28"/>
                <w:szCs w:val="28"/>
                <w:lang w:val="ru-RU"/>
              </w:rPr>
              <w:t>А</w:t>
            </w:r>
          </w:p>
        </w:tc>
        <w:tc>
          <w:tcPr>
            <w:tcW w:w="7938" w:type="dxa"/>
          </w:tcPr>
          <w:p w:rsidR="00F22BAC" w:rsidRPr="00676683" w:rsidRDefault="00F22BAC" w:rsidP="00FA2334">
            <w:pPr>
              <w:pStyle w:val="aa"/>
              <w:spacing w:before="0" w:after="0" w:line="240" w:lineRule="auto"/>
              <w:contextualSpacing/>
              <w:jc w:val="left"/>
              <w:rPr>
                <w:sz w:val="28"/>
                <w:szCs w:val="28"/>
                <w:lang w:val="ru-RU"/>
              </w:rPr>
            </w:pPr>
            <w:r w:rsidRPr="00676683">
              <w:rPr>
                <w:sz w:val="28"/>
                <w:szCs w:val="28"/>
              </w:rPr>
              <w:t>МСКТ</w:t>
            </w:r>
            <w:r w:rsidRPr="00676683">
              <w:rPr>
                <w:sz w:val="28"/>
                <w:szCs w:val="28"/>
                <w:lang w:val="ru-RU"/>
              </w:rPr>
              <w:t>-</w:t>
            </w:r>
            <w:r w:rsidRPr="00676683">
              <w:rPr>
                <w:sz w:val="28"/>
                <w:szCs w:val="28"/>
              </w:rPr>
              <w:t>ангиография</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КЩС</w:t>
            </w:r>
          </w:p>
        </w:tc>
        <w:tc>
          <w:tcPr>
            <w:tcW w:w="7938" w:type="dxa"/>
          </w:tcPr>
          <w:p w:rsidR="00F22BAC" w:rsidRPr="00676683" w:rsidRDefault="00F22BAC" w:rsidP="00FA2334">
            <w:pPr>
              <w:pStyle w:val="aa"/>
              <w:spacing w:before="0" w:after="0" w:line="240" w:lineRule="auto"/>
              <w:contextualSpacing/>
              <w:jc w:val="left"/>
              <w:rPr>
                <w:sz w:val="28"/>
                <w:szCs w:val="28"/>
              </w:rPr>
            </w:pPr>
            <w:r w:rsidRPr="00676683">
              <w:rPr>
                <w:sz w:val="28"/>
                <w:szCs w:val="28"/>
              </w:rPr>
              <w:t>кислотно-щелочное</w:t>
            </w:r>
            <w:r w:rsidR="00C4755F" w:rsidRPr="00676683">
              <w:rPr>
                <w:sz w:val="28"/>
                <w:szCs w:val="28"/>
                <w:lang w:val="ru-RU"/>
              </w:rPr>
              <w:t xml:space="preserve"> </w:t>
            </w:r>
            <w:r w:rsidRPr="00676683">
              <w:rPr>
                <w:sz w:val="28"/>
                <w:szCs w:val="28"/>
              </w:rPr>
              <w:t>состояние</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ИВЛ</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и</w:t>
            </w:r>
            <w:r w:rsidR="00F22BAC" w:rsidRPr="00676683">
              <w:rPr>
                <w:sz w:val="28"/>
                <w:szCs w:val="28"/>
              </w:rPr>
              <w:t>скусственная</w:t>
            </w:r>
            <w:r w:rsidR="00C4755F" w:rsidRPr="00676683">
              <w:rPr>
                <w:sz w:val="28"/>
                <w:szCs w:val="28"/>
                <w:lang w:val="ru-RU"/>
              </w:rPr>
              <w:t xml:space="preserve"> </w:t>
            </w:r>
            <w:r w:rsidR="00F22BAC" w:rsidRPr="00676683">
              <w:rPr>
                <w:sz w:val="28"/>
                <w:szCs w:val="28"/>
              </w:rPr>
              <w:t>вентиляция</w:t>
            </w:r>
            <w:r w:rsidR="00C4755F" w:rsidRPr="00676683">
              <w:rPr>
                <w:sz w:val="28"/>
                <w:szCs w:val="28"/>
                <w:lang w:val="ru-RU"/>
              </w:rPr>
              <w:t xml:space="preserve"> </w:t>
            </w:r>
            <w:r w:rsidR="00F22BAC" w:rsidRPr="00676683">
              <w:rPr>
                <w:sz w:val="28"/>
                <w:szCs w:val="28"/>
              </w:rPr>
              <w:t>легких</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ИТШ</w:t>
            </w:r>
          </w:p>
        </w:tc>
        <w:tc>
          <w:tcPr>
            <w:tcW w:w="7938" w:type="dxa"/>
          </w:tcPr>
          <w:p w:rsidR="00F22BAC" w:rsidRPr="00676683" w:rsidRDefault="00F22BAC" w:rsidP="00FA2334">
            <w:pPr>
              <w:pStyle w:val="aa"/>
              <w:spacing w:before="0" w:after="0" w:line="240" w:lineRule="auto"/>
              <w:contextualSpacing/>
              <w:jc w:val="left"/>
              <w:rPr>
                <w:sz w:val="28"/>
                <w:szCs w:val="28"/>
              </w:rPr>
            </w:pPr>
            <w:r w:rsidRPr="00676683">
              <w:rPr>
                <w:sz w:val="28"/>
                <w:szCs w:val="28"/>
              </w:rPr>
              <w:t>инфекционно- токсический</w:t>
            </w:r>
            <w:r w:rsidR="00C4755F" w:rsidRPr="00676683">
              <w:rPr>
                <w:sz w:val="28"/>
                <w:szCs w:val="28"/>
                <w:lang w:val="ru-RU"/>
              </w:rPr>
              <w:t xml:space="preserve"> </w:t>
            </w:r>
            <w:r w:rsidRPr="00676683">
              <w:rPr>
                <w:sz w:val="28"/>
                <w:szCs w:val="28"/>
              </w:rPr>
              <w:t>шок</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ИФА</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и</w:t>
            </w:r>
            <w:r w:rsidR="00F22BAC" w:rsidRPr="00676683">
              <w:rPr>
                <w:sz w:val="28"/>
                <w:szCs w:val="28"/>
              </w:rPr>
              <w:t>ммуноферментный</w:t>
            </w:r>
            <w:r w:rsidR="00C4755F" w:rsidRPr="00676683">
              <w:rPr>
                <w:sz w:val="28"/>
                <w:szCs w:val="28"/>
                <w:lang w:val="ru-RU"/>
              </w:rPr>
              <w:t xml:space="preserve"> </w:t>
            </w:r>
            <w:r w:rsidR="00F22BAC" w:rsidRPr="00676683">
              <w:rPr>
                <w:sz w:val="28"/>
                <w:szCs w:val="28"/>
              </w:rPr>
              <w:t>анализ</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lastRenderedPageBreak/>
              <w:t>МНО</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м</w:t>
            </w:r>
            <w:r w:rsidR="00F22BAC" w:rsidRPr="00676683">
              <w:rPr>
                <w:sz w:val="28"/>
                <w:szCs w:val="28"/>
              </w:rPr>
              <w:t>еждународное</w:t>
            </w:r>
            <w:r w:rsidR="00C4755F" w:rsidRPr="00676683">
              <w:rPr>
                <w:sz w:val="28"/>
                <w:szCs w:val="28"/>
                <w:lang w:val="ru-RU"/>
              </w:rPr>
              <w:t xml:space="preserve"> </w:t>
            </w:r>
            <w:r w:rsidR="00F22BAC" w:rsidRPr="00676683">
              <w:rPr>
                <w:sz w:val="28"/>
                <w:szCs w:val="28"/>
              </w:rPr>
              <w:t>нормализованное</w:t>
            </w:r>
            <w:r w:rsidR="00C4755F" w:rsidRPr="00676683">
              <w:rPr>
                <w:sz w:val="28"/>
                <w:szCs w:val="28"/>
                <w:lang w:val="ru-RU"/>
              </w:rPr>
              <w:t xml:space="preserve"> </w:t>
            </w:r>
            <w:r w:rsidR="00F22BAC" w:rsidRPr="00676683">
              <w:rPr>
                <w:sz w:val="28"/>
                <w:szCs w:val="28"/>
              </w:rPr>
              <w:t>отношение</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МРТ</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м</w:t>
            </w:r>
            <w:r w:rsidR="00F22BAC" w:rsidRPr="00676683">
              <w:rPr>
                <w:sz w:val="28"/>
                <w:szCs w:val="28"/>
              </w:rPr>
              <w:t>агнитнорез</w:t>
            </w:r>
            <w:r w:rsidR="00656EBB" w:rsidRPr="00676683">
              <w:rPr>
                <w:sz w:val="28"/>
                <w:szCs w:val="28"/>
                <w:lang w:val="ru-RU"/>
              </w:rPr>
              <w:t>о</w:t>
            </w:r>
            <w:r w:rsidR="00F22BAC" w:rsidRPr="00676683">
              <w:rPr>
                <w:sz w:val="28"/>
                <w:szCs w:val="28"/>
              </w:rPr>
              <w:t>нансная</w:t>
            </w:r>
            <w:r w:rsidR="00C4755F" w:rsidRPr="00676683">
              <w:rPr>
                <w:sz w:val="28"/>
                <w:szCs w:val="28"/>
                <w:lang w:val="ru-RU"/>
              </w:rPr>
              <w:t xml:space="preserve"> </w:t>
            </w:r>
            <w:r w:rsidR="00656EBB" w:rsidRPr="00676683">
              <w:rPr>
                <w:sz w:val="28"/>
                <w:szCs w:val="28"/>
                <w:lang w:val="ru-RU"/>
              </w:rPr>
              <w:t>томография</w:t>
            </w:r>
          </w:p>
        </w:tc>
      </w:tr>
      <w:tr w:rsidR="00AB7E05" w:rsidRPr="00676683" w:rsidTr="00FC5BFA">
        <w:tc>
          <w:tcPr>
            <w:tcW w:w="2376" w:type="dxa"/>
          </w:tcPr>
          <w:p w:rsidR="00AB7E05" w:rsidRPr="00676683" w:rsidRDefault="00AB7E05" w:rsidP="00FA2334">
            <w:pPr>
              <w:pStyle w:val="aa"/>
              <w:spacing w:before="0" w:after="0" w:line="240" w:lineRule="auto"/>
              <w:contextualSpacing/>
              <w:rPr>
                <w:sz w:val="28"/>
                <w:szCs w:val="28"/>
                <w:lang w:val="ru-RU"/>
              </w:rPr>
            </w:pPr>
            <w:r w:rsidRPr="00676683">
              <w:rPr>
                <w:sz w:val="28"/>
                <w:szCs w:val="28"/>
                <w:lang w:val="ru-RU"/>
              </w:rPr>
              <w:t>НПВП</w:t>
            </w:r>
          </w:p>
        </w:tc>
        <w:tc>
          <w:tcPr>
            <w:tcW w:w="7938" w:type="dxa"/>
          </w:tcPr>
          <w:p w:rsidR="00AB7E05" w:rsidRPr="00676683" w:rsidRDefault="00CB1126" w:rsidP="00FA2334">
            <w:pPr>
              <w:pStyle w:val="aa"/>
              <w:spacing w:before="0" w:after="0" w:line="240" w:lineRule="auto"/>
              <w:contextualSpacing/>
              <w:jc w:val="left"/>
              <w:rPr>
                <w:sz w:val="28"/>
                <w:szCs w:val="28"/>
                <w:lang w:val="ru-RU"/>
              </w:rPr>
            </w:pPr>
            <w:r w:rsidRPr="00676683">
              <w:rPr>
                <w:sz w:val="28"/>
                <w:szCs w:val="28"/>
                <w:lang w:val="ru-RU"/>
              </w:rPr>
              <w:t>н</w:t>
            </w:r>
            <w:r w:rsidR="00AB7E05" w:rsidRPr="00676683">
              <w:rPr>
                <w:sz w:val="28"/>
                <w:szCs w:val="28"/>
                <w:lang w:val="ru-RU"/>
              </w:rPr>
              <w:t>естероидные противовоспалительные препараты</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НВSAg</w:t>
            </w:r>
          </w:p>
        </w:tc>
        <w:tc>
          <w:tcPr>
            <w:tcW w:w="7938" w:type="dxa"/>
          </w:tcPr>
          <w:p w:rsidR="00F22BAC" w:rsidRPr="00676683" w:rsidRDefault="00F22BAC" w:rsidP="00FA2334">
            <w:pPr>
              <w:pStyle w:val="aa"/>
              <w:spacing w:before="0" w:after="0" w:line="240" w:lineRule="auto"/>
              <w:contextualSpacing/>
              <w:jc w:val="left"/>
              <w:rPr>
                <w:sz w:val="28"/>
                <w:szCs w:val="28"/>
              </w:rPr>
            </w:pPr>
            <w:r w:rsidRPr="00676683">
              <w:rPr>
                <w:sz w:val="28"/>
                <w:szCs w:val="28"/>
              </w:rPr>
              <w:t>НВS-антиген</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ИФА</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и</w:t>
            </w:r>
            <w:r w:rsidR="00F22BAC" w:rsidRPr="00676683">
              <w:rPr>
                <w:sz w:val="28"/>
                <w:szCs w:val="28"/>
              </w:rPr>
              <w:t>ммуноферментный</w:t>
            </w:r>
            <w:r w:rsidR="00C4755F" w:rsidRPr="00676683">
              <w:rPr>
                <w:sz w:val="28"/>
                <w:szCs w:val="28"/>
                <w:lang w:val="ru-RU"/>
              </w:rPr>
              <w:t xml:space="preserve"> </w:t>
            </w:r>
            <w:r w:rsidR="00F22BAC" w:rsidRPr="00676683">
              <w:rPr>
                <w:sz w:val="28"/>
                <w:szCs w:val="28"/>
              </w:rPr>
              <w:t>анализ</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ОАК</w:t>
            </w:r>
            <w:r w:rsidRPr="00676683">
              <w:rPr>
                <w:sz w:val="28"/>
                <w:szCs w:val="28"/>
              </w:rPr>
              <w:tab/>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о</w:t>
            </w:r>
            <w:r w:rsidR="00F22BAC" w:rsidRPr="00676683">
              <w:rPr>
                <w:sz w:val="28"/>
                <w:szCs w:val="28"/>
              </w:rPr>
              <w:t>бщий</w:t>
            </w:r>
            <w:r w:rsidR="00656EBB" w:rsidRPr="00676683">
              <w:rPr>
                <w:sz w:val="28"/>
                <w:szCs w:val="28"/>
                <w:lang w:val="ru-RU"/>
              </w:rPr>
              <w:t xml:space="preserve"> </w:t>
            </w:r>
            <w:r w:rsidR="00F22BAC" w:rsidRPr="00676683">
              <w:rPr>
                <w:sz w:val="28"/>
                <w:szCs w:val="28"/>
              </w:rPr>
              <w:t>анализ</w:t>
            </w:r>
            <w:r w:rsidR="00C4755F" w:rsidRPr="00676683">
              <w:rPr>
                <w:sz w:val="28"/>
                <w:szCs w:val="28"/>
                <w:lang w:val="ru-RU"/>
              </w:rPr>
              <w:t xml:space="preserve"> </w:t>
            </w:r>
            <w:r w:rsidR="00F22BAC" w:rsidRPr="00676683">
              <w:rPr>
                <w:sz w:val="28"/>
                <w:szCs w:val="28"/>
              </w:rPr>
              <w:t>крови</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ОАМ</w:t>
            </w:r>
          </w:p>
        </w:tc>
        <w:tc>
          <w:tcPr>
            <w:tcW w:w="7938" w:type="dxa"/>
          </w:tcPr>
          <w:p w:rsidR="00F22BAC" w:rsidRPr="00676683" w:rsidRDefault="00CB1126" w:rsidP="00FA2334">
            <w:pPr>
              <w:pStyle w:val="aa"/>
              <w:spacing w:before="0" w:after="0" w:line="240" w:lineRule="auto"/>
              <w:contextualSpacing/>
              <w:jc w:val="left"/>
              <w:rPr>
                <w:sz w:val="28"/>
                <w:szCs w:val="28"/>
              </w:rPr>
            </w:pPr>
            <w:r w:rsidRPr="00676683">
              <w:rPr>
                <w:sz w:val="28"/>
                <w:szCs w:val="28"/>
                <w:lang w:val="ru-RU"/>
              </w:rPr>
              <w:t>о</w:t>
            </w:r>
            <w:r w:rsidR="00F22BAC" w:rsidRPr="00676683">
              <w:rPr>
                <w:sz w:val="28"/>
                <w:szCs w:val="28"/>
              </w:rPr>
              <w:t>бщий</w:t>
            </w:r>
            <w:r w:rsidR="00C4755F" w:rsidRPr="00676683">
              <w:rPr>
                <w:sz w:val="28"/>
                <w:szCs w:val="28"/>
                <w:lang w:val="ru-RU"/>
              </w:rPr>
              <w:t xml:space="preserve"> </w:t>
            </w:r>
            <w:r w:rsidR="00F22BAC" w:rsidRPr="00676683">
              <w:rPr>
                <w:sz w:val="28"/>
                <w:szCs w:val="28"/>
              </w:rPr>
              <w:t>анализ</w:t>
            </w:r>
            <w:r w:rsidR="00C4755F" w:rsidRPr="00676683">
              <w:rPr>
                <w:sz w:val="28"/>
                <w:szCs w:val="28"/>
                <w:lang w:val="ru-RU"/>
              </w:rPr>
              <w:t xml:space="preserve"> </w:t>
            </w:r>
            <w:r w:rsidR="00F22BAC" w:rsidRPr="00676683">
              <w:rPr>
                <w:sz w:val="28"/>
                <w:szCs w:val="28"/>
              </w:rPr>
              <w:t>мочи</w:t>
            </w:r>
          </w:p>
        </w:tc>
      </w:tr>
      <w:tr w:rsidR="00F22BAC" w:rsidRPr="00676683" w:rsidTr="00FC5BFA">
        <w:tc>
          <w:tcPr>
            <w:tcW w:w="2376" w:type="dxa"/>
          </w:tcPr>
          <w:p w:rsidR="00F22BAC" w:rsidRPr="00676683" w:rsidRDefault="00F22BAC" w:rsidP="00FA2334">
            <w:pPr>
              <w:pStyle w:val="aa"/>
              <w:spacing w:before="0" w:after="0" w:line="240" w:lineRule="auto"/>
              <w:contextualSpacing/>
              <w:rPr>
                <w:sz w:val="28"/>
                <w:szCs w:val="28"/>
              </w:rPr>
            </w:pPr>
            <w:r w:rsidRPr="00676683">
              <w:rPr>
                <w:sz w:val="28"/>
                <w:szCs w:val="28"/>
              </w:rPr>
              <w:t>ОАРИТ</w:t>
            </w:r>
          </w:p>
        </w:tc>
        <w:tc>
          <w:tcPr>
            <w:tcW w:w="7938" w:type="dxa"/>
          </w:tcPr>
          <w:p w:rsidR="00F22BAC" w:rsidRPr="00676683" w:rsidRDefault="00F22BAC" w:rsidP="00FA2334">
            <w:pPr>
              <w:pStyle w:val="aa"/>
              <w:spacing w:before="0" w:after="0" w:line="240" w:lineRule="auto"/>
              <w:contextualSpacing/>
              <w:jc w:val="left"/>
              <w:rPr>
                <w:sz w:val="28"/>
                <w:szCs w:val="28"/>
                <w:lang w:val="ru-RU"/>
              </w:rPr>
            </w:pPr>
            <w:r w:rsidRPr="00676683">
              <w:rPr>
                <w:sz w:val="28"/>
                <w:szCs w:val="28"/>
                <w:lang w:val="ru-RU"/>
              </w:rPr>
              <w:t>отделение анестезиологии, реанимации,</w:t>
            </w:r>
            <w:r w:rsidR="00C4755F" w:rsidRPr="00676683">
              <w:rPr>
                <w:sz w:val="28"/>
                <w:szCs w:val="28"/>
                <w:lang w:val="ru-RU"/>
              </w:rPr>
              <w:t xml:space="preserve"> </w:t>
            </w:r>
            <w:r w:rsidRPr="00676683">
              <w:rPr>
                <w:sz w:val="28"/>
                <w:szCs w:val="28"/>
                <w:lang w:val="ru-RU"/>
              </w:rPr>
              <w:t>интенсивной терапии</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ОЦК</w:t>
            </w:r>
          </w:p>
        </w:tc>
        <w:tc>
          <w:tcPr>
            <w:tcW w:w="7938" w:type="dxa"/>
          </w:tcPr>
          <w:p w:rsidR="001721CC" w:rsidRPr="00676683" w:rsidRDefault="00CB1126" w:rsidP="00FA2334">
            <w:pPr>
              <w:pStyle w:val="aa"/>
              <w:spacing w:before="0" w:after="0" w:line="240" w:lineRule="auto"/>
              <w:contextualSpacing/>
              <w:jc w:val="left"/>
              <w:rPr>
                <w:sz w:val="28"/>
                <w:szCs w:val="28"/>
                <w:lang w:val="ru-RU"/>
              </w:rPr>
            </w:pPr>
            <w:r w:rsidRPr="00676683">
              <w:rPr>
                <w:sz w:val="28"/>
                <w:szCs w:val="28"/>
                <w:lang w:val="ru-RU"/>
              </w:rPr>
              <w:t>о</w:t>
            </w:r>
            <w:r w:rsidR="001721CC" w:rsidRPr="00676683">
              <w:rPr>
                <w:sz w:val="28"/>
                <w:szCs w:val="28"/>
              </w:rPr>
              <w:t>бъем</w:t>
            </w:r>
            <w:r w:rsidR="00656EBB" w:rsidRPr="00676683">
              <w:rPr>
                <w:sz w:val="28"/>
                <w:szCs w:val="28"/>
                <w:lang w:val="ru-RU"/>
              </w:rPr>
              <w:t xml:space="preserve"> </w:t>
            </w:r>
            <w:r w:rsidR="001721CC" w:rsidRPr="00676683">
              <w:rPr>
                <w:sz w:val="28"/>
                <w:szCs w:val="28"/>
              </w:rPr>
              <w:t>циркулирующей</w:t>
            </w:r>
            <w:r w:rsidR="00656EBB" w:rsidRPr="00676683">
              <w:rPr>
                <w:sz w:val="28"/>
                <w:szCs w:val="28"/>
                <w:lang w:val="ru-RU"/>
              </w:rPr>
              <w:t xml:space="preserve"> </w:t>
            </w:r>
            <w:r w:rsidR="001721CC" w:rsidRPr="00676683">
              <w:rPr>
                <w:sz w:val="28"/>
                <w:szCs w:val="28"/>
              </w:rPr>
              <w:t>крови</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PаСО2</w:t>
            </w:r>
          </w:p>
        </w:tc>
        <w:tc>
          <w:tcPr>
            <w:tcW w:w="7938" w:type="dxa"/>
          </w:tcPr>
          <w:p w:rsidR="001721CC" w:rsidRPr="00676683" w:rsidRDefault="00CB1126" w:rsidP="00FA2334">
            <w:pPr>
              <w:pStyle w:val="aa"/>
              <w:spacing w:before="0" w:after="0" w:line="240" w:lineRule="auto"/>
              <w:contextualSpacing/>
              <w:jc w:val="left"/>
              <w:rPr>
                <w:sz w:val="28"/>
                <w:szCs w:val="28"/>
                <w:lang w:val="ru-RU"/>
              </w:rPr>
            </w:pPr>
            <w:r w:rsidRPr="00676683">
              <w:rPr>
                <w:sz w:val="28"/>
                <w:szCs w:val="28"/>
                <w:lang w:val="ru-RU"/>
              </w:rPr>
              <w:t>п</w:t>
            </w:r>
            <w:r w:rsidR="001721CC" w:rsidRPr="00676683">
              <w:rPr>
                <w:sz w:val="28"/>
                <w:szCs w:val="28"/>
              </w:rPr>
              <w:t>арциальное</w:t>
            </w:r>
            <w:r w:rsidR="00656EBB" w:rsidRPr="00676683">
              <w:rPr>
                <w:sz w:val="28"/>
                <w:szCs w:val="28"/>
                <w:lang w:val="ru-RU"/>
              </w:rPr>
              <w:t xml:space="preserve"> </w:t>
            </w:r>
            <w:r w:rsidR="001721CC" w:rsidRPr="00676683">
              <w:rPr>
                <w:sz w:val="28"/>
                <w:szCs w:val="28"/>
              </w:rPr>
              <w:t>давление</w:t>
            </w:r>
            <w:r w:rsidR="00656EBB" w:rsidRPr="00676683">
              <w:rPr>
                <w:sz w:val="28"/>
                <w:szCs w:val="28"/>
                <w:lang w:val="ru-RU"/>
              </w:rPr>
              <w:t xml:space="preserve"> </w:t>
            </w:r>
            <w:r w:rsidR="001721CC" w:rsidRPr="00676683">
              <w:rPr>
                <w:sz w:val="28"/>
                <w:szCs w:val="28"/>
              </w:rPr>
              <w:t>кислорода</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ПВ</w:t>
            </w:r>
          </w:p>
        </w:tc>
        <w:tc>
          <w:tcPr>
            <w:tcW w:w="7938" w:type="dxa"/>
          </w:tcPr>
          <w:p w:rsidR="001721CC" w:rsidRPr="00676683" w:rsidRDefault="00CB1126" w:rsidP="00FA2334">
            <w:pPr>
              <w:pStyle w:val="aa"/>
              <w:spacing w:before="0" w:after="0" w:line="240" w:lineRule="auto"/>
              <w:contextualSpacing/>
              <w:jc w:val="left"/>
              <w:rPr>
                <w:sz w:val="28"/>
                <w:szCs w:val="28"/>
                <w:lang w:val="ru-RU"/>
              </w:rPr>
            </w:pPr>
            <w:r w:rsidRPr="00676683">
              <w:rPr>
                <w:sz w:val="28"/>
                <w:szCs w:val="28"/>
                <w:lang w:val="ru-RU"/>
              </w:rPr>
              <w:t>п</w:t>
            </w:r>
            <w:r w:rsidR="001721CC" w:rsidRPr="00676683">
              <w:rPr>
                <w:sz w:val="28"/>
                <w:szCs w:val="28"/>
              </w:rPr>
              <w:t>ротромбиновое</w:t>
            </w:r>
            <w:r w:rsidR="00656EBB" w:rsidRPr="00676683">
              <w:rPr>
                <w:sz w:val="28"/>
                <w:szCs w:val="28"/>
                <w:lang w:val="ru-RU"/>
              </w:rPr>
              <w:t xml:space="preserve"> </w:t>
            </w:r>
            <w:r w:rsidR="001721CC" w:rsidRPr="00676683">
              <w:rPr>
                <w:sz w:val="28"/>
                <w:szCs w:val="28"/>
              </w:rPr>
              <w:t>время</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ПОН</w:t>
            </w:r>
          </w:p>
        </w:tc>
        <w:tc>
          <w:tcPr>
            <w:tcW w:w="7938" w:type="dxa"/>
          </w:tcPr>
          <w:p w:rsidR="001721CC" w:rsidRPr="00676683" w:rsidRDefault="001721CC" w:rsidP="00FA2334">
            <w:pPr>
              <w:pStyle w:val="aa"/>
              <w:spacing w:before="0" w:after="0" w:line="240" w:lineRule="auto"/>
              <w:contextualSpacing/>
              <w:jc w:val="left"/>
              <w:rPr>
                <w:sz w:val="28"/>
                <w:szCs w:val="28"/>
                <w:lang w:val="ru-RU"/>
              </w:rPr>
            </w:pPr>
            <w:r w:rsidRPr="00676683">
              <w:rPr>
                <w:sz w:val="28"/>
                <w:szCs w:val="28"/>
              </w:rPr>
              <w:t>полиорганн</w:t>
            </w:r>
            <w:r w:rsidRPr="00676683">
              <w:rPr>
                <w:sz w:val="28"/>
                <w:szCs w:val="28"/>
                <w:lang w:val="ru-RU"/>
              </w:rPr>
              <w:t>а</w:t>
            </w:r>
            <w:r w:rsidRPr="00676683">
              <w:rPr>
                <w:sz w:val="28"/>
                <w:szCs w:val="28"/>
              </w:rPr>
              <w:t>я недостаточность</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ПТИ</w:t>
            </w:r>
          </w:p>
        </w:tc>
        <w:tc>
          <w:tcPr>
            <w:tcW w:w="7938" w:type="dxa"/>
          </w:tcPr>
          <w:p w:rsidR="001721CC" w:rsidRPr="00676683" w:rsidRDefault="00CB1126" w:rsidP="00FA2334">
            <w:pPr>
              <w:pStyle w:val="aa"/>
              <w:spacing w:before="0" w:after="0" w:line="240" w:lineRule="auto"/>
              <w:contextualSpacing/>
              <w:jc w:val="left"/>
              <w:rPr>
                <w:sz w:val="28"/>
                <w:szCs w:val="28"/>
                <w:lang w:val="ru-RU"/>
              </w:rPr>
            </w:pPr>
            <w:r w:rsidRPr="00676683">
              <w:rPr>
                <w:sz w:val="28"/>
                <w:szCs w:val="28"/>
                <w:lang w:val="ru-RU"/>
              </w:rPr>
              <w:t>п</w:t>
            </w:r>
            <w:r w:rsidR="001721CC" w:rsidRPr="00676683">
              <w:rPr>
                <w:sz w:val="28"/>
                <w:szCs w:val="28"/>
              </w:rPr>
              <w:t>ротромбиновый</w:t>
            </w:r>
            <w:r w:rsidR="00C4755F" w:rsidRPr="00676683">
              <w:rPr>
                <w:sz w:val="28"/>
                <w:szCs w:val="28"/>
                <w:lang w:val="ru-RU"/>
              </w:rPr>
              <w:t xml:space="preserve"> </w:t>
            </w:r>
            <w:r w:rsidR="001721CC" w:rsidRPr="00676683">
              <w:rPr>
                <w:sz w:val="28"/>
                <w:szCs w:val="28"/>
              </w:rPr>
              <w:t>индекс</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САД</w:t>
            </w:r>
          </w:p>
        </w:tc>
        <w:tc>
          <w:tcPr>
            <w:tcW w:w="7938" w:type="dxa"/>
          </w:tcPr>
          <w:p w:rsidR="001721CC" w:rsidRPr="00676683" w:rsidRDefault="00CB1126" w:rsidP="00FA2334">
            <w:pPr>
              <w:pStyle w:val="aa"/>
              <w:spacing w:before="0" w:after="0" w:line="240" w:lineRule="auto"/>
              <w:contextualSpacing/>
              <w:jc w:val="left"/>
              <w:rPr>
                <w:sz w:val="28"/>
                <w:szCs w:val="28"/>
                <w:lang w:val="ru-RU"/>
              </w:rPr>
            </w:pPr>
            <w:r w:rsidRPr="00676683">
              <w:rPr>
                <w:sz w:val="28"/>
                <w:szCs w:val="28"/>
                <w:lang w:val="ru-RU"/>
              </w:rPr>
              <w:t>с</w:t>
            </w:r>
            <w:r w:rsidR="001721CC" w:rsidRPr="00676683">
              <w:rPr>
                <w:sz w:val="28"/>
                <w:szCs w:val="28"/>
              </w:rPr>
              <w:t>истолическое</w:t>
            </w:r>
            <w:r w:rsidR="00C4755F" w:rsidRPr="00676683">
              <w:rPr>
                <w:sz w:val="28"/>
                <w:szCs w:val="28"/>
                <w:lang w:val="ru-RU"/>
              </w:rPr>
              <w:t xml:space="preserve"> </w:t>
            </w:r>
            <w:r w:rsidR="001721CC" w:rsidRPr="00676683">
              <w:rPr>
                <w:sz w:val="28"/>
                <w:szCs w:val="28"/>
              </w:rPr>
              <w:t>артериальноедавление</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СИАГ</w:t>
            </w:r>
          </w:p>
        </w:tc>
        <w:tc>
          <w:tcPr>
            <w:tcW w:w="7938" w:type="dxa"/>
          </w:tcPr>
          <w:p w:rsidR="001721CC" w:rsidRPr="00676683" w:rsidRDefault="001721CC" w:rsidP="00FA2334">
            <w:pPr>
              <w:pStyle w:val="aa"/>
              <w:spacing w:before="0" w:after="0" w:line="240" w:lineRule="auto"/>
              <w:contextualSpacing/>
              <w:jc w:val="left"/>
              <w:rPr>
                <w:sz w:val="28"/>
                <w:szCs w:val="28"/>
                <w:lang w:val="ru-RU"/>
              </w:rPr>
            </w:pPr>
            <w:r w:rsidRPr="00676683">
              <w:rPr>
                <w:sz w:val="28"/>
                <w:szCs w:val="28"/>
                <w:lang w:val="ru-RU"/>
              </w:rPr>
              <w:t>синдром интраабдоминальной гипертензии</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СПОН</w:t>
            </w:r>
          </w:p>
        </w:tc>
        <w:tc>
          <w:tcPr>
            <w:tcW w:w="7938" w:type="dxa"/>
          </w:tcPr>
          <w:p w:rsidR="001721CC" w:rsidRPr="00676683" w:rsidRDefault="001721CC" w:rsidP="00FA2334">
            <w:pPr>
              <w:pStyle w:val="aa"/>
              <w:spacing w:before="0" w:after="0" w:line="240" w:lineRule="auto"/>
              <w:contextualSpacing/>
              <w:jc w:val="left"/>
              <w:rPr>
                <w:sz w:val="28"/>
                <w:szCs w:val="28"/>
                <w:lang w:val="ru-RU"/>
              </w:rPr>
            </w:pPr>
            <w:r w:rsidRPr="00676683">
              <w:rPr>
                <w:sz w:val="28"/>
                <w:szCs w:val="28"/>
                <w:lang w:val="ru-RU"/>
              </w:rPr>
              <w:t>синдром полиорганной недостаточности</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lang w:val="ru-RU"/>
              </w:rPr>
            </w:pPr>
            <w:r w:rsidRPr="00676683">
              <w:rPr>
                <w:sz w:val="28"/>
                <w:szCs w:val="28"/>
              </w:rPr>
              <w:t>СОЭ</w:t>
            </w:r>
          </w:p>
        </w:tc>
        <w:tc>
          <w:tcPr>
            <w:tcW w:w="7938" w:type="dxa"/>
          </w:tcPr>
          <w:p w:rsidR="001721CC" w:rsidRPr="00676683" w:rsidRDefault="00656EBB" w:rsidP="00FA2334">
            <w:pPr>
              <w:pStyle w:val="aa"/>
              <w:spacing w:before="0" w:after="0" w:line="240" w:lineRule="auto"/>
              <w:contextualSpacing/>
              <w:jc w:val="left"/>
              <w:rPr>
                <w:sz w:val="28"/>
                <w:szCs w:val="28"/>
                <w:lang w:val="ru-RU"/>
              </w:rPr>
            </w:pPr>
            <w:r w:rsidRPr="00676683">
              <w:rPr>
                <w:sz w:val="28"/>
                <w:szCs w:val="28"/>
                <w:lang w:val="ru-RU"/>
              </w:rPr>
              <w:t>с</w:t>
            </w:r>
            <w:r w:rsidR="001721CC" w:rsidRPr="00676683">
              <w:rPr>
                <w:sz w:val="28"/>
                <w:szCs w:val="28"/>
              </w:rPr>
              <w:t>корость</w:t>
            </w:r>
            <w:r w:rsidR="00C4755F" w:rsidRPr="00676683">
              <w:rPr>
                <w:sz w:val="28"/>
                <w:szCs w:val="28"/>
                <w:lang w:val="ru-RU"/>
              </w:rPr>
              <w:t xml:space="preserve"> </w:t>
            </w:r>
            <w:r w:rsidR="001721CC" w:rsidRPr="00676683">
              <w:rPr>
                <w:sz w:val="28"/>
                <w:szCs w:val="28"/>
              </w:rPr>
              <w:t>оседания</w:t>
            </w:r>
            <w:r w:rsidR="00C4755F" w:rsidRPr="00676683">
              <w:rPr>
                <w:sz w:val="28"/>
                <w:szCs w:val="28"/>
                <w:lang w:val="ru-RU"/>
              </w:rPr>
              <w:t xml:space="preserve"> </w:t>
            </w:r>
            <w:r w:rsidR="001721CC" w:rsidRPr="00676683">
              <w:rPr>
                <w:sz w:val="28"/>
                <w:szCs w:val="28"/>
              </w:rPr>
              <w:t>эритроцитов</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rPr>
            </w:pPr>
            <w:r w:rsidRPr="00676683">
              <w:rPr>
                <w:sz w:val="28"/>
                <w:szCs w:val="28"/>
              </w:rPr>
              <w:t>УЗИ</w:t>
            </w:r>
            <w:r w:rsidRPr="00676683">
              <w:rPr>
                <w:sz w:val="28"/>
                <w:szCs w:val="28"/>
              </w:rPr>
              <w:tab/>
            </w:r>
          </w:p>
        </w:tc>
        <w:tc>
          <w:tcPr>
            <w:tcW w:w="7938" w:type="dxa"/>
          </w:tcPr>
          <w:p w:rsidR="001721CC" w:rsidRPr="00676683" w:rsidRDefault="00CB1126" w:rsidP="00FA2334">
            <w:pPr>
              <w:pStyle w:val="aa"/>
              <w:spacing w:before="0" w:after="0" w:line="240" w:lineRule="auto"/>
              <w:contextualSpacing/>
              <w:jc w:val="left"/>
              <w:rPr>
                <w:sz w:val="28"/>
                <w:szCs w:val="28"/>
              </w:rPr>
            </w:pPr>
            <w:r w:rsidRPr="00676683">
              <w:rPr>
                <w:sz w:val="28"/>
                <w:szCs w:val="28"/>
                <w:lang w:val="ru-RU"/>
              </w:rPr>
              <w:t>у</w:t>
            </w:r>
            <w:r w:rsidR="001721CC" w:rsidRPr="00676683">
              <w:rPr>
                <w:sz w:val="28"/>
                <w:szCs w:val="28"/>
              </w:rPr>
              <w:t>льтразвуковое</w:t>
            </w:r>
            <w:r w:rsidR="00C4755F" w:rsidRPr="00676683">
              <w:rPr>
                <w:sz w:val="28"/>
                <w:szCs w:val="28"/>
                <w:lang w:val="ru-RU"/>
              </w:rPr>
              <w:t xml:space="preserve"> </w:t>
            </w:r>
            <w:r w:rsidR="001721CC" w:rsidRPr="00676683">
              <w:rPr>
                <w:sz w:val="28"/>
                <w:szCs w:val="28"/>
              </w:rPr>
              <w:t>исследование</w:t>
            </w:r>
          </w:p>
        </w:tc>
      </w:tr>
      <w:tr w:rsidR="00DF1BCB" w:rsidRPr="00676683" w:rsidTr="00FC5BFA">
        <w:tc>
          <w:tcPr>
            <w:tcW w:w="2376" w:type="dxa"/>
          </w:tcPr>
          <w:p w:rsidR="00DF1BCB" w:rsidRPr="00676683" w:rsidRDefault="00DF1BCB" w:rsidP="00FA2334">
            <w:pPr>
              <w:pStyle w:val="aa"/>
              <w:spacing w:before="0" w:after="0" w:line="240" w:lineRule="auto"/>
              <w:contextualSpacing/>
              <w:rPr>
                <w:sz w:val="28"/>
                <w:szCs w:val="28"/>
                <w:lang w:val="ru-RU"/>
              </w:rPr>
            </w:pPr>
            <w:r w:rsidRPr="00676683">
              <w:rPr>
                <w:sz w:val="28"/>
                <w:szCs w:val="28"/>
                <w:lang w:val="ru-RU"/>
              </w:rPr>
              <w:t>УД</w:t>
            </w:r>
          </w:p>
        </w:tc>
        <w:tc>
          <w:tcPr>
            <w:tcW w:w="7938" w:type="dxa"/>
          </w:tcPr>
          <w:p w:rsidR="00DF1BCB" w:rsidRPr="00676683" w:rsidRDefault="00DF1BCB" w:rsidP="00FA2334">
            <w:pPr>
              <w:pStyle w:val="aa"/>
              <w:spacing w:before="0" w:after="0" w:line="240" w:lineRule="auto"/>
              <w:contextualSpacing/>
              <w:jc w:val="left"/>
              <w:rPr>
                <w:sz w:val="28"/>
                <w:szCs w:val="28"/>
                <w:lang w:val="ru-RU"/>
              </w:rPr>
            </w:pPr>
            <w:r w:rsidRPr="00676683">
              <w:rPr>
                <w:sz w:val="28"/>
                <w:szCs w:val="28"/>
                <w:lang w:val="ru-RU"/>
              </w:rPr>
              <w:t>Уровень доказательности</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rPr>
            </w:pPr>
            <w:r w:rsidRPr="00676683">
              <w:rPr>
                <w:sz w:val="28"/>
                <w:szCs w:val="28"/>
              </w:rPr>
              <w:t>ЦВД</w:t>
            </w:r>
          </w:p>
        </w:tc>
        <w:tc>
          <w:tcPr>
            <w:tcW w:w="7938" w:type="dxa"/>
          </w:tcPr>
          <w:p w:rsidR="001721CC" w:rsidRPr="00676683" w:rsidRDefault="00C4755F" w:rsidP="00FA2334">
            <w:pPr>
              <w:pStyle w:val="aa"/>
              <w:spacing w:before="0" w:after="0" w:line="240" w:lineRule="auto"/>
              <w:contextualSpacing/>
              <w:jc w:val="left"/>
              <w:rPr>
                <w:sz w:val="28"/>
                <w:szCs w:val="28"/>
              </w:rPr>
            </w:pPr>
            <w:r w:rsidRPr="00676683">
              <w:rPr>
                <w:sz w:val="28"/>
                <w:szCs w:val="28"/>
              </w:rPr>
              <w:t>Ц</w:t>
            </w:r>
            <w:r w:rsidR="001721CC" w:rsidRPr="00676683">
              <w:rPr>
                <w:sz w:val="28"/>
                <w:szCs w:val="28"/>
              </w:rPr>
              <w:t>ентральное</w:t>
            </w:r>
            <w:r w:rsidRPr="00676683">
              <w:rPr>
                <w:sz w:val="28"/>
                <w:szCs w:val="28"/>
                <w:lang w:val="ru-RU"/>
              </w:rPr>
              <w:t xml:space="preserve"> </w:t>
            </w:r>
            <w:r w:rsidR="001721CC" w:rsidRPr="00676683">
              <w:rPr>
                <w:sz w:val="28"/>
                <w:szCs w:val="28"/>
              </w:rPr>
              <w:t>венозное</w:t>
            </w:r>
            <w:r w:rsidRPr="00676683">
              <w:rPr>
                <w:sz w:val="28"/>
                <w:szCs w:val="28"/>
                <w:lang w:val="ru-RU"/>
              </w:rPr>
              <w:t xml:space="preserve"> </w:t>
            </w:r>
            <w:r w:rsidR="001721CC" w:rsidRPr="00676683">
              <w:rPr>
                <w:sz w:val="28"/>
                <w:szCs w:val="28"/>
              </w:rPr>
              <w:t>давление</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rPr>
            </w:pPr>
            <w:r w:rsidRPr="00676683">
              <w:rPr>
                <w:sz w:val="28"/>
                <w:szCs w:val="28"/>
              </w:rPr>
              <w:t>ФЭГДС</w:t>
            </w:r>
          </w:p>
        </w:tc>
        <w:tc>
          <w:tcPr>
            <w:tcW w:w="7938" w:type="dxa"/>
          </w:tcPr>
          <w:p w:rsidR="001721CC" w:rsidRPr="00676683" w:rsidRDefault="001721CC" w:rsidP="00FA2334">
            <w:pPr>
              <w:pStyle w:val="aa"/>
              <w:spacing w:before="0" w:after="0" w:line="240" w:lineRule="auto"/>
              <w:contextualSpacing/>
              <w:jc w:val="left"/>
              <w:rPr>
                <w:sz w:val="28"/>
                <w:szCs w:val="28"/>
              </w:rPr>
            </w:pPr>
            <w:r w:rsidRPr="00676683">
              <w:rPr>
                <w:sz w:val="28"/>
                <w:szCs w:val="28"/>
              </w:rPr>
              <w:t>фиброэзофагогастродуоденоскопия</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rPr>
            </w:pPr>
            <w:r w:rsidRPr="00676683">
              <w:rPr>
                <w:sz w:val="28"/>
                <w:szCs w:val="28"/>
              </w:rPr>
              <w:t>ФБС</w:t>
            </w:r>
          </w:p>
        </w:tc>
        <w:tc>
          <w:tcPr>
            <w:tcW w:w="7938" w:type="dxa"/>
          </w:tcPr>
          <w:p w:rsidR="001721CC" w:rsidRPr="00676683" w:rsidRDefault="001721CC" w:rsidP="00FA2334">
            <w:pPr>
              <w:pStyle w:val="aa"/>
              <w:spacing w:before="0" w:after="0" w:line="240" w:lineRule="auto"/>
              <w:contextualSpacing/>
              <w:jc w:val="left"/>
              <w:rPr>
                <w:sz w:val="28"/>
                <w:szCs w:val="28"/>
              </w:rPr>
            </w:pPr>
            <w:r w:rsidRPr="00676683">
              <w:rPr>
                <w:sz w:val="28"/>
                <w:szCs w:val="28"/>
              </w:rPr>
              <w:t>фибробронхоскопия</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rPr>
            </w:pPr>
            <w:r w:rsidRPr="00676683">
              <w:rPr>
                <w:sz w:val="28"/>
                <w:szCs w:val="28"/>
              </w:rPr>
              <w:t>ХПН</w:t>
            </w:r>
          </w:p>
        </w:tc>
        <w:tc>
          <w:tcPr>
            <w:tcW w:w="7938" w:type="dxa"/>
          </w:tcPr>
          <w:p w:rsidR="001721CC" w:rsidRPr="00676683" w:rsidRDefault="00CB1126" w:rsidP="00FA2334">
            <w:pPr>
              <w:pStyle w:val="aa"/>
              <w:spacing w:before="0" w:after="0" w:line="240" w:lineRule="auto"/>
              <w:contextualSpacing/>
              <w:jc w:val="left"/>
              <w:rPr>
                <w:sz w:val="28"/>
                <w:szCs w:val="28"/>
              </w:rPr>
            </w:pPr>
            <w:r w:rsidRPr="00676683">
              <w:rPr>
                <w:sz w:val="28"/>
                <w:szCs w:val="28"/>
                <w:lang w:val="ru-RU"/>
              </w:rPr>
              <w:t>х</w:t>
            </w:r>
            <w:r w:rsidR="001721CC" w:rsidRPr="00676683">
              <w:rPr>
                <w:sz w:val="28"/>
                <w:szCs w:val="28"/>
              </w:rPr>
              <w:t>роническая</w:t>
            </w:r>
            <w:r w:rsidR="00C4755F" w:rsidRPr="00676683">
              <w:rPr>
                <w:sz w:val="28"/>
                <w:szCs w:val="28"/>
                <w:lang w:val="ru-RU"/>
              </w:rPr>
              <w:t xml:space="preserve"> </w:t>
            </w:r>
            <w:r w:rsidR="001721CC" w:rsidRPr="00676683">
              <w:rPr>
                <w:sz w:val="28"/>
                <w:szCs w:val="28"/>
              </w:rPr>
              <w:t>почечная</w:t>
            </w:r>
            <w:r w:rsidR="00C4755F" w:rsidRPr="00676683">
              <w:rPr>
                <w:sz w:val="28"/>
                <w:szCs w:val="28"/>
                <w:lang w:val="ru-RU"/>
              </w:rPr>
              <w:t xml:space="preserve"> </w:t>
            </w:r>
            <w:r w:rsidR="001721CC" w:rsidRPr="00676683">
              <w:rPr>
                <w:sz w:val="28"/>
                <w:szCs w:val="28"/>
              </w:rPr>
              <w:t>недостаточность</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rPr>
            </w:pPr>
            <w:r w:rsidRPr="00676683">
              <w:rPr>
                <w:sz w:val="28"/>
                <w:szCs w:val="28"/>
              </w:rPr>
              <w:t>ЧДД</w:t>
            </w:r>
          </w:p>
        </w:tc>
        <w:tc>
          <w:tcPr>
            <w:tcW w:w="7938" w:type="dxa"/>
          </w:tcPr>
          <w:p w:rsidR="001721CC" w:rsidRPr="00676683" w:rsidRDefault="00CB1126" w:rsidP="00FA2334">
            <w:pPr>
              <w:pStyle w:val="aa"/>
              <w:spacing w:before="0" w:after="0" w:line="240" w:lineRule="auto"/>
              <w:contextualSpacing/>
              <w:jc w:val="left"/>
              <w:rPr>
                <w:sz w:val="28"/>
                <w:szCs w:val="28"/>
              </w:rPr>
            </w:pPr>
            <w:r w:rsidRPr="00676683">
              <w:rPr>
                <w:sz w:val="28"/>
                <w:szCs w:val="28"/>
                <w:lang w:val="ru-RU"/>
              </w:rPr>
              <w:t>ч</w:t>
            </w:r>
            <w:r w:rsidR="001721CC" w:rsidRPr="00676683">
              <w:rPr>
                <w:sz w:val="28"/>
                <w:szCs w:val="28"/>
              </w:rPr>
              <w:t>астота</w:t>
            </w:r>
            <w:r w:rsidR="00C4755F" w:rsidRPr="00676683">
              <w:rPr>
                <w:sz w:val="28"/>
                <w:szCs w:val="28"/>
                <w:lang w:val="ru-RU"/>
              </w:rPr>
              <w:t xml:space="preserve"> </w:t>
            </w:r>
            <w:r w:rsidR="001721CC" w:rsidRPr="00676683">
              <w:rPr>
                <w:sz w:val="28"/>
                <w:szCs w:val="28"/>
              </w:rPr>
              <w:t>дыхательных</w:t>
            </w:r>
            <w:r w:rsidR="00C4755F" w:rsidRPr="00676683">
              <w:rPr>
                <w:sz w:val="28"/>
                <w:szCs w:val="28"/>
                <w:lang w:val="ru-RU"/>
              </w:rPr>
              <w:t xml:space="preserve"> </w:t>
            </w:r>
            <w:r w:rsidR="001721CC" w:rsidRPr="00676683">
              <w:rPr>
                <w:sz w:val="28"/>
                <w:szCs w:val="28"/>
              </w:rPr>
              <w:t>движений</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rPr>
            </w:pPr>
            <w:r w:rsidRPr="00676683">
              <w:rPr>
                <w:sz w:val="28"/>
                <w:szCs w:val="28"/>
              </w:rPr>
              <w:t>ЭКГ</w:t>
            </w:r>
          </w:p>
        </w:tc>
        <w:tc>
          <w:tcPr>
            <w:tcW w:w="7938" w:type="dxa"/>
          </w:tcPr>
          <w:p w:rsidR="001721CC" w:rsidRPr="00676683" w:rsidRDefault="001721CC" w:rsidP="00FA2334">
            <w:pPr>
              <w:pStyle w:val="aa"/>
              <w:spacing w:before="0" w:after="0" w:line="240" w:lineRule="auto"/>
              <w:contextualSpacing/>
              <w:jc w:val="left"/>
              <w:rPr>
                <w:sz w:val="28"/>
                <w:szCs w:val="28"/>
              </w:rPr>
            </w:pPr>
            <w:r w:rsidRPr="00676683">
              <w:rPr>
                <w:sz w:val="28"/>
                <w:szCs w:val="28"/>
              </w:rPr>
              <w:t>электрокардиограмма</w:t>
            </w:r>
          </w:p>
        </w:tc>
      </w:tr>
      <w:tr w:rsidR="001721CC" w:rsidRPr="00676683" w:rsidTr="00FC5BFA">
        <w:tc>
          <w:tcPr>
            <w:tcW w:w="2376" w:type="dxa"/>
          </w:tcPr>
          <w:p w:rsidR="001721CC" w:rsidRPr="00676683" w:rsidRDefault="001721CC" w:rsidP="00FA2334">
            <w:pPr>
              <w:pStyle w:val="aa"/>
              <w:spacing w:before="0" w:after="0" w:line="240" w:lineRule="auto"/>
              <w:contextualSpacing/>
              <w:rPr>
                <w:sz w:val="28"/>
                <w:szCs w:val="28"/>
              </w:rPr>
            </w:pPr>
            <w:r w:rsidRPr="00676683">
              <w:rPr>
                <w:rFonts w:eastAsia="TimesNewRoman"/>
                <w:sz w:val="28"/>
                <w:szCs w:val="28"/>
              </w:rPr>
              <w:t>ACCP/SCCM CC</w:t>
            </w:r>
          </w:p>
        </w:tc>
        <w:tc>
          <w:tcPr>
            <w:tcW w:w="7938" w:type="dxa"/>
          </w:tcPr>
          <w:p w:rsidR="001721CC" w:rsidRPr="00676683" w:rsidRDefault="001721CC" w:rsidP="00FA2334">
            <w:pPr>
              <w:spacing w:before="0" w:after="0" w:line="240" w:lineRule="auto"/>
              <w:contextualSpacing/>
              <w:jc w:val="left"/>
              <w:rPr>
                <w:sz w:val="28"/>
                <w:szCs w:val="28"/>
              </w:rPr>
            </w:pPr>
            <w:r w:rsidRPr="00676683">
              <w:rPr>
                <w:sz w:val="28"/>
                <w:szCs w:val="28"/>
              </w:rPr>
              <w:t>–    American College of Chest Physicians/ and Society of</w:t>
            </w:r>
          </w:p>
          <w:p w:rsidR="001721CC" w:rsidRPr="00676683" w:rsidRDefault="001721CC" w:rsidP="00FA2334">
            <w:pPr>
              <w:spacing w:before="0" w:after="0" w:line="240" w:lineRule="auto"/>
              <w:contextualSpacing/>
              <w:jc w:val="left"/>
              <w:rPr>
                <w:sz w:val="28"/>
                <w:szCs w:val="28"/>
              </w:rPr>
            </w:pPr>
            <w:r w:rsidRPr="00676683">
              <w:rPr>
                <w:sz w:val="28"/>
                <w:szCs w:val="28"/>
              </w:rPr>
              <w:t>Critical Care Medicine Consensus Conference (Chicago, 1992)</w:t>
            </w:r>
          </w:p>
          <w:p w:rsidR="001721CC" w:rsidRPr="00676683" w:rsidRDefault="001721CC" w:rsidP="00FA2334">
            <w:pPr>
              <w:pStyle w:val="aa"/>
              <w:spacing w:before="0" w:after="0" w:line="240" w:lineRule="auto"/>
              <w:contextualSpacing/>
              <w:jc w:val="left"/>
              <w:rPr>
                <w:sz w:val="28"/>
                <w:szCs w:val="28"/>
                <w:lang w:val="ru-RU"/>
              </w:rPr>
            </w:pPr>
            <w:r w:rsidRPr="00676683">
              <w:rPr>
                <w:sz w:val="28"/>
                <w:szCs w:val="28"/>
                <w:lang w:val="ru-RU"/>
              </w:rPr>
              <w:t>(Объединенная консенсусная конференция по классификации сепсиса Американской коллегии торакальных врачей и Общества интенсивной медицины, Чикаго, США, 1992)</w:t>
            </w:r>
          </w:p>
        </w:tc>
      </w:tr>
      <w:tr w:rsidR="001721CC" w:rsidRPr="00676683" w:rsidTr="00FC5BFA">
        <w:tc>
          <w:tcPr>
            <w:tcW w:w="2376" w:type="dxa"/>
          </w:tcPr>
          <w:p w:rsidR="001721CC" w:rsidRPr="00676683" w:rsidRDefault="001721CC" w:rsidP="00FA2334">
            <w:pPr>
              <w:pStyle w:val="aa"/>
              <w:spacing w:before="0" w:after="0" w:line="240" w:lineRule="auto"/>
              <w:contextualSpacing/>
              <w:rPr>
                <w:rFonts w:eastAsia="TimesNewRoman"/>
                <w:sz w:val="28"/>
                <w:szCs w:val="28"/>
              </w:rPr>
            </w:pPr>
            <w:r w:rsidRPr="00676683">
              <w:rPr>
                <w:sz w:val="28"/>
                <w:szCs w:val="28"/>
              </w:rPr>
              <w:t>ЕGDT</w:t>
            </w:r>
          </w:p>
        </w:tc>
        <w:tc>
          <w:tcPr>
            <w:tcW w:w="7938" w:type="dxa"/>
          </w:tcPr>
          <w:p w:rsidR="001721CC" w:rsidRPr="00676683" w:rsidRDefault="00CB1126" w:rsidP="00FA2334">
            <w:pPr>
              <w:spacing w:before="0" w:after="0" w:line="240" w:lineRule="auto"/>
              <w:contextualSpacing/>
              <w:jc w:val="left"/>
              <w:rPr>
                <w:sz w:val="28"/>
                <w:szCs w:val="28"/>
              </w:rPr>
            </w:pPr>
            <w:r w:rsidRPr="00676683">
              <w:rPr>
                <w:sz w:val="28"/>
                <w:szCs w:val="28"/>
                <w:lang w:val="ru-RU"/>
              </w:rPr>
              <w:t>э</w:t>
            </w:r>
            <w:r w:rsidR="001721CC" w:rsidRPr="00676683">
              <w:rPr>
                <w:sz w:val="28"/>
                <w:szCs w:val="28"/>
              </w:rPr>
              <w:t>ффективная</w:t>
            </w:r>
            <w:r w:rsidR="00656EBB" w:rsidRPr="00676683">
              <w:rPr>
                <w:sz w:val="28"/>
                <w:szCs w:val="28"/>
                <w:lang w:val="ru-RU"/>
              </w:rPr>
              <w:t xml:space="preserve"> </w:t>
            </w:r>
            <w:r w:rsidR="001721CC" w:rsidRPr="00676683">
              <w:rPr>
                <w:sz w:val="28"/>
                <w:szCs w:val="28"/>
              </w:rPr>
              <w:t>гемодинамическая</w:t>
            </w:r>
            <w:r w:rsidR="00656EBB" w:rsidRPr="00676683">
              <w:rPr>
                <w:sz w:val="28"/>
                <w:szCs w:val="28"/>
                <w:lang w:val="ru-RU"/>
              </w:rPr>
              <w:t xml:space="preserve"> </w:t>
            </w:r>
            <w:r w:rsidR="001721CC" w:rsidRPr="00676683">
              <w:rPr>
                <w:sz w:val="28"/>
                <w:szCs w:val="28"/>
              </w:rPr>
              <w:t>терапия</w:t>
            </w:r>
          </w:p>
        </w:tc>
      </w:tr>
      <w:tr w:rsidR="001721CC" w:rsidRPr="00676683" w:rsidTr="00FC5BFA">
        <w:tc>
          <w:tcPr>
            <w:tcW w:w="2376" w:type="dxa"/>
          </w:tcPr>
          <w:p w:rsidR="001721CC" w:rsidRPr="00676683" w:rsidRDefault="001721CC" w:rsidP="00F24DDC">
            <w:pPr>
              <w:pStyle w:val="aa"/>
              <w:spacing w:before="0" w:after="0" w:line="240" w:lineRule="auto"/>
              <w:contextualSpacing/>
              <w:rPr>
                <w:rFonts w:eastAsia="TimesNewRoman"/>
                <w:sz w:val="28"/>
                <w:szCs w:val="28"/>
                <w:lang w:val="ru-RU"/>
              </w:rPr>
            </w:pPr>
            <w:r w:rsidRPr="00676683">
              <w:rPr>
                <w:sz w:val="28"/>
                <w:szCs w:val="28"/>
              </w:rPr>
              <w:t>ССВ</w:t>
            </w:r>
            <w:r w:rsidR="00F24DDC" w:rsidRPr="00676683">
              <w:rPr>
                <w:sz w:val="28"/>
                <w:szCs w:val="28"/>
                <w:lang w:val="ru-RU"/>
              </w:rPr>
              <w:t>О</w:t>
            </w:r>
          </w:p>
        </w:tc>
        <w:tc>
          <w:tcPr>
            <w:tcW w:w="7938" w:type="dxa"/>
          </w:tcPr>
          <w:p w:rsidR="001721CC" w:rsidRPr="00676683" w:rsidRDefault="00CB1126" w:rsidP="00F24DDC">
            <w:pPr>
              <w:spacing w:before="0" w:after="0" w:line="240" w:lineRule="auto"/>
              <w:contextualSpacing/>
              <w:jc w:val="left"/>
              <w:rPr>
                <w:sz w:val="28"/>
                <w:szCs w:val="28"/>
                <w:lang w:val="ru-RU"/>
              </w:rPr>
            </w:pPr>
            <w:r w:rsidRPr="00676683">
              <w:rPr>
                <w:sz w:val="28"/>
                <w:szCs w:val="28"/>
                <w:lang w:val="ru-RU"/>
              </w:rPr>
              <w:t>с</w:t>
            </w:r>
            <w:r w:rsidR="001721CC" w:rsidRPr="00676683">
              <w:rPr>
                <w:sz w:val="28"/>
                <w:szCs w:val="28"/>
              </w:rPr>
              <w:t>индром</w:t>
            </w:r>
            <w:r w:rsidR="00656EBB" w:rsidRPr="00676683">
              <w:rPr>
                <w:sz w:val="28"/>
                <w:szCs w:val="28"/>
                <w:lang w:val="ru-RU"/>
              </w:rPr>
              <w:t xml:space="preserve"> </w:t>
            </w:r>
            <w:r w:rsidR="001721CC" w:rsidRPr="00676683">
              <w:rPr>
                <w:sz w:val="28"/>
                <w:szCs w:val="28"/>
              </w:rPr>
              <w:t>системно</w:t>
            </w:r>
            <w:r w:rsidR="00F24DDC" w:rsidRPr="00676683">
              <w:rPr>
                <w:sz w:val="28"/>
                <w:szCs w:val="28"/>
                <w:lang w:val="ru-RU"/>
              </w:rPr>
              <w:t>го</w:t>
            </w:r>
            <w:r w:rsidR="00656EBB" w:rsidRPr="00676683">
              <w:rPr>
                <w:sz w:val="28"/>
                <w:szCs w:val="28"/>
                <w:lang w:val="ru-RU"/>
              </w:rPr>
              <w:t xml:space="preserve"> </w:t>
            </w:r>
            <w:r w:rsidR="001721CC" w:rsidRPr="00676683">
              <w:rPr>
                <w:sz w:val="28"/>
                <w:szCs w:val="28"/>
              </w:rPr>
              <w:t>воспалительно</w:t>
            </w:r>
            <w:r w:rsidR="00F24DDC" w:rsidRPr="00676683">
              <w:rPr>
                <w:sz w:val="28"/>
                <w:szCs w:val="28"/>
                <w:lang w:val="ru-RU"/>
              </w:rPr>
              <w:t>го</w:t>
            </w:r>
            <w:r w:rsidR="00656EBB" w:rsidRPr="00676683">
              <w:rPr>
                <w:sz w:val="28"/>
                <w:szCs w:val="28"/>
                <w:lang w:val="ru-RU"/>
              </w:rPr>
              <w:t xml:space="preserve"> </w:t>
            </w:r>
            <w:r w:rsidR="00F24DDC" w:rsidRPr="00676683">
              <w:rPr>
                <w:sz w:val="28"/>
                <w:szCs w:val="28"/>
                <w:lang w:val="ru-RU"/>
              </w:rPr>
              <w:t>ответа</w:t>
            </w:r>
          </w:p>
        </w:tc>
      </w:tr>
      <w:tr w:rsidR="001721CC" w:rsidRPr="00676683" w:rsidTr="00FC5BFA">
        <w:tc>
          <w:tcPr>
            <w:tcW w:w="2376" w:type="dxa"/>
          </w:tcPr>
          <w:p w:rsidR="001721CC" w:rsidRPr="00676683" w:rsidRDefault="001721CC" w:rsidP="00FA2334">
            <w:pPr>
              <w:pStyle w:val="aa"/>
              <w:spacing w:before="0" w:after="0" w:line="240" w:lineRule="auto"/>
              <w:contextualSpacing/>
              <w:rPr>
                <w:rFonts w:eastAsia="TimesNewRoman"/>
                <w:sz w:val="28"/>
                <w:szCs w:val="28"/>
              </w:rPr>
            </w:pPr>
            <w:r w:rsidRPr="00676683">
              <w:rPr>
                <w:rFonts w:eastAsia="TimesNewRoman"/>
                <w:sz w:val="28"/>
                <w:szCs w:val="28"/>
              </w:rPr>
              <w:t xml:space="preserve">(SIRS)  </w:t>
            </w:r>
          </w:p>
        </w:tc>
        <w:tc>
          <w:tcPr>
            <w:tcW w:w="7938" w:type="dxa"/>
          </w:tcPr>
          <w:p w:rsidR="001721CC" w:rsidRPr="00676683" w:rsidRDefault="001721CC" w:rsidP="00FA2334">
            <w:pPr>
              <w:spacing w:before="0" w:after="0" w:line="240" w:lineRule="auto"/>
              <w:contextualSpacing/>
              <w:jc w:val="left"/>
              <w:rPr>
                <w:sz w:val="28"/>
                <w:szCs w:val="28"/>
              </w:rPr>
            </w:pPr>
            <w:r w:rsidRPr="00676683">
              <w:rPr>
                <w:sz w:val="28"/>
                <w:szCs w:val="28"/>
              </w:rPr>
              <w:t>(</w:t>
            </w:r>
            <w:r w:rsidRPr="00676683">
              <w:rPr>
                <w:rFonts w:eastAsia="TimesNewRoman"/>
                <w:sz w:val="28"/>
                <w:szCs w:val="28"/>
              </w:rPr>
              <w:t>System</w:t>
            </w:r>
            <w:r w:rsidR="00656EBB" w:rsidRPr="00676683">
              <w:rPr>
                <w:rFonts w:eastAsia="TimesNewRoman"/>
                <w:sz w:val="28"/>
                <w:szCs w:val="28"/>
                <w:lang w:val="ru-RU"/>
              </w:rPr>
              <w:t xml:space="preserve"> </w:t>
            </w:r>
            <w:r w:rsidRPr="00676683">
              <w:rPr>
                <w:rFonts w:eastAsia="TimesNewRoman"/>
                <w:sz w:val="28"/>
                <w:szCs w:val="28"/>
              </w:rPr>
              <w:t>inflammatory</w:t>
            </w:r>
            <w:r w:rsidR="00656EBB" w:rsidRPr="00676683">
              <w:rPr>
                <w:rFonts w:eastAsia="TimesNewRoman"/>
                <w:sz w:val="28"/>
                <w:szCs w:val="28"/>
                <w:lang w:val="ru-RU"/>
              </w:rPr>
              <w:t xml:space="preserve"> </w:t>
            </w:r>
            <w:r w:rsidRPr="00676683">
              <w:rPr>
                <w:rFonts w:eastAsia="TimesNewRoman"/>
                <w:sz w:val="28"/>
                <w:szCs w:val="28"/>
              </w:rPr>
              <w:t>response</w:t>
            </w:r>
            <w:r w:rsidR="00656EBB" w:rsidRPr="00676683">
              <w:rPr>
                <w:rFonts w:eastAsia="TimesNewRoman"/>
                <w:sz w:val="28"/>
                <w:szCs w:val="28"/>
                <w:lang w:val="ru-RU"/>
              </w:rPr>
              <w:t xml:space="preserve"> </w:t>
            </w:r>
            <w:r w:rsidRPr="00676683">
              <w:rPr>
                <w:rFonts w:eastAsia="TimesNewRoman"/>
                <w:sz w:val="28"/>
                <w:szCs w:val="28"/>
              </w:rPr>
              <w:t>syndrome)</w:t>
            </w:r>
          </w:p>
        </w:tc>
      </w:tr>
    </w:tbl>
    <w:p w:rsidR="004A0356" w:rsidRPr="00676683" w:rsidRDefault="004A0356" w:rsidP="00FA2334">
      <w:pPr>
        <w:pStyle w:val="aa"/>
        <w:spacing w:before="0" w:after="0" w:line="240" w:lineRule="auto"/>
        <w:contextualSpacing/>
        <w:rPr>
          <w:b/>
          <w:sz w:val="28"/>
          <w:szCs w:val="28"/>
        </w:rPr>
      </w:pPr>
    </w:p>
    <w:p w:rsidR="00777EF4" w:rsidRPr="00676683" w:rsidRDefault="00777EF4" w:rsidP="00FA2334">
      <w:pPr>
        <w:pStyle w:val="aa"/>
        <w:spacing w:before="0" w:after="0" w:line="240" w:lineRule="auto"/>
        <w:contextualSpacing/>
        <w:rPr>
          <w:b/>
          <w:sz w:val="28"/>
          <w:szCs w:val="28"/>
        </w:rPr>
      </w:pPr>
      <w:r w:rsidRPr="00676683">
        <w:rPr>
          <w:b/>
          <w:sz w:val="28"/>
          <w:szCs w:val="28"/>
        </w:rPr>
        <w:t>16. Список разработчиков протокола с указанием квалификационных данных:</w:t>
      </w:r>
    </w:p>
    <w:p w:rsidR="00AA11FD" w:rsidRPr="00676683" w:rsidRDefault="00AA11FD" w:rsidP="00856050">
      <w:pPr>
        <w:pStyle w:val="aa"/>
        <w:numPr>
          <w:ilvl w:val="0"/>
          <w:numId w:val="64"/>
        </w:numPr>
        <w:tabs>
          <w:tab w:val="left" w:pos="284"/>
          <w:tab w:val="left" w:pos="426"/>
        </w:tabs>
        <w:spacing w:before="0" w:after="0" w:line="240" w:lineRule="auto"/>
        <w:ind w:left="0" w:firstLine="0"/>
        <w:contextualSpacing/>
        <w:rPr>
          <w:sz w:val="28"/>
          <w:szCs w:val="28"/>
        </w:rPr>
      </w:pPr>
      <w:r w:rsidRPr="00676683">
        <w:rPr>
          <w:sz w:val="28"/>
          <w:szCs w:val="28"/>
        </w:rPr>
        <w:t xml:space="preserve">Ахмеджанова Гульнара Ахмеджановна – к.м.н., доцент кафедры хирургических болезней №1 КазНМУ им. С.Д.Асфендиярова; </w:t>
      </w:r>
    </w:p>
    <w:p w:rsidR="00545738" w:rsidRPr="00676683" w:rsidRDefault="00545738" w:rsidP="00856050">
      <w:pPr>
        <w:pStyle w:val="aa"/>
        <w:numPr>
          <w:ilvl w:val="0"/>
          <w:numId w:val="64"/>
        </w:numPr>
        <w:tabs>
          <w:tab w:val="left" w:pos="284"/>
          <w:tab w:val="left" w:pos="426"/>
        </w:tabs>
        <w:spacing w:before="0" w:after="0" w:line="240" w:lineRule="auto"/>
        <w:ind w:left="0" w:firstLine="0"/>
        <w:contextualSpacing/>
        <w:rPr>
          <w:sz w:val="28"/>
          <w:szCs w:val="28"/>
        </w:rPr>
      </w:pPr>
      <w:r w:rsidRPr="00676683">
        <w:rPr>
          <w:sz w:val="28"/>
          <w:szCs w:val="28"/>
        </w:rPr>
        <w:t>Баймаханов Болатбек Бимендиевич - д.м.н., профессор, директор НЦХ им. Сызганова;</w:t>
      </w:r>
    </w:p>
    <w:p w:rsidR="00AA11FD" w:rsidRPr="00676683" w:rsidRDefault="00AA11FD" w:rsidP="00856050">
      <w:pPr>
        <w:pStyle w:val="aa"/>
        <w:numPr>
          <w:ilvl w:val="0"/>
          <w:numId w:val="64"/>
        </w:numPr>
        <w:tabs>
          <w:tab w:val="left" w:pos="284"/>
          <w:tab w:val="left" w:pos="426"/>
        </w:tabs>
        <w:spacing w:before="0" w:after="0" w:line="240" w:lineRule="auto"/>
        <w:ind w:left="0" w:firstLine="0"/>
        <w:contextualSpacing/>
        <w:rPr>
          <w:sz w:val="28"/>
          <w:szCs w:val="28"/>
        </w:rPr>
      </w:pPr>
      <w:r w:rsidRPr="00676683">
        <w:rPr>
          <w:sz w:val="28"/>
          <w:szCs w:val="28"/>
        </w:rPr>
        <w:t xml:space="preserve">Медеубеков Улугбек Шалхарович – д.м.н., профессор, зам. директора НЦХ им. Сызганова по научно-клинической работе; </w:t>
      </w:r>
    </w:p>
    <w:p w:rsidR="00545738" w:rsidRPr="00676683" w:rsidRDefault="00545738" w:rsidP="00856050">
      <w:pPr>
        <w:pStyle w:val="aa"/>
        <w:numPr>
          <w:ilvl w:val="0"/>
          <w:numId w:val="64"/>
        </w:numPr>
        <w:tabs>
          <w:tab w:val="left" w:pos="284"/>
          <w:tab w:val="left" w:pos="426"/>
        </w:tabs>
        <w:spacing w:before="0" w:after="0" w:line="240" w:lineRule="auto"/>
        <w:ind w:left="0" w:firstLine="0"/>
        <w:contextualSpacing/>
        <w:rPr>
          <w:sz w:val="28"/>
          <w:szCs w:val="28"/>
        </w:rPr>
      </w:pPr>
      <w:r w:rsidRPr="00676683">
        <w:rPr>
          <w:sz w:val="28"/>
          <w:szCs w:val="28"/>
        </w:rPr>
        <w:t>Тургунов Ермек Мейрамович – д.м.н., профессор, зав. кафедрой хирургических болезней №2 КГМУ;</w:t>
      </w:r>
    </w:p>
    <w:p w:rsidR="00AA11FD" w:rsidRPr="00676683" w:rsidRDefault="00AA11FD" w:rsidP="00856050">
      <w:pPr>
        <w:pStyle w:val="ac"/>
        <w:numPr>
          <w:ilvl w:val="0"/>
          <w:numId w:val="64"/>
        </w:numPr>
        <w:tabs>
          <w:tab w:val="left" w:pos="284"/>
          <w:tab w:val="left" w:pos="426"/>
        </w:tabs>
        <w:spacing w:before="0" w:after="0" w:line="240" w:lineRule="auto"/>
        <w:ind w:left="0" w:firstLine="0"/>
        <w:rPr>
          <w:rFonts w:ascii="Times New Roman" w:hAnsi="Times New Roman"/>
          <w:b/>
          <w:sz w:val="28"/>
          <w:szCs w:val="28"/>
        </w:rPr>
      </w:pPr>
      <w:r w:rsidRPr="00676683">
        <w:rPr>
          <w:rFonts w:ascii="Times New Roman" w:hAnsi="Times New Roman"/>
          <w:sz w:val="28"/>
          <w:szCs w:val="28"/>
        </w:rPr>
        <w:lastRenderedPageBreak/>
        <w:t>Калиева Мира Маратовна -  к.м</w:t>
      </w:r>
      <w:proofErr w:type="gramStart"/>
      <w:r w:rsidRPr="00676683">
        <w:rPr>
          <w:rFonts w:ascii="Times New Roman" w:hAnsi="Times New Roman"/>
          <w:sz w:val="28"/>
          <w:szCs w:val="28"/>
        </w:rPr>
        <w:t>.н</w:t>
      </w:r>
      <w:proofErr w:type="gramEnd"/>
      <w:r w:rsidRPr="00676683">
        <w:rPr>
          <w:rFonts w:ascii="Times New Roman" w:hAnsi="Times New Roman"/>
          <w:sz w:val="28"/>
          <w:szCs w:val="28"/>
        </w:rPr>
        <w:t>, доцент кафедры клинической фармакологии и фармакотерапии КазНМУ им. С.Д.Асфендиярова.</w:t>
      </w:r>
    </w:p>
    <w:p w:rsidR="004A0356" w:rsidRPr="00676683" w:rsidRDefault="004A0356" w:rsidP="00561539">
      <w:pPr>
        <w:pStyle w:val="ac"/>
        <w:tabs>
          <w:tab w:val="left" w:pos="284"/>
          <w:tab w:val="left" w:pos="426"/>
        </w:tabs>
        <w:spacing w:before="0" w:after="0" w:line="240" w:lineRule="auto"/>
        <w:ind w:left="0"/>
        <w:rPr>
          <w:rFonts w:ascii="Times New Roman" w:hAnsi="Times New Roman"/>
          <w:b/>
          <w:sz w:val="28"/>
          <w:szCs w:val="28"/>
        </w:rPr>
      </w:pPr>
    </w:p>
    <w:p w:rsidR="00777EF4" w:rsidRPr="00676683" w:rsidRDefault="00777EF4" w:rsidP="00FA2334">
      <w:pPr>
        <w:pStyle w:val="aa"/>
        <w:spacing w:before="0" w:after="0" w:line="240" w:lineRule="auto"/>
        <w:contextualSpacing/>
        <w:rPr>
          <w:sz w:val="28"/>
          <w:szCs w:val="28"/>
        </w:rPr>
      </w:pPr>
      <w:r w:rsidRPr="00676683">
        <w:rPr>
          <w:b/>
          <w:sz w:val="28"/>
          <w:szCs w:val="28"/>
        </w:rPr>
        <w:t>17. Указание на конфликт интересов:</w:t>
      </w:r>
      <w:r w:rsidR="000524AF" w:rsidRPr="00676683">
        <w:rPr>
          <w:b/>
          <w:sz w:val="28"/>
          <w:szCs w:val="28"/>
        </w:rPr>
        <w:t xml:space="preserve"> </w:t>
      </w:r>
      <w:r w:rsidR="00BD0EAD" w:rsidRPr="00676683">
        <w:rPr>
          <w:sz w:val="28"/>
          <w:szCs w:val="28"/>
        </w:rPr>
        <w:t>нет.</w:t>
      </w:r>
    </w:p>
    <w:p w:rsidR="004A0356" w:rsidRPr="00676683" w:rsidRDefault="004A0356" w:rsidP="00FA2334">
      <w:pPr>
        <w:pStyle w:val="aa"/>
        <w:spacing w:before="0" w:after="0" w:line="240" w:lineRule="auto"/>
        <w:contextualSpacing/>
        <w:rPr>
          <w:b/>
          <w:sz w:val="28"/>
          <w:szCs w:val="28"/>
        </w:rPr>
      </w:pPr>
    </w:p>
    <w:p w:rsidR="00777EF4" w:rsidRPr="00676683" w:rsidRDefault="00777EF4" w:rsidP="00FA2334">
      <w:pPr>
        <w:pStyle w:val="aa"/>
        <w:spacing w:before="0" w:after="0" w:line="240" w:lineRule="auto"/>
        <w:contextualSpacing/>
        <w:rPr>
          <w:b/>
          <w:sz w:val="28"/>
          <w:szCs w:val="28"/>
        </w:rPr>
      </w:pPr>
      <w:r w:rsidRPr="00676683">
        <w:rPr>
          <w:b/>
          <w:sz w:val="28"/>
          <w:szCs w:val="28"/>
        </w:rPr>
        <w:t>18. Список рецензентов:</w:t>
      </w:r>
    </w:p>
    <w:p w:rsidR="00071A7C" w:rsidRPr="00676683" w:rsidRDefault="00561539" w:rsidP="00071A7C">
      <w:pPr>
        <w:pStyle w:val="aa"/>
        <w:tabs>
          <w:tab w:val="left" w:pos="284"/>
          <w:tab w:val="left" w:pos="426"/>
        </w:tabs>
        <w:spacing w:before="0" w:after="0" w:line="240" w:lineRule="auto"/>
        <w:contextualSpacing/>
        <w:rPr>
          <w:sz w:val="28"/>
          <w:szCs w:val="28"/>
        </w:rPr>
      </w:pPr>
      <w:r w:rsidRPr="00676683">
        <w:rPr>
          <w:sz w:val="28"/>
          <w:szCs w:val="28"/>
        </w:rPr>
        <w:t xml:space="preserve">1) </w:t>
      </w:r>
      <w:r w:rsidR="00071A7C" w:rsidRPr="00676683">
        <w:rPr>
          <w:sz w:val="28"/>
          <w:szCs w:val="28"/>
        </w:rPr>
        <w:t>Амантаева Каракоз Кариевна – к.м.н., доцент</w:t>
      </w:r>
      <w:r w:rsidR="00071A7C" w:rsidRPr="00676683">
        <w:rPr>
          <w:b/>
          <w:sz w:val="28"/>
          <w:szCs w:val="28"/>
        </w:rPr>
        <w:t xml:space="preserve"> </w:t>
      </w:r>
      <w:r w:rsidR="00071A7C" w:rsidRPr="00676683">
        <w:rPr>
          <w:sz w:val="28"/>
          <w:szCs w:val="28"/>
        </w:rPr>
        <w:t xml:space="preserve">кафедры хирургических болезней №2 КазНМУ им. С.Д.Асфендиярова; </w:t>
      </w:r>
    </w:p>
    <w:p w:rsidR="00AF4E89" w:rsidRPr="00676683" w:rsidRDefault="00AF4E89" w:rsidP="00071A7C">
      <w:pPr>
        <w:pStyle w:val="aa"/>
        <w:tabs>
          <w:tab w:val="left" w:pos="284"/>
          <w:tab w:val="left" w:pos="426"/>
        </w:tabs>
        <w:spacing w:before="0" w:after="0" w:line="240" w:lineRule="auto"/>
        <w:contextualSpacing/>
        <w:rPr>
          <w:sz w:val="28"/>
          <w:szCs w:val="28"/>
        </w:rPr>
      </w:pPr>
      <w:r w:rsidRPr="00676683">
        <w:rPr>
          <w:sz w:val="28"/>
          <w:szCs w:val="28"/>
        </w:rPr>
        <w:t xml:space="preserve">2) Тайгулов </w:t>
      </w:r>
      <w:r w:rsidR="006056C6" w:rsidRPr="00676683">
        <w:rPr>
          <w:sz w:val="28"/>
          <w:szCs w:val="28"/>
        </w:rPr>
        <w:t xml:space="preserve">Ерлан Агзамович </w:t>
      </w:r>
      <w:r w:rsidR="00951F9F" w:rsidRPr="00676683">
        <w:rPr>
          <w:sz w:val="28"/>
          <w:szCs w:val="28"/>
        </w:rPr>
        <w:t>–</w:t>
      </w:r>
      <w:r w:rsidR="006056C6" w:rsidRPr="00676683">
        <w:rPr>
          <w:sz w:val="28"/>
          <w:szCs w:val="28"/>
        </w:rPr>
        <w:t xml:space="preserve"> </w:t>
      </w:r>
      <w:r w:rsidR="00951F9F" w:rsidRPr="00676683">
        <w:rPr>
          <w:sz w:val="28"/>
          <w:szCs w:val="28"/>
        </w:rPr>
        <w:t>д.м.н., профессор, заведующий кафедрой хирургии интернатуры, АО «МУА».</w:t>
      </w:r>
    </w:p>
    <w:p w:rsidR="00D313ED" w:rsidRPr="00676683" w:rsidRDefault="00777EF4" w:rsidP="00D313ED">
      <w:pPr>
        <w:rPr>
          <w:b/>
          <w:sz w:val="28"/>
          <w:szCs w:val="28"/>
        </w:rPr>
      </w:pPr>
      <w:r w:rsidRPr="00676683">
        <w:rPr>
          <w:b/>
          <w:sz w:val="28"/>
          <w:szCs w:val="28"/>
        </w:rPr>
        <w:t xml:space="preserve">19. </w:t>
      </w:r>
      <w:r w:rsidR="00A2609F" w:rsidRPr="00676683">
        <w:rPr>
          <w:b/>
          <w:sz w:val="28"/>
          <w:szCs w:val="28"/>
        </w:rPr>
        <w:t>Пересмотр протокола</w:t>
      </w:r>
      <w:r w:rsidR="00A2609F" w:rsidRPr="00676683">
        <w:rPr>
          <w:sz w:val="28"/>
          <w:szCs w:val="28"/>
        </w:rPr>
        <w:t xml:space="preserve">: </w:t>
      </w:r>
      <w:r w:rsidR="00D313ED" w:rsidRPr="00676683">
        <w:rPr>
          <w:sz w:val="28"/>
          <w:szCs w:val="28"/>
        </w:rPr>
        <w:t xml:space="preserve">через 3 года после его опубликования и </w:t>
      </w:r>
      <w:proofErr w:type="gramStart"/>
      <w:r w:rsidR="00D313ED" w:rsidRPr="00676683">
        <w:rPr>
          <w:sz w:val="28"/>
          <w:szCs w:val="28"/>
        </w:rPr>
        <w:t>с даты</w:t>
      </w:r>
      <w:proofErr w:type="gramEnd"/>
      <w:r w:rsidR="00D313ED" w:rsidRPr="00676683">
        <w:rPr>
          <w:sz w:val="28"/>
          <w:szCs w:val="28"/>
        </w:rPr>
        <w:t xml:space="preserve"> его вступления в действие или при наличии новых методов с уровнем доказательности.</w:t>
      </w:r>
    </w:p>
    <w:p w:rsidR="00777EF4" w:rsidRPr="00676683" w:rsidRDefault="00D313ED" w:rsidP="00FA2334">
      <w:pPr>
        <w:pStyle w:val="aa"/>
        <w:spacing w:before="0" w:after="0" w:line="240" w:lineRule="auto"/>
        <w:contextualSpacing/>
        <w:rPr>
          <w:b/>
          <w:sz w:val="28"/>
          <w:szCs w:val="28"/>
          <w:lang w:val="en-US"/>
        </w:rPr>
      </w:pPr>
      <w:r w:rsidRPr="00676683">
        <w:rPr>
          <w:b/>
          <w:sz w:val="28"/>
          <w:szCs w:val="28"/>
          <w:lang w:val="en-US"/>
        </w:rPr>
        <w:t xml:space="preserve">20. </w:t>
      </w:r>
      <w:r w:rsidR="00777EF4" w:rsidRPr="00676683">
        <w:rPr>
          <w:b/>
          <w:sz w:val="28"/>
          <w:szCs w:val="28"/>
        </w:rPr>
        <w:t>Список</w:t>
      </w:r>
      <w:r w:rsidR="00777EF4" w:rsidRPr="00676683">
        <w:rPr>
          <w:b/>
          <w:sz w:val="28"/>
          <w:szCs w:val="28"/>
          <w:lang w:val="en-US"/>
        </w:rPr>
        <w:t xml:space="preserve"> </w:t>
      </w:r>
      <w:r w:rsidR="00777EF4" w:rsidRPr="00676683">
        <w:rPr>
          <w:b/>
          <w:sz w:val="28"/>
          <w:szCs w:val="28"/>
        </w:rPr>
        <w:t>использованной</w:t>
      </w:r>
      <w:r w:rsidR="00777EF4" w:rsidRPr="00676683">
        <w:rPr>
          <w:b/>
          <w:sz w:val="28"/>
          <w:szCs w:val="28"/>
          <w:lang w:val="en-US"/>
        </w:rPr>
        <w:t xml:space="preserve"> </w:t>
      </w:r>
      <w:r w:rsidR="00777EF4" w:rsidRPr="00676683">
        <w:rPr>
          <w:b/>
          <w:sz w:val="28"/>
          <w:szCs w:val="28"/>
        </w:rPr>
        <w:t>литературы</w:t>
      </w:r>
      <w:r w:rsidR="00C63EB7" w:rsidRPr="00676683">
        <w:rPr>
          <w:b/>
          <w:sz w:val="28"/>
          <w:szCs w:val="28"/>
          <w:lang w:val="en-US"/>
        </w:rPr>
        <w:t>:</w:t>
      </w:r>
    </w:p>
    <w:p w:rsidR="00FC2BDA" w:rsidRPr="00676683" w:rsidRDefault="00FC2BDA" w:rsidP="00856050">
      <w:pPr>
        <w:pStyle w:val="ac"/>
        <w:numPr>
          <w:ilvl w:val="0"/>
          <w:numId w:val="70"/>
        </w:numPr>
        <w:tabs>
          <w:tab w:val="left" w:pos="284"/>
        </w:tabs>
        <w:autoSpaceDE w:val="0"/>
        <w:autoSpaceDN w:val="0"/>
        <w:adjustRightInd w:val="0"/>
        <w:spacing w:before="0" w:after="0" w:line="240" w:lineRule="auto"/>
        <w:ind w:left="0" w:firstLine="0"/>
        <w:rPr>
          <w:rFonts w:ascii="Times New Roman" w:eastAsiaTheme="minorHAnsi" w:hAnsi="Times New Roman"/>
          <w:sz w:val="28"/>
          <w:szCs w:val="28"/>
          <w:lang w:val="en-US"/>
        </w:rPr>
      </w:pPr>
      <w:r w:rsidRPr="00676683">
        <w:rPr>
          <w:rFonts w:ascii="Times New Roman" w:eastAsiaTheme="minorHAnsi" w:hAnsi="Times New Roman"/>
          <w:sz w:val="28"/>
          <w:szCs w:val="28"/>
          <w:lang w:val="en-US"/>
        </w:rPr>
        <w:t>Shekelle PG, Woolf SH, Eccles M, Grimshaw J. Developing clinical guidelines. West J Med. 1999;170(6):348–51.</w:t>
      </w:r>
      <w:r w:rsidR="002060FF" w:rsidRPr="00676683">
        <w:rPr>
          <w:rFonts w:ascii="Times New Roman" w:eastAsiaTheme="minorHAnsi" w:hAnsi="Times New Roman"/>
          <w:sz w:val="28"/>
          <w:szCs w:val="28"/>
          <w:lang w:val="en-US"/>
        </w:rPr>
        <w:t>1</w:t>
      </w:r>
    </w:p>
    <w:p w:rsidR="006F006E" w:rsidRPr="00676683" w:rsidRDefault="006F006E" w:rsidP="00856050">
      <w:pPr>
        <w:pStyle w:val="ac"/>
        <w:numPr>
          <w:ilvl w:val="0"/>
          <w:numId w:val="70"/>
        </w:numPr>
        <w:tabs>
          <w:tab w:val="left" w:pos="0"/>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Руководство по неотложной хирургии органов брюшной полости</w:t>
      </w:r>
      <w:proofErr w:type="gramStart"/>
      <w:r w:rsidRPr="00676683">
        <w:rPr>
          <w:rFonts w:ascii="Times New Roman" w:hAnsi="Times New Roman"/>
          <w:sz w:val="28"/>
          <w:szCs w:val="28"/>
        </w:rPr>
        <w:t xml:space="preserve"> /П</w:t>
      </w:r>
      <w:proofErr w:type="gramEnd"/>
      <w:r w:rsidRPr="00676683">
        <w:rPr>
          <w:rFonts w:ascii="Times New Roman" w:hAnsi="Times New Roman"/>
          <w:sz w:val="28"/>
          <w:szCs w:val="28"/>
        </w:rPr>
        <w:t>од ред. B.C. Савельева М.: Триада-Х, 2004. - 640 с.</w:t>
      </w:r>
      <w:r w:rsidR="002060FF" w:rsidRPr="00676683">
        <w:rPr>
          <w:rFonts w:ascii="Times New Roman" w:hAnsi="Times New Roman"/>
          <w:sz w:val="28"/>
          <w:szCs w:val="28"/>
          <w:lang w:val="en-US"/>
        </w:rPr>
        <w:t>2</w:t>
      </w:r>
    </w:p>
    <w:p w:rsidR="00BB7842" w:rsidRPr="00676683" w:rsidRDefault="00BB7842" w:rsidP="00856050">
      <w:pPr>
        <w:pStyle w:val="ac"/>
        <w:numPr>
          <w:ilvl w:val="0"/>
          <w:numId w:val="70"/>
        </w:numPr>
        <w:tabs>
          <w:tab w:val="left" w:pos="0"/>
          <w:tab w:val="left" w:pos="284"/>
        </w:tabs>
        <w:spacing w:before="0" w:after="0" w:line="240" w:lineRule="auto"/>
        <w:ind w:left="0" w:firstLine="0"/>
        <w:rPr>
          <w:rStyle w:val="element-citation"/>
          <w:rFonts w:ascii="Times New Roman" w:hAnsi="Times New Roman"/>
          <w:sz w:val="28"/>
          <w:szCs w:val="28"/>
          <w:lang w:val="en-US"/>
        </w:rPr>
      </w:pPr>
      <w:r w:rsidRPr="00676683">
        <w:rPr>
          <w:rStyle w:val="element-citation"/>
          <w:rFonts w:ascii="Times New Roman" w:hAnsi="Times New Roman"/>
          <w:color w:val="000000"/>
          <w:sz w:val="28"/>
          <w:szCs w:val="28"/>
          <w:shd w:val="clear" w:color="auto" w:fill="FFFFFF"/>
          <w:lang w:val="en-US"/>
        </w:rPr>
        <w:t xml:space="preserve">American College of </w:t>
      </w:r>
      <w:proofErr w:type="gramStart"/>
      <w:r w:rsidRPr="00676683">
        <w:rPr>
          <w:rStyle w:val="element-citation"/>
          <w:rFonts w:ascii="Times New Roman" w:hAnsi="Times New Roman"/>
          <w:color w:val="000000"/>
          <w:sz w:val="28"/>
          <w:szCs w:val="28"/>
          <w:shd w:val="clear" w:color="auto" w:fill="FFFFFF"/>
          <w:lang w:val="en-US"/>
        </w:rPr>
        <w:t>Surgeons .</w:t>
      </w:r>
      <w:r w:rsidRPr="00676683">
        <w:rPr>
          <w:rStyle w:val="apple-converted-space"/>
          <w:rFonts w:ascii="Times New Roman" w:eastAsiaTheme="majorEastAsia" w:hAnsi="Times New Roman"/>
          <w:color w:val="000000"/>
          <w:sz w:val="28"/>
          <w:szCs w:val="28"/>
          <w:shd w:val="clear" w:color="auto" w:fill="FFFFFF"/>
          <w:lang w:val="en-US"/>
        </w:rPr>
        <w:t> </w:t>
      </w:r>
      <w:proofErr w:type="gramEnd"/>
      <w:r w:rsidRPr="00676683">
        <w:rPr>
          <w:rStyle w:val="ref-journal"/>
          <w:rFonts w:ascii="Times New Roman" w:hAnsi="Times New Roman"/>
          <w:color w:val="000000"/>
          <w:sz w:val="28"/>
          <w:szCs w:val="28"/>
          <w:shd w:val="clear" w:color="auto" w:fill="FFFFFF"/>
          <w:lang w:val="en-US"/>
        </w:rPr>
        <w:t>Advanced Trauma Life Support for Doctors (ATLS) Student Manual.</w:t>
      </w:r>
      <w:r w:rsidRPr="00676683">
        <w:rPr>
          <w:rStyle w:val="apple-converted-space"/>
          <w:rFonts w:ascii="Times New Roman" w:eastAsiaTheme="majorEastAsia" w:hAnsi="Times New Roman"/>
          <w:color w:val="000000"/>
          <w:sz w:val="28"/>
          <w:szCs w:val="28"/>
          <w:shd w:val="clear" w:color="auto" w:fill="FFFFFF"/>
          <w:lang w:val="en-US"/>
        </w:rPr>
        <w:t> </w:t>
      </w:r>
      <w:r w:rsidRPr="00676683">
        <w:rPr>
          <w:rStyle w:val="element-citation"/>
          <w:rFonts w:ascii="Times New Roman" w:hAnsi="Times New Roman"/>
          <w:color w:val="000000"/>
          <w:sz w:val="28"/>
          <w:szCs w:val="28"/>
          <w:shd w:val="clear" w:color="auto" w:fill="FFFFFF"/>
          <w:lang w:val="en-US"/>
        </w:rPr>
        <w:t>8 2008</w:t>
      </w:r>
    </w:p>
    <w:p w:rsidR="00BB7842" w:rsidRPr="00676683" w:rsidRDefault="00BB7842" w:rsidP="00856050">
      <w:pPr>
        <w:numPr>
          <w:ilvl w:val="0"/>
          <w:numId w:val="70"/>
        </w:numPr>
        <w:tabs>
          <w:tab w:val="left" w:pos="284"/>
        </w:tabs>
        <w:spacing w:before="0" w:after="0" w:line="240" w:lineRule="auto"/>
        <w:ind w:left="0" w:firstLine="0"/>
        <w:rPr>
          <w:sz w:val="28"/>
          <w:szCs w:val="28"/>
          <w:lang w:val="en-US"/>
        </w:rPr>
      </w:pPr>
      <w:r w:rsidRPr="00676683">
        <w:rPr>
          <w:sz w:val="28"/>
          <w:szCs w:val="28"/>
          <w:lang w:val="en-US"/>
        </w:rPr>
        <w:t>Mattox KL, Feliciano DV, Moor EE (</w:t>
      </w:r>
      <w:proofErr w:type="gramStart"/>
      <w:r w:rsidRPr="00676683">
        <w:rPr>
          <w:sz w:val="28"/>
          <w:szCs w:val="28"/>
          <w:lang w:val="en-US"/>
        </w:rPr>
        <w:t>eds</w:t>
      </w:r>
      <w:proofErr w:type="gramEnd"/>
      <w:r w:rsidRPr="00676683">
        <w:rPr>
          <w:sz w:val="28"/>
          <w:szCs w:val="28"/>
          <w:lang w:val="en-US"/>
        </w:rPr>
        <w:t>): //Trauma 4</w:t>
      </w:r>
      <w:r w:rsidRPr="00676683">
        <w:rPr>
          <w:sz w:val="28"/>
          <w:szCs w:val="28"/>
          <w:vertAlign w:val="superscript"/>
          <w:lang w:val="en-US"/>
        </w:rPr>
        <w:t>th</w:t>
      </w:r>
      <w:r w:rsidRPr="00676683">
        <w:rPr>
          <w:sz w:val="28"/>
          <w:szCs w:val="28"/>
          <w:lang w:val="en-US"/>
        </w:rPr>
        <w:t xml:space="preserve"> edition. New York, Mc Craw-Hill, 2000.</w:t>
      </w:r>
    </w:p>
    <w:p w:rsidR="00BA4451" w:rsidRPr="00676683" w:rsidRDefault="00BA4451" w:rsidP="00856050">
      <w:pPr>
        <w:pStyle w:val="ac"/>
        <w:numPr>
          <w:ilvl w:val="0"/>
          <w:numId w:val="70"/>
        </w:numPr>
        <w:tabs>
          <w:tab w:val="left" w:pos="284"/>
        </w:tabs>
        <w:spacing w:before="0" w:after="0" w:line="240" w:lineRule="auto"/>
        <w:ind w:left="0" w:firstLine="0"/>
        <w:rPr>
          <w:rFonts w:ascii="Times New Roman" w:hAnsi="Times New Roman"/>
          <w:sz w:val="28"/>
          <w:szCs w:val="28"/>
          <w:lang w:val="en-US"/>
        </w:rPr>
      </w:pPr>
      <w:r w:rsidRPr="00676683">
        <w:rPr>
          <w:rFonts w:ascii="Times New Roman" w:hAnsi="Times New Roman"/>
          <w:sz w:val="28"/>
          <w:szCs w:val="28"/>
          <w:lang w:val="en-US"/>
        </w:rPr>
        <w:t>Ben Abraham R, Stein M, Kluger Y, et al: /ATLS course in emergency medicine for physicians. Harefuah 2002; 743 p.</w:t>
      </w:r>
    </w:p>
    <w:p w:rsidR="00BA4451" w:rsidRPr="00676683" w:rsidRDefault="00BA4451" w:rsidP="00856050">
      <w:pPr>
        <w:numPr>
          <w:ilvl w:val="0"/>
          <w:numId w:val="70"/>
        </w:numPr>
        <w:tabs>
          <w:tab w:val="left" w:pos="0"/>
          <w:tab w:val="left" w:pos="284"/>
        </w:tabs>
        <w:spacing w:before="0" w:after="0" w:line="360" w:lineRule="exact"/>
        <w:ind w:left="0" w:firstLine="0"/>
        <w:rPr>
          <w:sz w:val="28"/>
          <w:szCs w:val="28"/>
          <w:lang w:val="en-US"/>
        </w:rPr>
      </w:pPr>
      <w:r w:rsidRPr="00676683">
        <w:rPr>
          <w:sz w:val="28"/>
          <w:szCs w:val="28"/>
          <w:lang w:val="en-US"/>
        </w:rPr>
        <w:t>Wilkinson D.A., Skinner M.W. Primary Trauma Care Manual. Standard Edition. A Manual for Trauma Management in District and Remote Location. 2000. 39 p.</w:t>
      </w:r>
    </w:p>
    <w:p w:rsidR="00BA4451" w:rsidRPr="00676683" w:rsidRDefault="00BA4451" w:rsidP="00856050">
      <w:pPr>
        <w:numPr>
          <w:ilvl w:val="0"/>
          <w:numId w:val="70"/>
        </w:numPr>
        <w:tabs>
          <w:tab w:val="left" w:pos="284"/>
        </w:tabs>
        <w:spacing w:before="0" w:after="0" w:line="240" w:lineRule="auto"/>
        <w:ind w:left="0" w:firstLine="0"/>
        <w:rPr>
          <w:sz w:val="28"/>
          <w:szCs w:val="28"/>
          <w:lang w:val="en-US"/>
        </w:rPr>
      </w:pPr>
      <w:r w:rsidRPr="00676683">
        <w:rPr>
          <w:sz w:val="28"/>
          <w:szCs w:val="28"/>
          <w:lang w:val="en-US"/>
        </w:rPr>
        <w:t>Burris D., Rhee P, Kaufmann C, et al:</w:t>
      </w:r>
      <w:r w:rsidR="00847C51" w:rsidRPr="00676683">
        <w:rPr>
          <w:sz w:val="28"/>
          <w:szCs w:val="28"/>
          <w:lang w:val="en-US"/>
        </w:rPr>
        <w:t xml:space="preserve"> </w:t>
      </w:r>
      <w:r w:rsidRPr="00676683">
        <w:rPr>
          <w:sz w:val="28"/>
          <w:szCs w:val="28"/>
          <w:lang w:val="en-US"/>
        </w:rPr>
        <w:t>//Controlled resuscitation for uncontrolled hemorrhagic shock. Jornal of trauma 2000; 46(2): 216-223.</w:t>
      </w:r>
    </w:p>
    <w:p w:rsidR="00BA4451" w:rsidRPr="00676683" w:rsidRDefault="00BA4451" w:rsidP="00856050">
      <w:pPr>
        <w:pStyle w:val="ac"/>
        <w:numPr>
          <w:ilvl w:val="0"/>
          <w:numId w:val="70"/>
        </w:numPr>
        <w:shd w:val="clear" w:color="auto" w:fill="FFFFFF"/>
        <w:tabs>
          <w:tab w:val="left" w:pos="284"/>
        </w:tabs>
        <w:spacing w:before="100" w:beforeAutospacing="1" w:after="100" w:afterAutospacing="1" w:line="240" w:lineRule="auto"/>
        <w:ind w:left="0" w:right="72" w:firstLine="0"/>
        <w:outlineLvl w:val="0"/>
        <w:rPr>
          <w:rFonts w:ascii="Times New Roman" w:hAnsi="Times New Roman"/>
          <w:sz w:val="28"/>
          <w:szCs w:val="28"/>
          <w:lang w:val="en-US"/>
        </w:rPr>
      </w:pPr>
      <w:r w:rsidRPr="00676683">
        <w:rPr>
          <w:rFonts w:ascii="Times New Roman" w:hAnsi="Times New Roman"/>
          <w:spacing w:val="10"/>
          <w:kern w:val="36"/>
          <w:sz w:val="28"/>
          <w:szCs w:val="28"/>
          <w:lang w:val="en"/>
        </w:rPr>
        <w:t>Management</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of</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bleeding</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and</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coagulopathy</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following</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major</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trauma</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an</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updated</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European</w:t>
      </w:r>
      <w:r w:rsidRPr="00676683">
        <w:rPr>
          <w:rFonts w:ascii="Times New Roman" w:hAnsi="Times New Roman"/>
          <w:spacing w:val="10"/>
          <w:kern w:val="36"/>
          <w:sz w:val="28"/>
          <w:szCs w:val="28"/>
          <w:lang w:val="en-US"/>
        </w:rPr>
        <w:t xml:space="preserve"> </w:t>
      </w:r>
      <w:r w:rsidRPr="00676683">
        <w:rPr>
          <w:rFonts w:ascii="Times New Roman" w:hAnsi="Times New Roman"/>
          <w:spacing w:val="10"/>
          <w:kern w:val="36"/>
          <w:sz w:val="28"/>
          <w:szCs w:val="28"/>
          <w:lang w:val="en"/>
        </w:rPr>
        <w:t>guideline</w:t>
      </w:r>
      <w:r w:rsidRPr="00676683">
        <w:rPr>
          <w:rFonts w:ascii="Times New Roman" w:hAnsi="Times New Roman"/>
          <w:spacing w:val="10"/>
          <w:kern w:val="36"/>
          <w:sz w:val="28"/>
          <w:szCs w:val="28"/>
          <w:lang w:val="en-US"/>
        </w:rPr>
        <w:t xml:space="preserve"> </w:t>
      </w:r>
      <w:r w:rsidRPr="00676683">
        <w:rPr>
          <w:rFonts w:ascii="Times New Roman" w:hAnsi="Times New Roman"/>
          <w:sz w:val="28"/>
          <w:szCs w:val="28"/>
          <w:lang w:val="en-US"/>
        </w:rPr>
        <w:t xml:space="preserve">Donat R Spahn, Bertil Bouillon, Vladimir Cerny, Timothy J Coats, Jacques Duranteau, Enrique Fernández-Mondéjar, Daniela Filipescu, Beverley J Hunt, Radko Komadina, Giuseppe Nardi, Edmund Neugebauer, Yves Ozier, Louis Riddez, Arthur Schultz, Jean-Louis Vincent and Rolf Rossaint </w:t>
      </w:r>
      <w:hyperlink r:id="rId28" w:tooltip="Email author" w:history="1">
        <w:r w:rsidRPr="00676683">
          <w:rPr>
            <w:rFonts w:ascii="Times New Roman" w:hAnsi="Times New Roman"/>
            <w:sz w:val="28"/>
            <w:szCs w:val="28"/>
            <w:bdr w:val="none" w:sz="0" w:space="0" w:color="auto" w:frame="1"/>
            <w:lang w:val="en-US"/>
          </w:rPr>
          <w:t>Email author</w:t>
        </w:r>
      </w:hyperlink>
      <w:r w:rsidRPr="00676683">
        <w:rPr>
          <w:rFonts w:ascii="Times New Roman" w:hAnsi="Times New Roman"/>
          <w:sz w:val="28"/>
          <w:szCs w:val="28"/>
          <w:bdr w:val="none" w:sz="0" w:space="0" w:color="auto" w:frame="1"/>
          <w:lang w:val="en-US"/>
        </w:rPr>
        <w:t xml:space="preserve"> </w:t>
      </w:r>
      <w:r w:rsidRPr="00676683">
        <w:rPr>
          <w:rFonts w:ascii="Times New Roman" w:hAnsi="Times New Roman"/>
          <w:iCs/>
          <w:sz w:val="28"/>
          <w:szCs w:val="28"/>
          <w:lang w:val="en-US"/>
        </w:rPr>
        <w:t>Critical Care</w:t>
      </w:r>
      <w:r w:rsidRPr="00676683">
        <w:rPr>
          <w:rFonts w:ascii="Times New Roman" w:hAnsi="Times New Roman"/>
          <w:sz w:val="28"/>
          <w:szCs w:val="28"/>
          <w:lang w:val="en-US"/>
        </w:rPr>
        <w:t>2013</w:t>
      </w:r>
      <w:r w:rsidRPr="00676683">
        <w:rPr>
          <w:rFonts w:ascii="Times New Roman" w:hAnsi="Times New Roman"/>
          <w:bCs/>
          <w:sz w:val="28"/>
          <w:szCs w:val="28"/>
          <w:lang w:val="en-US"/>
        </w:rPr>
        <w:t>17</w:t>
      </w:r>
      <w:r w:rsidRPr="00676683">
        <w:rPr>
          <w:rFonts w:ascii="Times New Roman" w:hAnsi="Times New Roman"/>
          <w:sz w:val="28"/>
          <w:szCs w:val="28"/>
          <w:lang w:val="en-US"/>
        </w:rPr>
        <w:t>:R76</w:t>
      </w:r>
      <w:r w:rsidRPr="00676683">
        <w:rPr>
          <w:rFonts w:ascii="Times New Roman" w:hAnsi="Times New Roman"/>
          <w:bCs/>
          <w:sz w:val="28"/>
          <w:szCs w:val="28"/>
          <w:lang w:val="en-US"/>
        </w:rPr>
        <w:t>DOI: </w:t>
      </w:r>
      <w:r w:rsidRPr="00676683">
        <w:rPr>
          <w:rFonts w:ascii="Times New Roman" w:hAnsi="Times New Roman"/>
          <w:sz w:val="28"/>
          <w:szCs w:val="28"/>
          <w:lang w:val="en-US"/>
        </w:rPr>
        <w:t>10.1186/cc12685©  Spahn et al.; licensee BioMed Central Ltd 2013</w:t>
      </w:r>
      <w:r w:rsidRPr="00676683">
        <w:rPr>
          <w:rFonts w:ascii="Times New Roman" w:hAnsi="Times New Roman"/>
          <w:bCs/>
          <w:sz w:val="28"/>
          <w:szCs w:val="28"/>
          <w:lang w:val="en-US"/>
        </w:rPr>
        <w:t>Received: </w:t>
      </w:r>
      <w:r w:rsidRPr="00676683">
        <w:rPr>
          <w:rFonts w:ascii="Times New Roman" w:hAnsi="Times New Roman"/>
          <w:sz w:val="28"/>
          <w:szCs w:val="28"/>
          <w:lang w:val="en-US"/>
        </w:rPr>
        <w:t>2 February 2013</w:t>
      </w:r>
      <w:r w:rsidRPr="00676683">
        <w:rPr>
          <w:rFonts w:ascii="Times New Roman" w:hAnsi="Times New Roman"/>
          <w:bCs/>
          <w:sz w:val="28"/>
          <w:szCs w:val="28"/>
          <w:lang w:val="en-US"/>
        </w:rPr>
        <w:t>Accepted: </w:t>
      </w:r>
      <w:r w:rsidRPr="00676683">
        <w:rPr>
          <w:rFonts w:ascii="Times New Roman" w:hAnsi="Times New Roman"/>
          <w:sz w:val="28"/>
          <w:szCs w:val="28"/>
          <w:lang w:val="en-US"/>
        </w:rPr>
        <w:t xml:space="preserve">2 April 2013 </w:t>
      </w:r>
      <w:r w:rsidRPr="00676683">
        <w:rPr>
          <w:rFonts w:ascii="Times New Roman" w:hAnsi="Times New Roman"/>
          <w:bCs/>
          <w:sz w:val="28"/>
          <w:szCs w:val="28"/>
          <w:lang w:val="en-US"/>
        </w:rPr>
        <w:t>Published: </w:t>
      </w:r>
      <w:r w:rsidRPr="00676683">
        <w:rPr>
          <w:rFonts w:ascii="Times New Roman" w:hAnsi="Times New Roman"/>
          <w:sz w:val="28"/>
          <w:szCs w:val="28"/>
          <w:lang w:val="en-US"/>
        </w:rPr>
        <w:t>19 April 2013</w:t>
      </w:r>
    </w:p>
    <w:p w:rsidR="00FD647C" w:rsidRPr="00676683" w:rsidRDefault="00FD647C" w:rsidP="00856050">
      <w:pPr>
        <w:pStyle w:val="aa"/>
        <w:numPr>
          <w:ilvl w:val="0"/>
          <w:numId w:val="70"/>
        </w:numPr>
        <w:tabs>
          <w:tab w:val="left" w:pos="284"/>
        </w:tabs>
        <w:spacing w:before="0" w:after="0" w:line="276" w:lineRule="auto"/>
        <w:ind w:left="0" w:firstLine="0"/>
        <w:contextualSpacing/>
        <w:rPr>
          <w:rFonts w:eastAsiaTheme="minorEastAsia"/>
          <w:sz w:val="28"/>
          <w:szCs w:val="28"/>
          <w:lang w:val="en-US" w:eastAsia="zh-CN"/>
        </w:rPr>
      </w:pPr>
      <w:r w:rsidRPr="00676683">
        <w:rPr>
          <w:rFonts w:eastAsiaTheme="minorEastAsia"/>
          <w:sz w:val="28"/>
          <w:szCs w:val="28"/>
          <w:lang w:val="en-US" w:eastAsia="zh-CN"/>
        </w:rPr>
        <w:t>Balk R. Severe sepsis and septic shock. Difinitions, epidemiology and clinical manifestations // Crit. Care Clin. - 2000. – Vol.16, N.2. – P 214-226.</w:t>
      </w:r>
    </w:p>
    <w:p w:rsidR="00FD647C" w:rsidRPr="00676683" w:rsidRDefault="00FD647C" w:rsidP="00856050">
      <w:pPr>
        <w:pStyle w:val="aa"/>
        <w:numPr>
          <w:ilvl w:val="0"/>
          <w:numId w:val="70"/>
        </w:numPr>
        <w:tabs>
          <w:tab w:val="left" w:pos="284"/>
        </w:tabs>
        <w:spacing w:before="0" w:after="0" w:line="276" w:lineRule="auto"/>
        <w:ind w:left="0" w:firstLine="0"/>
        <w:contextualSpacing/>
        <w:rPr>
          <w:rFonts w:eastAsiaTheme="minorEastAsia"/>
          <w:sz w:val="28"/>
          <w:szCs w:val="28"/>
          <w:lang w:val="en-US" w:eastAsia="zh-CN"/>
        </w:rPr>
      </w:pPr>
      <w:r w:rsidRPr="00676683">
        <w:rPr>
          <w:rFonts w:eastAsiaTheme="minorEastAsia"/>
          <w:sz w:val="28"/>
          <w:szCs w:val="28"/>
          <w:lang w:val="en-US" w:eastAsia="zh-CN"/>
        </w:rPr>
        <w:t>Bone R.G., Balk R.A., Cerra F.B. American College of Chest Physicians/Society of Critical Care Medicine Consensus Conference: Definition of sepsis and organ failure and guidelines for use of innovative therapy in sepsis // Critical Care Med</w:t>
      </w:r>
      <w:proofErr w:type="gramStart"/>
      <w:r w:rsidRPr="00676683">
        <w:rPr>
          <w:rFonts w:eastAsiaTheme="minorEastAsia"/>
          <w:sz w:val="28"/>
          <w:szCs w:val="28"/>
          <w:lang w:val="en-US" w:eastAsia="zh-CN"/>
        </w:rPr>
        <w:t>.—</w:t>
      </w:r>
      <w:proofErr w:type="gramEnd"/>
      <w:r w:rsidRPr="00676683">
        <w:rPr>
          <w:rFonts w:eastAsiaTheme="minorEastAsia"/>
          <w:sz w:val="28"/>
          <w:szCs w:val="28"/>
          <w:lang w:val="en-US" w:eastAsia="zh-CN"/>
        </w:rPr>
        <w:t xml:space="preserve"> 1992.—Vol.20, N6.—P.864-874.</w:t>
      </w:r>
    </w:p>
    <w:p w:rsidR="00FD647C" w:rsidRPr="00676683" w:rsidRDefault="00FD647C" w:rsidP="00856050">
      <w:pPr>
        <w:pStyle w:val="aa"/>
        <w:numPr>
          <w:ilvl w:val="0"/>
          <w:numId w:val="70"/>
        </w:numPr>
        <w:tabs>
          <w:tab w:val="left" w:pos="284"/>
        </w:tabs>
        <w:spacing w:before="0" w:after="0" w:line="360" w:lineRule="exact"/>
        <w:ind w:left="0" w:firstLine="0"/>
        <w:contextualSpacing/>
        <w:rPr>
          <w:rFonts w:eastAsiaTheme="minorEastAsia"/>
          <w:sz w:val="28"/>
          <w:szCs w:val="28"/>
          <w:lang w:val="en-US" w:eastAsia="zh-CN"/>
        </w:rPr>
      </w:pPr>
      <w:r w:rsidRPr="00676683">
        <w:rPr>
          <w:rFonts w:eastAsiaTheme="minorEastAsia"/>
          <w:sz w:val="28"/>
          <w:szCs w:val="28"/>
          <w:lang w:val="en-US" w:eastAsia="zh-CN"/>
        </w:rPr>
        <w:lastRenderedPageBreak/>
        <w:t>Bone R.C., Balk R.A., Fein A.M. et al. A second large controlled clinical study of E5, a monoclonal antibody to endotoxin: results of a prospective, multicenter, randomized, controlled trail. The E5 sepsis study // Crit. Care Med. – 1995. – Vol.23, N.6. –P. 994-1006.</w:t>
      </w:r>
    </w:p>
    <w:p w:rsidR="00C46510" w:rsidRPr="00676683" w:rsidRDefault="000221A1" w:rsidP="00856050">
      <w:pPr>
        <w:numPr>
          <w:ilvl w:val="0"/>
          <w:numId w:val="70"/>
        </w:numPr>
        <w:shd w:val="clear" w:color="auto" w:fill="FFFFFF"/>
        <w:tabs>
          <w:tab w:val="left" w:pos="0"/>
          <w:tab w:val="left" w:pos="284"/>
        </w:tabs>
        <w:autoSpaceDE w:val="0"/>
        <w:autoSpaceDN w:val="0"/>
        <w:spacing w:before="0" w:after="0" w:line="360" w:lineRule="exact"/>
        <w:ind w:left="0" w:firstLine="0"/>
        <w:rPr>
          <w:i/>
          <w:iCs/>
          <w:sz w:val="28"/>
          <w:szCs w:val="28"/>
          <w:lang w:val="en-US"/>
        </w:rPr>
      </w:pPr>
      <w:r w:rsidRPr="00676683">
        <w:rPr>
          <w:iCs/>
          <w:sz w:val="28"/>
          <w:szCs w:val="28"/>
          <w:lang w:val="fr-FR"/>
        </w:rPr>
        <w:t xml:space="preserve">Hoff W.S. et al. </w:t>
      </w:r>
      <w:r w:rsidRPr="00676683">
        <w:rPr>
          <w:iCs/>
          <w:sz w:val="28"/>
          <w:szCs w:val="28"/>
          <w:lang w:val="en-US"/>
        </w:rPr>
        <w:t>Practice Management Guidelines for the Evaluation of Blunt Abdominal Trauma: The EAST Practice Management Guidelines Work Group //J Trauma. 2002;</w:t>
      </w:r>
      <w:r w:rsidRPr="00676683">
        <w:rPr>
          <w:iCs/>
          <w:sz w:val="28"/>
          <w:szCs w:val="28"/>
        </w:rPr>
        <w:t xml:space="preserve"> </w:t>
      </w:r>
      <w:r w:rsidRPr="00676683">
        <w:rPr>
          <w:iCs/>
          <w:sz w:val="28"/>
          <w:szCs w:val="28"/>
          <w:lang w:val="en-US"/>
        </w:rPr>
        <w:t>53:602–615</w:t>
      </w:r>
      <w:r w:rsidRPr="00676683">
        <w:rPr>
          <w:iCs/>
          <w:sz w:val="28"/>
          <w:szCs w:val="28"/>
        </w:rPr>
        <w:t>.</w:t>
      </w:r>
    </w:p>
    <w:p w:rsidR="00FD647C" w:rsidRPr="00676683" w:rsidRDefault="00847C51" w:rsidP="00856050">
      <w:pPr>
        <w:numPr>
          <w:ilvl w:val="0"/>
          <w:numId w:val="70"/>
        </w:numPr>
        <w:shd w:val="clear" w:color="auto" w:fill="FFFFFF"/>
        <w:tabs>
          <w:tab w:val="left" w:pos="0"/>
          <w:tab w:val="left" w:pos="284"/>
        </w:tabs>
        <w:autoSpaceDE w:val="0"/>
        <w:autoSpaceDN w:val="0"/>
        <w:spacing w:before="0" w:after="0" w:line="360" w:lineRule="exact"/>
        <w:ind w:left="0" w:firstLine="0"/>
        <w:rPr>
          <w:i/>
          <w:iCs/>
          <w:sz w:val="28"/>
          <w:szCs w:val="28"/>
          <w:lang w:val="en-US"/>
        </w:rPr>
      </w:pPr>
      <w:r w:rsidRPr="00676683">
        <w:rPr>
          <w:iCs/>
          <w:sz w:val="28"/>
          <w:szCs w:val="28"/>
          <w:lang w:val="en-US"/>
        </w:rPr>
        <w:t>John J. Como, MD, Faran Bokhari, MD, William C. Chiu, MD, Therese M. Duane, MD,Michele R. Holevar, MD, Margaret A. Tandoh, MD, Rao R. Ivatury, MD, and Thomas M. Scalea, MD</w:t>
      </w:r>
      <w:r w:rsidR="0064619B" w:rsidRPr="00676683">
        <w:rPr>
          <w:i/>
          <w:iCs/>
          <w:sz w:val="28"/>
          <w:szCs w:val="28"/>
          <w:lang w:val="en-US"/>
        </w:rPr>
        <w:t xml:space="preserve"> </w:t>
      </w:r>
      <w:r w:rsidR="00FD647C" w:rsidRPr="00676683">
        <w:rPr>
          <w:sz w:val="28"/>
          <w:szCs w:val="28"/>
          <w:lang w:val="en-US"/>
        </w:rPr>
        <w:t>Practice Management Guidelines for Selective Nonoperative</w:t>
      </w:r>
      <w:r w:rsidR="00673DD7" w:rsidRPr="00676683">
        <w:rPr>
          <w:sz w:val="28"/>
          <w:szCs w:val="28"/>
          <w:lang w:val="en-US"/>
        </w:rPr>
        <w:t xml:space="preserve"> </w:t>
      </w:r>
      <w:r w:rsidR="00FD647C" w:rsidRPr="00676683">
        <w:rPr>
          <w:sz w:val="28"/>
          <w:szCs w:val="28"/>
          <w:lang w:val="en-US"/>
        </w:rPr>
        <w:t>Management of Penetrating Abdominal Trauma</w:t>
      </w:r>
      <w:r w:rsidR="00673DD7" w:rsidRPr="00676683">
        <w:rPr>
          <w:sz w:val="28"/>
          <w:szCs w:val="28"/>
          <w:lang w:val="en-US"/>
        </w:rPr>
        <w:t xml:space="preserve"> </w:t>
      </w:r>
    </w:p>
    <w:p w:rsidR="00FD647C" w:rsidRPr="00676683" w:rsidRDefault="00FD647C" w:rsidP="00856050">
      <w:pPr>
        <w:pStyle w:val="ac"/>
        <w:numPr>
          <w:ilvl w:val="0"/>
          <w:numId w:val="70"/>
        </w:numPr>
        <w:shd w:val="clear" w:color="auto" w:fill="FFFFFF"/>
        <w:tabs>
          <w:tab w:val="left" w:pos="284"/>
        </w:tabs>
        <w:spacing w:before="0" w:after="0" w:line="360" w:lineRule="exact"/>
        <w:ind w:left="0" w:firstLine="0"/>
        <w:rPr>
          <w:rFonts w:ascii="Times New Roman" w:hAnsi="Times New Roman"/>
          <w:color w:val="000000"/>
          <w:sz w:val="28"/>
          <w:szCs w:val="28"/>
          <w:lang w:val="en-US"/>
        </w:rPr>
      </w:pPr>
      <w:proofErr w:type="gramStart"/>
      <w:r w:rsidRPr="00676683">
        <w:rPr>
          <w:rFonts w:ascii="Times New Roman" w:hAnsi="Times New Roman"/>
          <w:iCs/>
          <w:sz w:val="28"/>
          <w:szCs w:val="28"/>
          <w:lang w:val="en-US"/>
        </w:rPr>
        <w:t>1</w:t>
      </w:r>
      <w:r w:rsidR="00673DD7" w:rsidRPr="00676683">
        <w:rPr>
          <w:rFonts w:ascii="Times New Roman" w:hAnsi="Times New Roman"/>
          <w:iCs/>
          <w:sz w:val="28"/>
          <w:szCs w:val="28"/>
          <w:lang w:val="en-US"/>
        </w:rPr>
        <w:t>4</w:t>
      </w:r>
      <w:r w:rsidRPr="00676683">
        <w:rPr>
          <w:rStyle w:val="ab"/>
          <w:rFonts w:ascii="Times New Roman" w:hAnsi="Times New Roman"/>
          <w:color w:val="000000"/>
          <w:sz w:val="28"/>
          <w:szCs w:val="28"/>
          <w:lang w:val="en-US"/>
        </w:rPr>
        <w:t xml:space="preserve"> </w:t>
      </w:r>
      <w:r w:rsidRPr="00676683">
        <w:rPr>
          <w:rFonts w:ascii="Times New Roman" w:hAnsi="Times New Roman"/>
          <w:color w:val="000000"/>
          <w:sz w:val="28"/>
          <w:szCs w:val="28"/>
          <w:lang w:val="en-US"/>
        </w:rPr>
        <w:t> Fabian</w:t>
      </w:r>
      <w:proofErr w:type="gramEnd"/>
      <w:r w:rsidRPr="00676683">
        <w:rPr>
          <w:rFonts w:ascii="Times New Roman" w:hAnsi="Times New Roman"/>
          <w:color w:val="000000"/>
          <w:sz w:val="28"/>
          <w:szCs w:val="28"/>
          <w:lang w:val="en-US"/>
        </w:rPr>
        <w:t xml:space="preserve"> TC, Bee TK. Ch.32 Liver and biliary tract. In: Feliciano DV, Mattox KL, Moore EE, editors.Trauma. 7. 870: The McGraw-Hill Companies, Inc; 2013. p. 851.</w:t>
      </w:r>
    </w:p>
    <w:p w:rsidR="00FD647C" w:rsidRPr="00676683" w:rsidRDefault="00FD647C" w:rsidP="00856050">
      <w:pPr>
        <w:pStyle w:val="ac"/>
        <w:numPr>
          <w:ilvl w:val="0"/>
          <w:numId w:val="70"/>
        </w:numPr>
        <w:shd w:val="clear" w:color="auto" w:fill="FFFFFF"/>
        <w:tabs>
          <w:tab w:val="left" w:pos="284"/>
        </w:tabs>
        <w:spacing w:before="0" w:after="0" w:line="360" w:lineRule="exact"/>
        <w:ind w:left="0" w:firstLine="0"/>
        <w:rPr>
          <w:rFonts w:ascii="Times New Roman" w:hAnsi="Times New Roman"/>
          <w:color w:val="000000"/>
          <w:sz w:val="28"/>
          <w:szCs w:val="28"/>
          <w:lang w:val="en-US"/>
        </w:rPr>
      </w:pPr>
      <w:r w:rsidRPr="00676683">
        <w:rPr>
          <w:rFonts w:ascii="Times New Roman" w:hAnsi="Times New Roman"/>
          <w:color w:val="000000"/>
          <w:sz w:val="28"/>
          <w:szCs w:val="28"/>
          <w:lang w:val="en-US"/>
        </w:rPr>
        <w:t>1</w:t>
      </w:r>
      <w:r w:rsidR="00673DD7" w:rsidRPr="00676683">
        <w:rPr>
          <w:rFonts w:ascii="Times New Roman" w:hAnsi="Times New Roman"/>
          <w:color w:val="000000"/>
          <w:sz w:val="28"/>
          <w:szCs w:val="28"/>
          <w:lang w:val="en-US"/>
        </w:rPr>
        <w:t>5</w:t>
      </w:r>
      <w:r w:rsidRPr="00676683">
        <w:rPr>
          <w:rFonts w:ascii="Times New Roman" w:hAnsi="Times New Roman"/>
          <w:color w:val="000000"/>
          <w:sz w:val="28"/>
          <w:szCs w:val="28"/>
          <w:lang w:val="en-US"/>
        </w:rPr>
        <w:t>. Kozar RA, Moore FA, Moore EE, West M, Cocanour CS, Davis J, Biffl WL, McIntyre RC., Jr Western Trauma Association critical decisions in trauma: Nonoperative Management of adult blunt hepatic trauma. J Trauma. 2009</w:t>
      </w:r>
      <w:proofErr w:type="gramStart"/>
      <w:r w:rsidRPr="00676683">
        <w:rPr>
          <w:rFonts w:ascii="Times New Roman" w:hAnsi="Times New Roman"/>
          <w:color w:val="000000"/>
          <w:sz w:val="28"/>
          <w:szCs w:val="28"/>
          <w:lang w:val="en-US"/>
        </w:rPr>
        <w:t>;67:1144</w:t>
      </w:r>
      <w:proofErr w:type="gramEnd"/>
      <w:r w:rsidRPr="00676683">
        <w:rPr>
          <w:rFonts w:ascii="Times New Roman" w:hAnsi="Times New Roman"/>
          <w:color w:val="000000"/>
          <w:sz w:val="28"/>
          <w:szCs w:val="28"/>
          <w:lang w:val="en-US"/>
        </w:rPr>
        <w:t>–49. [</w:t>
      </w:r>
      <w:hyperlink r:id="rId29" w:tgtFrame="pmc_ext" w:history="1">
        <w:r w:rsidRPr="00676683">
          <w:rPr>
            <w:rFonts w:ascii="Times New Roman" w:hAnsi="Times New Roman"/>
            <w:sz w:val="28"/>
            <w:szCs w:val="28"/>
            <w:u w:val="single"/>
            <w:lang w:val="en-US"/>
          </w:rPr>
          <w:t>PubMed</w:t>
        </w:r>
      </w:hyperlink>
      <w:r w:rsidRPr="00676683">
        <w:rPr>
          <w:rFonts w:ascii="Times New Roman" w:hAnsi="Times New Roman"/>
          <w:sz w:val="28"/>
          <w:szCs w:val="28"/>
          <w:lang w:val="en-US"/>
        </w:rPr>
        <w:t>]</w:t>
      </w:r>
    </w:p>
    <w:p w:rsidR="00FD647C" w:rsidRPr="00676683" w:rsidRDefault="00FD647C" w:rsidP="00856050">
      <w:pPr>
        <w:pStyle w:val="ac"/>
        <w:numPr>
          <w:ilvl w:val="0"/>
          <w:numId w:val="70"/>
        </w:numPr>
        <w:shd w:val="clear" w:color="auto" w:fill="FFFFFF"/>
        <w:tabs>
          <w:tab w:val="left" w:pos="284"/>
        </w:tabs>
        <w:spacing w:before="0" w:after="0" w:line="360" w:lineRule="exact"/>
        <w:ind w:left="0" w:firstLine="0"/>
        <w:rPr>
          <w:rFonts w:ascii="Times New Roman" w:hAnsi="Times New Roman"/>
          <w:sz w:val="28"/>
          <w:szCs w:val="28"/>
          <w:lang w:val="en-US"/>
        </w:rPr>
      </w:pPr>
      <w:r w:rsidRPr="00676683">
        <w:rPr>
          <w:rFonts w:ascii="Times New Roman" w:hAnsi="Times New Roman"/>
          <w:sz w:val="28"/>
          <w:szCs w:val="28"/>
          <w:lang w:val="en-US"/>
        </w:rPr>
        <w:t>1</w:t>
      </w:r>
      <w:r w:rsidR="00673DD7" w:rsidRPr="00676683">
        <w:rPr>
          <w:rFonts w:ascii="Times New Roman" w:hAnsi="Times New Roman"/>
          <w:sz w:val="28"/>
          <w:szCs w:val="28"/>
          <w:lang w:val="en-US"/>
        </w:rPr>
        <w:t>6</w:t>
      </w:r>
      <w:r w:rsidRPr="00676683">
        <w:rPr>
          <w:rFonts w:ascii="Times New Roman" w:hAnsi="Times New Roman"/>
          <w:sz w:val="28"/>
          <w:szCs w:val="28"/>
          <w:lang w:val="en-US"/>
        </w:rPr>
        <w:t>. </w:t>
      </w:r>
      <w:r w:rsidRPr="00676683">
        <w:rPr>
          <w:rFonts w:ascii="Times New Roman" w:hAnsi="Times New Roman"/>
          <w:color w:val="000000"/>
          <w:sz w:val="28"/>
          <w:szCs w:val="28"/>
          <w:lang w:val="en-US"/>
        </w:rPr>
        <w:t>Chatoupis K, Papadopoulou G, Kaskarelis I. New technology in the management of liver trauma. Ann Gastroenterol. 2013</w:t>
      </w:r>
      <w:proofErr w:type="gramStart"/>
      <w:r w:rsidRPr="00676683">
        <w:rPr>
          <w:rFonts w:ascii="Times New Roman" w:hAnsi="Times New Roman"/>
          <w:color w:val="000000"/>
          <w:sz w:val="28"/>
          <w:szCs w:val="28"/>
          <w:lang w:val="en-US"/>
        </w:rPr>
        <w:t>;26</w:t>
      </w:r>
      <w:proofErr w:type="gramEnd"/>
      <w:r w:rsidRPr="00676683">
        <w:rPr>
          <w:rFonts w:ascii="Times New Roman" w:hAnsi="Times New Roman"/>
          <w:color w:val="000000"/>
          <w:sz w:val="28"/>
          <w:szCs w:val="28"/>
          <w:lang w:val="en-US"/>
        </w:rPr>
        <w:t>(1):41–44. </w:t>
      </w:r>
      <w:r w:rsidRPr="00676683">
        <w:rPr>
          <w:rFonts w:ascii="Times New Roman" w:hAnsi="Times New Roman"/>
          <w:sz w:val="28"/>
          <w:szCs w:val="28"/>
          <w:lang w:val="en-US"/>
        </w:rPr>
        <w:t>[</w:t>
      </w:r>
      <w:hyperlink r:id="rId30" w:history="1">
        <w:r w:rsidRPr="00676683">
          <w:rPr>
            <w:rFonts w:ascii="Times New Roman" w:hAnsi="Times New Roman"/>
            <w:sz w:val="28"/>
            <w:szCs w:val="28"/>
            <w:lang w:val="en-US"/>
          </w:rPr>
          <w:t>PMC free article</w:t>
        </w:r>
      </w:hyperlink>
      <w:r w:rsidRPr="00676683">
        <w:rPr>
          <w:rFonts w:ascii="Times New Roman" w:hAnsi="Times New Roman"/>
          <w:sz w:val="28"/>
          <w:szCs w:val="28"/>
          <w:lang w:val="en-US"/>
        </w:rPr>
        <w:t>] [</w:t>
      </w:r>
      <w:hyperlink r:id="rId31" w:tgtFrame="pmc_ext" w:history="1">
        <w:r w:rsidRPr="00676683">
          <w:rPr>
            <w:rFonts w:ascii="Times New Roman" w:hAnsi="Times New Roman"/>
            <w:sz w:val="28"/>
            <w:szCs w:val="28"/>
            <w:lang w:val="en-US"/>
          </w:rPr>
          <w:t>PubMed</w:t>
        </w:r>
      </w:hyperlink>
      <w:r w:rsidRPr="00676683">
        <w:rPr>
          <w:rFonts w:ascii="Times New Roman" w:hAnsi="Times New Roman"/>
          <w:sz w:val="28"/>
          <w:szCs w:val="28"/>
          <w:lang w:val="en-US"/>
        </w:rPr>
        <w:t>]</w:t>
      </w:r>
    </w:p>
    <w:p w:rsidR="00FD647C" w:rsidRPr="00676683" w:rsidRDefault="00673DD7" w:rsidP="00856050">
      <w:pPr>
        <w:pStyle w:val="ac"/>
        <w:numPr>
          <w:ilvl w:val="0"/>
          <w:numId w:val="70"/>
        </w:numPr>
        <w:tabs>
          <w:tab w:val="left" w:pos="0"/>
          <w:tab w:val="left" w:pos="284"/>
        </w:tabs>
        <w:spacing w:before="0" w:after="0" w:line="360" w:lineRule="exact"/>
        <w:ind w:left="0" w:firstLine="0"/>
        <w:rPr>
          <w:rFonts w:ascii="Times New Roman" w:hAnsi="Times New Roman"/>
          <w:sz w:val="28"/>
          <w:szCs w:val="28"/>
          <w:lang w:val="en-US"/>
        </w:rPr>
      </w:pPr>
      <w:r w:rsidRPr="00676683">
        <w:rPr>
          <w:rFonts w:ascii="Times New Roman" w:hAnsi="Times New Roman"/>
          <w:sz w:val="28"/>
          <w:szCs w:val="28"/>
          <w:lang w:val="en-US"/>
        </w:rPr>
        <w:t>17.</w:t>
      </w:r>
      <w:r w:rsidRPr="00676683">
        <w:rPr>
          <w:rFonts w:ascii="Times New Roman" w:hAnsi="Times New Roman"/>
          <w:color w:val="FF0000"/>
          <w:sz w:val="28"/>
          <w:szCs w:val="28"/>
          <w:lang w:val="en-US"/>
        </w:rPr>
        <w:t xml:space="preserve"> </w:t>
      </w:r>
      <w:r w:rsidR="00FD647C" w:rsidRPr="00676683">
        <w:rPr>
          <w:rFonts w:ascii="Times New Roman" w:hAnsi="Times New Roman"/>
          <w:sz w:val="28"/>
          <w:szCs w:val="28"/>
          <w:lang w:val="en-US"/>
        </w:rPr>
        <w:t xml:space="preserve">Biffl W.L., Leppaniemi A. Management Guidelines for Penetrating </w:t>
      </w:r>
      <w:proofErr w:type="gramStart"/>
      <w:r w:rsidR="00FD647C" w:rsidRPr="00676683">
        <w:rPr>
          <w:rFonts w:ascii="Times New Roman" w:hAnsi="Times New Roman"/>
          <w:sz w:val="28"/>
          <w:szCs w:val="28"/>
          <w:lang w:val="en-US"/>
        </w:rPr>
        <w:t xml:space="preserve">Abdominal </w:t>
      </w:r>
      <w:r w:rsidR="00753DE4" w:rsidRPr="00676683">
        <w:rPr>
          <w:rFonts w:ascii="Times New Roman" w:hAnsi="Times New Roman"/>
          <w:sz w:val="28"/>
          <w:szCs w:val="28"/>
          <w:lang w:val="en-US"/>
        </w:rPr>
        <w:t xml:space="preserve"> </w:t>
      </w:r>
      <w:r w:rsidR="00FD647C" w:rsidRPr="00676683">
        <w:rPr>
          <w:rFonts w:ascii="Times New Roman" w:hAnsi="Times New Roman"/>
          <w:sz w:val="28"/>
          <w:szCs w:val="28"/>
          <w:lang w:val="en-US"/>
        </w:rPr>
        <w:t>Trauma</w:t>
      </w:r>
      <w:proofErr w:type="gramEnd"/>
      <w:r w:rsidR="00FD647C" w:rsidRPr="00676683">
        <w:rPr>
          <w:rFonts w:ascii="Times New Roman" w:hAnsi="Times New Roman"/>
          <w:sz w:val="28"/>
          <w:szCs w:val="28"/>
          <w:lang w:val="en-US"/>
        </w:rPr>
        <w:t>. World Journal of Surgery. Published online: 15 October 2014.</w:t>
      </w:r>
    </w:p>
    <w:p w:rsidR="00753DE4" w:rsidRPr="00676683" w:rsidRDefault="00753DE4" w:rsidP="00856050">
      <w:pPr>
        <w:pStyle w:val="ac"/>
        <w:numPr>
          <w:ilvl w:val="0"/>
          <w:numId w:val="70"/>
        </w:numPr>
        <w:tabs>
          <w:tab w:val="left" w:pos="0"/>
          <w:tab w:val="left" w:pos="284"/>
        </w:tabs>
        <w:spacing w:before="0" w:after="0" w:line="240" w:lineRule="auto"/>
        <w:ind w:left="0" w:firstLine="0"/>
        <w:rPr>
          <w:rFonts w:ascii="Times New Roman" w:hAnsi="Times New Roman"/>
          <w:sz w:val="28"/>
          <w:szCs w:val="28"/>
          <w:lang w:val="en-US"/>
        </w:rPr>
      </w:pPr>
      <w:r w:rsidRPr="00676683">
        <w:rPr>
          <w:rFonts w:ascii="Times New Roman" w:hAnsi="Times New Roman"/>
          <w:sz w:val="28"/>
          <w:szCs w:val="28"/>
          <w:lang w:val="en-US"/>
        </w:rPr>
        <w:t xml:space="preserve">18. </w:t>
      </w:r>
      <w:r w:rsidRPr="00676683">
        <w:rPr>
          <w:rFonts w:ascii="Times New Roman" w:hAnsi="Times New Roman"/>
          <w:iCs/>
          <w:sz w:val="28"/>
          <w:szCs w:val="28"/>
          <w:lang w:val="en-US"/>
        </w:rPr>
        <w:t>Godat L., Kobayashi L., Costantini T., Coimbra R. Damage Control Abdominal damage control surgery and reconstruction: world society of emergency surgery position paper. //</w:t>
      </w:r>
      <w:r w:rsidRPr="00676683">
        <w:rPr>
          <w:rFonts w:ascii="Times New Roman" w:hAnsi="Times New Roman"/>
          <w:sz w:val="28"/>
          <w:szCs w:val="28"/>
          <w:lang w:val="en-US"/>
        </w:rPr>
        <w:t>World Journal of Emergency Surgery. 2013, 8:53.</w:t>
      </w:r>
    </w:p>
    <w:p w:rsidR="00753DE4" w:rsidRPr="00676683" w:rsidRDefault="00753DE4" w:rsidP="00856050">
      <w:pPr>
        <w:pStyle w:val="ac"/>
        <w:numPr>
          <w:ilvl w:val="0"/>
          <w:numId w:val="70"/>
        </w:numPr>
        <w:tabs>
          <w:tab w:val="left" w:pos="284"/>
        </w:tabs>
        <w:spacing w:before="0" w:after="0" w:line="240" w:lineRule="auto"/>
        <w:ind w:left="0" w:firstLine="0"/>
        <w:rPr>
          <w:rFonts w:ascii="Times New Roman" w:hAnsi="Times New Roman"/>
          <w:sz w:val="28"/>
          <w:szCs w:val="28"/>
          <w:lang w:val="en-US"/>
        </w:rPr>
      </w:pPr>
      <w:r w:rsidRPr="00676683">
        <w:rPr>
          <w:rFonts w:ascii="Times New Roman" w:hAnsi="Times New Roman"/>
          <w:sz w:val="28"/>
          <w:szCs w:val="28"/>
          <w:lang w:val="en-US"/>
        </w:rPr>
        <w:t>19. 2013 WSES guidelines for management of intra-abdominal infections. Massimo Sartelli 1* , PierluigiViale 2 , Fausto Catena 3 , Luca Ansaloni 4 , Ernest Moore 5 , Mark Malangoni 6 , Frederick A Moore 7, George Velmahos 8, Raul Coimbra 9, RaoIvatury 10, Andrew Peitzman 11 , Kaoru Koike 12 , Ari Leppaniemi 13, Walter Biffl 5 , Clay CothrenBurlew 5 , Zsolt J Balogh 14 , Ken Boffard 15 , CinoBendinelli 14, Sanjay Gupta 16 , YoramKluger 17 , FerdinandoAgresta 18 , Salomone Di Saverio 19 , ImtiazWani 20 , Alex Escalona 21, Carlos Ordonez 22 , Gustavo P Fraga 23 , GersonAlves Pereira Junior 24 , MikloshBala 25 , Yunfeng Cui 26 , Sanjay Marwah 27 , Boris Sakakushev 28 , Victor Kong 29 , Noel Naidoo 30 , Adamu Ahmed 31 , Ashraf Abbas 32, GianlucaGuercioni 33, NereoVettoretto 34 , Rafael Díaz-Nieto 35 , IhorGerych 36 , CristianTranà 37 , Mario Paulo Faro 38, Kuo-Ching Yuan 39, Kenneth Yuh Yen Kok 40 , Alain ChichomMefire 41 , Jae Gil Lee 42 , Suk-Kyung Hong 43, WagihGhnnam 44, Boonying</w:t>
      </w:r>
      <w:r w:rsidRPr="00676683">
        <w:rPr>
          <w:rFonts w:ascii="Times New Roman" w:hAnsi="Times New Roman"/>
          <w:sz w:val="28"/>
          <w:szCs w:val="28"/>
          <w:lang w:val="en-US"/>
        </w:rPr>
        <w:tab/>
        <w:t>Siribumrungwong45, Norio Sato 11 , Kiyoshi Murata 46 , Takayuki Irahara 47, Federico Coccolini, Helmut A Segovia Lohse 48 , Alfredo Verni 49 and Tomohisa Shoko</w:t>
      </w:r>
    </w:p>
    <w:p w:rsidR="00082144" w:rsidRPr="00676683" w:rsidRDefault="009B0C73" w:rsidP="00856050">
      <w:pPr>
        <w:pStyle w:val="ac"/>
        <w:numPr>
          <w:ilvl w:val="0"/>
          <w:numId w:val="70"/>
        </w:numPr>
        <w:shd w:val="clear" w:color="auto" w:fill="FFFFFF"/>
        <w:tabs>
          <w:tab w:val="left" w:pos="284"/>
        </w:tabs>
        <w:autoSpaceDE w:val="0"/>
        <w:autoSpaceDN w:val="0"/>
        <w:spacing w:before="0" w:after="0" w:line="240" w:lineRule="auto"/>
        <w:ind w:left="0" w:firstLine="0"/>
        <w:rPr>
          <w:rFonts w:ascii="Times New Roman" w:hAnsi="Times New Roman"/>
          <w:iCs/>
          <w:sz w:val="28"/>
          <w:szCs w:val="28"/>
          <w:lang w:val="en-US"/>
        </w:rPr>
      </w:pPr>
      <w:r w:rsidRPr="00676683">
        <w:rPr>
          <w:rFonts w:ascii="Times New Roman" w:eastAsiaTheme="minorEastAsia" w:hAnsi="Times New Roman"/>
          <w:sz w:val="28"/>
          <w:szCs w:val="28"/>
          <w:lang w:val="en-US" w:eastAsia="zh-CN"/>
        </w:rPr>
        <w:t>20</w:t>
      </w:r>
      <w:r w:rsidR="00D35C22" w:rsidRPr="00676683">
        <w:rPr>
          <w:rFonts w:ascii="Times New Roman" w:eastAsiaTheme="minorEastAsia" w:hAnsi="Times New Roman"/>
          <w:sz w:val="28"/>
          <w:szCs w:val="28"/>
          <w:lang w:val="en-US" w:eastAsia="zh-CN"/>
        </w:rPr>
        <w:t>.</w:t>
      </w:r>
      <w:r w:rsidR="00082144" w:rsidRPr="00676683">
        <w:rPr>
          <w:rFonts w:ascii="Times New Roman" w:hAnsi="Times New Roman"/>
          <w:sz w:val="28"/>
          <w:szCs w:val="28"/>
          <w:lang w:val="fr-FR"/>
        </w:rPr>
        <w:t xml:space="preserve"> Goldberg S.R. et al.  </w:t>
      </w:r>
      <w:r w:rsidR="00082144" w:rsidRPr="00676683">
        <w:rPr>
          <w:rFonts w:ascii="Times New Roman" w:hAnsi="Times New Roman"/>
          <w:sz w:val="28"/>
          <w:szCs w:val="28"/>
          <w:lang w:val="en-US"/>
        </w:rPr>
        <w:t xml:space="preserve">Prophylactic antibiotic use in penetrating abdominal trauma: An Eastern Association for the Surgery of Trauma practice management </w:t>
      </w:r>
      <w:r w:rsidR="00082144" w:rsidRPr="00676683">
        <w:rPr>
          <w:rFonts w:ascii="Times New Roman" w:hAnsi="Times New Roman"/>
          <w:sz w:val="28"/>
          <w:szCs w:val="28"/>
          <w:lang w:val="en-US"/>
        </w:rPr>
        <w:lastRenderedPageBreak/>
        <w:t xml:space="preserve">guideline. </w:t>
      </w:r>
      <w:r w:rsidR="00082144" w:rsidRPr="00676683">
        <w:rPr>
          <w:rFonts w:ascii="Times New Roman" w:hAnsi="Times New Roman"/>
          <w:iCs/>
          <w:sz w:val="28"/>
          <w:szCs w:val="28"/>
          <w:lang w:val="en-US"/>
        </w:rPr>
        <w:t>J Trauma Acute Care Surg. 2012. Volume 73</w:t>
      </w:r>
      <w:proofErr w:type="gramStart"/>
      <w:r w:rsidR="00082144" w:rsidRPr="00676683">
        <w:rPr>
          <w:rFonts w:ascii="Times New Roman" w:hAnsi="Times New Roman"/>
          <w:iCs/>
          <w:sz w:val="28"/>
          <w:szCs w:val="28"/>
          <w:lang w:val="en-US"/>
        </w:rPr>
        <w:t>,Number</w:t>
      </w:r>
      <w:proofErr w:type="gramEnd"/>
      <w:r w:rsidR="00082144" w:rsidRPr="00676683">
        <w:rPr>
          <w:rFonts w:ascii="Times New Roman" w:hAnsi="Times New Roman"/>
          <w:iCs/>
          <w:sz w:val="28"/>
          <w:szCs w:val="28"/>
          <w:lang w:val="en-US"/>
        </w:rPr>
        <w:t xml:space="preserve"> 5,Supplement 4. S.321-326.</w:t>
      </w:r>
    </w:p>
    <w:p w:rsidR="00362712" w:rsidRPr="00676683" w:rsidRDefault="00082144" w:rsidP="00856050">
      <w:pPr>
        <w:pStyle w:val="1"/>
        <w:numPr>
          <w:ilvl w:val="0"/>
          <w:numId w:val="70"/>
        </w:numPr>
        <w:shd w:val="clear" w:color="auto" w:fill="FFFFFF"/>
        <w:tabs>
          <w:tab w:val="left" w:pos="284"/>
        </w:tabs>
        <w:spacing w:before="0" w:line="360" w:lineRule="exact"/>
        <w:ind w:left="0" w:firstLine="0"/>
        <w:rPr>
          <w:rFonts w:ascii="Times New Roman" w:hAnsi="Times New Roman" w:cs="Times New Roman"/>
          <w:b w:val="0"/>
          <w:color w:val="auto"/>
          <w:lang w:val="en-US"/>
        </w:rPr>
      </w:pPr>
      <w:r w:rsidRPr="00676683">
        <w:rPr>
          <w:rFonts w:ascii="Times New Roman" w:hAnsi="Times New Roman" w:cs="Times New Roman"/>
          <w:b w:val="0"/>
          <w:color w:val="auto"/>
          <w:lang w:val="en-US"/>
        </w:rPr>
        <w:t xml:space="preserve">21. </w:t>
      </w:r>
      <w:hyperlink r:id="rId32" w:history="1">
        <w:r w:rsidR="00362712" w:rsidRPr="00676683">
          <w:rPr>
            <w:rStyle w:val="a3"/>
            <w:rFonts w:ascii="Times New Roman" w:hAnsi="Times New Roman" w:cs="Times New Roman"/>
            <w:b w:val="0"/>
            <w:color w:val="auto"/>
            <w:u w:val="none"/>
            <w:lang w:val="en-US"/>
          </w:rPr>
          <w:t>Federico Coccolini</w:t>
        </w:r>
      </w:hyperlink>
      <w:r w:rsidR="00362712" w:rsidRPr="00676683">
        <w:rPr>
          <w:rFonts w:ascii="Times New Roman" w:hAnsi="Times New Roman" w:cs="Times New Roman"/>
          <w:b w:val="0"/>
          <w:color w:val="auto"/>
          <w:lang w:val="en-US"/>
        </w:rPr>
        <w:t>,</w:t>
      </w:r>
      <w:r w:rsidR="00362712" w:rsidRPr="00676683">
        <w:rPr>
          <w:rFonts w:ascii="Times New Roman" w:hAnsi="Times New Roman" w:cs="Times New Roman"/>
          <w:b w:val="0"/>
          <w:noProof/>
          <w:color w:val="auto"/>
          <w:vertAlign w:val="superscript"/>
          <w:lang w:val="tr-TR" w:eastAsia="tr-TR"/>
        </w:rPr>
        <mc:AlternateContent>
          <mc:Choice Requires="wps">
            <w:drawing>
              <wp:inline distT="0" distB="0" distL="0" distR="0" wp14:anchorId="3B98D7F3" wp14:editId="71A147D0">
                <wp:extent cx="302260" cy="302260"/>
                <wp:effectExtent l="0" t="0" r="0" b="0"/>
                <wp:docPr id="18" name="Прямоугольник 18" descr="corresponding autho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8" o:spid="_x0000_s1026" alt="Описание: corresponding author"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B6Bwoo6gIAAOcFAAAOAAAAAAAA&#10;AAAAAAAAAC4CAABkcnMvZTJvRG9jLnhtbFBLAQItABQABgAIAAAAIQACnVV42QAAAAMBAAAPAAAA&#10;AAAAAAAAAAAAAEQFAABkcnMvZG93bnJldi54bWxQSwUGAAAAAAQABADzAAAASgYAAAAA&#10;" filled="f" stroked="f">
                <o:lock v:ext="edit" aspectratio="t"/>
                <w10:anchorlock/>
              </v:rect>
            </w:pict>
          </mc:Fallback>
        </mc:AlternateContent>
      </w:r>
      <w:r w:rsidR="00362712" w:rsidRPr="00676683">
        <w:rPr>
          <w:rStyle w:val="apple-converted-space"/>
          <w:rFonts w:ascii="Times New Roman" w:hAnsi="Times New Roman" w:cs="Times New Roman"/>
          <w:b w:val="0"/>
          <w:color w:val="auto"/>
          <w:lang w:val="en-US"/>
        </w:rPr>
        <w:t> </w:t>
      </w:r>
      <w:hyperlink r:id="rId33" w:history="1">
        <w:r w:rsidR="00362712" w:rsidRPr="00676683">
          <w:rPr>
            <w:rStyle w:val="a3"/>
            <w:rFonts w:ascii="Times New Roman" w:hAnsi="Times New Roman" w:cs="Times New Roman"/>
            <w:b w:val="0"/>
            <w:color w:val="auto"/>
            <w:u w:val="none"/>
            <w:lang w:val="en-US"/>
          </w:rPr>
          <w:t>Giulia Montori</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34" w:history="1">
        <w:r w:rsidR="00362712" w:rsidRPr="00676683">
          <w:rPr>
            <w:rStyle w:val="a3"/>
            <w:rFonts w:ascii="Times New Roman" w:hAnsi="Times New Roman" w:cs="Times New Roman"/>
            <w:b w:val="0"/>
            <w:color w:val="auto"/>
            <w:u w:val="none"/>
            <w:lang w:val="en-US"/>
          </w:rPr>
          <w:t>Fausto Catena</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35" w:history="1">
        <w:r w:rsidR="00362712" w:rsidRPr="00676683">
          <w:rPr>
            <w:rStyle w:val="a3"/>
            <w:rFonts w:ascii="Times New Roman" w:hAnsi="Times New Roman" w:cs="Times New Roman"/>
            <w:b w:val="0"/>
            <w:color w:val="auto"/>
            <w:u w:val="none"/>
            <w:lang w:val="en-US"/>
          </w:rPr>
          <w:t>Salomone Di Saverio</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36" w:history="1">
        <w:r w:rsidR="00362712" w:rsidRPr="00676683">
          <w:rPr>
            <w:rStyle w:val="a3"/>
            <w:rFonts w:ascii="Times New Roman" w:hAnsi="Times New Roman" w:cs="Times New Roman"/>
            <w:b w:val="0"/>
            <w:color w:val="auto"/>
            <w:u w:val="none"/>
            <w:lang w:val="en-US"/>
          </w:rPr>
          <w:t>Walter Biffl</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37" w:history="1">
        <w:r w:rsidR="00362712" w:rsidRPr="00676683">
          <w:rPr>
            <w:rStyle w:val="a3"/>
            <w:rFonts w:ascii="Times New Roman" w:hAnsi="Times New Roman" w:cs="Times New Roman"/>
            <w:b w:val="0"/>
            <w:color w:val="auto"/>
            <w:u w:val="none"/>
            <w:lang w:val="en-US"/>
          </w:rPr>
          <w:t>Ernest E. Moore</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38" w:history="1">
        <w:r w:rsidR="00362712" w:rsidRPr="00676683">
          <w:rPr>
            <w:rStyle w:val="a3"/>
            <w:rFonts w:ascii="Times New Roman" w:hAnsi="Times New Roman" w:cs="Times New Roman"/>
            <w:b w:val="0"/>
            <w:color w:val="auto"/>
            <w:u w:val="none"/>
            <w:lang w:val="en-US"/>
          </w:rPr>
          <w:t>Andrew B. Peitzman</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39" w:history="1">
        <w:r w:rsidR="00362712" w:rsidRPr="00676683">
          <w:rPr>
            <w:rStyle w:val="a3"/>
            <w:rFonts w:ascii="Times New Roman" w:hAnsi="Times New Roman" w:cs="Times New Roman"/>
            <w:b w:val="0"/>
            <w:color w:val="auto"/>
            <w:u w:val="none"/>
            <w:lang w:val="en-US"/>
          </w:rPr>
          <w:t>Sandro Rizoli</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40" w:history="1">
        <w:r w:rsidR="00362712" w:rsidRPr="00676683">
          <w:rPr>
            <w:rStyle w:val="a3"/>
            <w:rFonts w:ascii="Times New Roman" w:hAnsi="Times New Roman" w:cs="Times New Roman"/>
            <w:b w:val="0"/>
            <w:color w:val="auto"/>
            <w:u w:val="none"/>
            <w:lang w:val="en-US"/>
          </w:rPr>
          <w:t>Gregorio Tugnoli</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41" w:history="1">
        <w:r w:rsidR="00362712" w:rsidRPr="00676683">
          <w:rPr>
            <w:rStyle w:val="a3"/>
            <w:rFonts w:ascii="Times New Roman" w:hAnsi="Times New Roman" w:cs="Times New Roman"/>
            <w:b w:val="0"/>
            <w:color w:val="auto"/>
            <w:u w:val="none"/>
            <w:lang w:val="en-US"/>
          </w:rPr>
          <w:t>Massimo Sartelli</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hyperlink r:id="rId42" w:history="1">
        <w:r w:rsidR="00362712" w:rsidRPr="00676683">
          <w:rPr>
            <w:rStyle w:val="a3"/>
            <w:rFonts w:ascii="Times New Roman" w:hAnsi="Times New Roman" w:cs="Times New Roman"/>
            <w:b w:val="0"/>
            <w:color w:val="auto"/>
            <w:u w:val="none"/>
            <w:lang w:val="en-US"/>
          </w:rPr>
          <w:t>Roberto Manfredi</w:t>
        </w:r>
      </w:hyperlink>
      <w:r w:rsidR="00362712" w:rsidRPr="00676683">
        <w:rPr>
          <w:rFonts w:ascii="Times New Roman" w:hAnsi="Times New Roman" w:cs="Times New Roman"/>
          <w:b w:val="0"/>
          <w:color w:val="auto"/>
          <w:lang w:val="en-US"/>
        </w:rPr>
        <w:t>,</w:t>
      </w:r>
      <w:r w:rsidR="00362712" w:rsidRPr="00676683">
        <w:rPr>
          <w:rStyle w:val="apple-converted-space"/>
          <w:rFonts w:ascii="Times New Roman" w:hAnsi="Times New Roman" w:cs="Times New Roman"/>
          <w:b w:val="0"/>
          <w:color w:val="auto"/>
          <w:lang w:val="en-US"/>
        </w:rPr>
        <w:t> </w:t>
      </w:r>
      <w:r w:rsidR="00362712" w:rsidRPr="00676683">
        <w:rPr>
          <w:rFonts w:ascii="Times New Roman" w:hAnsi="Times New Roman" w:cs="Times New Roman"/>
          <w:b w:val="0"/>
          <w:color w:val="auto"/>
          <w:lang w:val="en-US"/>
        </w:rPr>
        <w:t>and</w:t>
      </w:r>
      <w:r w:rsidR="00362712" w:rsidRPr="00676683">
        <w:rPr>
          <w:rStyle w:val="apple-converted-space"/>
          <w:rFonts w:ascii="Times New Roman" w:hAnsi="Times New Roman" w:cs="Times New Roman"/>
          <w:b w:val="0"/>
          <w:color w:val="auto"/>
          <w:lang w:val="en-US"/>
        </w:rPr>
        <w:t> </w:t>
      </w:r>
      <w:hyperlink r:id="rId43" w:history="1">
        <w:r w:rsidR="00362712" w:rsidRPr="00676683">
          <w:rPr>
            <w:rStyle w:val="a3"/>
            <w:rFonts w:ascii="Times New Roman" w:hAnsi="Times New Roman" w:cs="Times New Roman"/>
            <w:b w:val="0"/>
            <w:color w:val="auto"/>
            <w:u w:val="none"/>
            <w:lang w:val="en-US"/>
          </w:rPr>
          <w:t>Luca Ansaloni</w:t>
        </w:r>
      </w:hyperlink>
      <w:r w:rsidR="00362712" w:rsidRPr="00676683">
        <w:rPr>
          <w:rFonts w:ascii="Times New Roman" w:hAnsi="Times New Roman" w:cs="Times New Roman"/>
          <w:b w:val="0"/>
          <w:color w:val="auto"/>
          <w:lang w:val="en-US"/>
        </w:rPr>
        <w:t xml:space="preserve"> Liver trauma: WSES position paper </w:t>
      </w:r>
      <w:r w:rsidR="00362712" w:rsidRPr="00676683">
        <w:rPr>
          <w:rStyle w:val="cit"/>
          <w:rFonts w:ascii="Times New Roman" w:hAnsi="Times New Roman" w:cs="Times New Roman"/>
          <w:b w:val="0"/>
          <w:color w:val="auto"/>
          <w:lang w:val="en-US"/>
        </w:rPr>
        <w:t xml:space="preserve">World J Emerg Surg. 2015; 10: 39. </w:t>
      </w:r>
      <w:r w:rsidR="00362712" w:rsidRPr="00676683">
        <w:rPr>
          <w:rStyle w:val="fm-vol-iss-date"/>
          <w:rFonts w:ascii="Times New Roman" w:hAnsi="Times New Roman" w:cs="Times New Roman"/>
          <w:b w:val="0"/>
          <w:color w:val="auto"/>
          <w:lang w:val="en-US"/>
        </w:rPr>
        <w:t>Published online 2015 Aug 25.</w:t>
      </w:r>
      <w:r w:rsidR="00362712" w:rsidRPr="00676683">
        <w:rPr>
          <w:rStyle w:val="apple-converted-space"/>
          <w:rFonts w:ascii="Times New Roman" w:hAnsi="Times New Roman" w:cs="Times New Roman"/>
          <w:b w:val="0"/>
          <w:color w:val="auto"/>
          <w:lang w:val="en-US"/>
        </w:rPr>
        <w:t> </w:t>
      </w:r>
      <w:proofErr w:type="gramStart"/>
      <w:r w:rsidR="00362712" w:rsidRPr="00676683">
        <w:rPr>
          <w:rStyle w:val="doi"/>
          <w:rFonts w:ascii="Times New Roman" w:hAnsi="Times New Roman" w:cs="Times New Roman"/>
          <w:b w:val="0"/>
          <w:color w:val="auto"/>
          <w:lang w:val="en-US"/>
        </w:rPr>
        <w:t>doi</w:t>
      </w:r>
      <w:proofErr w:type="gramEnd"/>
      <w:r w:rsidR="00362712" w:rsidRPr="00676683">
        <w:rPr>
          <w:rStyle w:val="doi"/>
          <w:rFonts w:ascii="Times New Roman" w:hAnsi="Times New Roman" w:cs="Times New Roman"/>
          <w:b w:val="0"/>
          <w:color w:val="auto"/>
          <w:lang w:val="en-US"/>
        </w:rPr>
        <w:t>: </w:t>
      </w:r>
      <w:r w:rsidR="00362712" w:rsidRPr="00676683">
        <w:rPr>
          <w:rStyle w:val="apple-converted-space"/>
          <w:rFonts w:ascii="Times New Roman" w:hAnsi="Times New Roman" w:cs="Times New Roman"/>
          <w:b w:val="0"/>
          <w:color w:val="auto"/>
          <w:lang w:val="en-US"/>
        </w:rPr>
        <w:t> </w:t>
      </w:r>
      <w:hyperlink r:id="rId44" w:tgtFrame="pmc_ext" w:history="1">
        <w:r w:rsidR="00362712" w:rsidRPr="00676683">
          <w:rPr>
            <w:rStyle w:val="a3"/>
            <w:rFonts w:ascii="Times New Roman" w:hAnsi="Times New Roman" w:cs="Times New Roman"/>
            <w:b w:val="0"/>
            <w:color w:val="auto"/>
            <w:u w:val="none"/>
            <w:lang w:val="en-US"/>
          </w:rPr>
          <w:t>10.1186/s13017-015-0030-9</w:t>
        </w:r>
      </w:hyperlink>
    </w:p>
    <w:p w:rsidR="007B3988" w:rsidRPr="00676683" w:rsidRDefault="00362712" w:rsidP="00856050">
      <w:pPr>
        <w:pStyle w:val="ac"/>
        <w:numPr>
          <w:ilvl w:val="0"/>
          <w:numId w:val="70"/>
        </w:numPr>
        <w:shd w:val="clear" w:color="auto" w:fill="FFFFFF"/>
        <w:tabs>
          <w:tab w:val="left" w:pos="284"/>
        </w:tabs>
        <w:autoSpaceDE w:val="0"/>
        <w:autoSpaceDN w:val="0"/>
        <w:spacing w:before="0" w:after="0" w:line="360" w:lineRule="exact"/>
        <w:ind w:left="0" w:firstLine="0"/>
        <w:rPr>
          <w:rFonts w:ascii="Times New Roman" w:hAnsi="Times New Roman"/>
          <w:sz w:val="28"/>
          <w:szCs w:val="28"/>
        </w:rPr>
      </w:pPr>
      <w:r w:rsidRPr="00676683">
        <w:rPr>
          <w:rFonts w:ascii="Times New Roman" w:hAnsi="Times New Roman"/>
          <w:sz w:val="28"/>
          <w:szCs w:val="28"/>
        </w:rPr>
        <w:t xml:space="preserve">22. </w:t>
      </w:r>
      <w:r w:rsidR="007B3988" w:rsidRPr="00676683">
        <w:rPr>
          <w:rFonts w:ascii="Times New Roman" w:hAnsi="Times New Roman"/>
          <w:sz w:val="28"/>
          <w:szCs w:val="28"/>
        </w:rPr>
        <w:t>Лапароскопическая хирургия. Атлас / Теодор Н. Паппас, Аврора Д. Приор, Михаэль С. Харниш; пер. с англ. под ред. проф. С.С. Харнаса. — М.: ГЭОТАР-Медиа, - 2012. — стр. 23-32.</w:t>
      </w:r>
    </w:p>
    <w:p w:rsidR="007B3988" w:rsidRPr="00676683" w:rsidRDefault="009B0C73" w:rsidP="00856050">
      <w:pPr>
        <w:pStyle w:val="ac"/>
        <w:numPr>
          <w:ilvl w:val="0"/>
          <w:numId w:val="70"/>
        </w:numPr>
        <w:tabs>
          <w:tab w:val="left" w:pos="284"/>
        </w:tabs>
        <w:spacing w:before="0" w:after="0" w:line="360" w:lineRule="exact"/>
        <w:ind w:left="0" w:firstLine="0"/>
        <w:rPr>
          <w:rFonts w:ascii="Times New Roman" w:hAnsi="Times New Roman"/>
          <w:sz w:val="28"/>
          <w:szCs w:val="28"/>
        </w:rPr>
      </w:pPr>
      <w:r w:rsidRPr="00676683">
        <w:rPr>
          <w:rFonts w:ascii="Times New Roman" w:hAnsi="Times New Roman"/>
          <w:sz w:val="28"/>
          <w:szCs w:val="28"/>
        </w:rPr>
        <w:t>2</w:t>
      </w:r>
      <w:r w:rsidR="00362712" w:rsidRPr="00676683">
        <w:rPr>
          <w:rFonts w:ascii="Times New Roman" w:hAnsi="Times New Roman"/>
          <w:sz w:val="28"/>
          <w:szCs w:val="28"/>
        </w:rPr>
        <w:t>3</w:t>
      </w:r>
      <w:r w:rsidR="007B3988" w:rsidRPr="00676683">
        <w:rPr>
          <w:rFonts w:ascii="Times New Roman" w:hAnsi="Times New Roman"/>
          <w:sz w:val="28"/>
          <w:szCs w:val="28"/>
        </w:rPr>
        <w:t>.Абдоминальная хирургия. Национальное руководство: краткое издание / под ред. И. И. Затевахина, А. И. Кириенко, В. А. Кубышкина. - М.: ГЭОТАР-Медиа, - 2016. – стр. 198-209.</w:t>
      </w:r>
    </w:p>
    <w:p w:rsidR="00A5624F" w:rsidRPr="00676683" w:rsidRDefault="00A5624F" w:rsidP="00FA2334">
      <w:pPr>
        <w:spacing w:before="0" w:after="0" w:line="240" w:lineRule="auto"/>
        <w:ind w:firstLine="851"/>
        <w:jc w:val="right"/>
        <w:rPr>
          <w:sz w:val="28"/>
          <w:szCs w:val="28"/>
        </w:rPr>
      </w:pPr>
    </w:p>
    <w:p w:rsidR="00A5624F" w:rsidRPr="00676683" w:rsidRDefault="00A5624F" w:rsidP="00FA2334">
      <w:pPr>
        <w:spacing w:before="0" w:after="0" w:line="240" w:lineRule="auto"/>
        <w:ind w:firstLine="851"/>
        <w:jc w:val="right"/>
        <w:rPr>
          <w:sz w:val="28"/>
          <w:szCs w:val="28"/>
        </w:rPr>
      </w:pPr>
    </w:p>
    <w:p w:rsidR="00061D94" w:rsidRPr="00676683" w:rsidRDefault="00061D94" w:rsidP="00FA2334">
      <w:pPr>
        <w:spacing w:before="0" w:after="0" w:line="240" w:lineRule="auto"/>
        <w:ind w:firstLine="851"/>
        <w:jc w:val="right"/>
        <w:rPr>
          <w:sz w:val="28"/>
          <w:szCs w:val="28"/>
        </w:rPr>
      </w:pPr>
      <w:r w:rsidRPr="00676683">
        <w:rPr>
          <w:sz w:val="28"/>
          <w:szCs w:val="28"/>
        </w:rPr>
        <w:t xml:space="preserve">Приложение 1 </w:t>
      </w:r>
    </w:p>
    <w:p w:rsidR="00061D94" w:rsidRPr="00676683" w:rsidRDefault="00061D94" w:rsidP="00FA2334">
      <w:pPr>
        <w:spacing w:before="0" w:after="0" w:line="240" w:lineRule="auto"/>
        <w:ind w:firstLine="851"/>
        <w:jc w:val="right"/>
        <w:rPr>
          <w:sz w:val="28"/>
          <w:szCs w:val="28"/>
        </w:rPr>
      </w:pPr>
      <w:r w:rsidRPr="00676683">
        <w:rPr>
          <w:sz w:val="28"/>
          <w:szCs w:val="28"/>
        </w:rPr>
        <w:t>Клинического протокола</w:t>
      </w:r>
    </w:p>
    <w:p w:rsidR="00561539" w:rsidRPr="00676683" w:rsidRDefault="00061D94" w:rsidP="00FA2334">
      <w:pPr>
        <w:spacing w:before="0" w:after="0" w:line="240" w:lineRule="auto"/>
        <w:ind w:firstLine="851"/>
        <w:jc w:val="right"/>
        <w:rPr>
          <w:sz w:val="28"/>
          <w:szCs w:val="28"/>
        </w:rPr>
      </w:pPr>
      <w:r w:rsidRPr="00676683">
        <w:rPr>
          <w:sz w:val="28"/>
          <w:szCs w:val="28"/>
        </w:rPr>
        <w:t>диагностики и лечения</w:t>
      </w:r>
    </w:p>
    <w:p w:rsidR="00061D94" w:rsidRPr="00676683" w:rsidRDefault="00561539" w:rsidP="00FA2334">
      <w:pPr>
        <w:spacing w:before="0" w:after="0" w:line="240" w:lineRule="auto"/>
        <w:ind w:firstLine="851"/>
        <w:jc w:val="right"/>
        <w:rPr>
          <w:sz w:val="28"/>
          <w:szCs w:val="28"/>
        </w:rPr>
      </w:pPr>
      <w:r w:rsidRPr="00676683">
        <w:rPr>
          <w:sz w:val="28"/>
          <w:szCs w:val="28"/>
        </w:rPr>
        <w:t>Абдоминальная травма</w:t>
      </w:r>
      <w:r w:rsidR="00061D94" w:rsidRPr="00676683">
        <w:rPr>
          <w:sz w:val="28"/>
          <w:szCs w:val="28"/>
        </w:rPr>
        <w:t xml:space="preserve"> </w:t>
      </w:r>
    </w:p>
    <w:p w:rsidR="00061D94" w:rsidRPr="00676683" w:rsidRDefault="00061D94" w:rsidP="00FA2334">
      <w:pPr>
        <w:spacing w:before="0" w:after="0" w:line="240" w:lineRule="auto"/>
        <w:ind w:firstLine="851"/>
        <w:jc w:val="center"/>
        <w:outlineLvl w:val="0"/>
        <w:rPr>
          <w:b/>
          <w:sz w:val="28"/>
          <w:szCs w:val="28"/>
        </w:rPr>
      </w:pPr>
    </w:p>
    <w:p w:rsidR="00061D94" w:rsidRPr="00676683" w:rsidRDefault="00561539" w:rsidP="00FA2334">
      <w:pPr>
        <w:spacing w:before="0" w:after="0" w:line="240" w:lineRule="auto"/>
        <w:ind w:firstLine="851"/>
        <w:jc w:val="center"/>
        <w:outlineLvl w:val="0"/>
        <w:rPr>
          <w:b/>
          <w:sz w:val="28"/>
          <w:szCs w:val="28"/>
        </w:rPr>
      </w:pPr>
      <w:r w:rsidRPr="00676683">
        <w:rPr>
          <w:b/>
          <w:sz w:val="28"/>
          <w:szCs w:val="28"/>
        </w:rPr>
        <w:t>Методы</w:t>
      </w:r>
      <w:r w:rsidR="00061D94" w:rsidRPr="00676683">
        <w:rPr>
          <w:b/>
          <w:sz w:val="28"/>
          <w:szCs w:val="28"/>
        </w:rPr>
        <w:t xml:space="preserve"> оперативного и диагностического вмешательства</w:t>
      </w:r>
    </w:p>
    <w:p w:rsidR="00561539" w:rsidRPr="00676683" w:rsidRDefault="00561539" w:rsidP="00561539">
      <w:pPr>
        <w:tabs>
          <w:tab w:val="left" w:pos="426"/>
        </w:tabs>
        <w:spacing w:before="0" w:after="0" w:line="240" w:lineRule="auto"/>
        <w:jc w:val="left"/>
        <w:rPr>
          <w:sz w:val="26"/>
          <w:szCs w:val="26"/>
        </w:rPr>
      </w:pPr>
      <w:r w:rsidRPr="00676683">
        <w:rPr>
          <w:b/>
          <w:sz w:val="26"/>
          <w:szCs w:val="26"/>
        </w:rPr>
        <w:t>Название</w:t>
      </w:r>
      <w:r w:rsidRPr="00676683">
        <w:rPr>
          <w:sz w:val="26"/>
          <w:szCs w:val="26"/>
        </w:rPr>
        <w:t xml:space="preserve"> </w:t>
      </w:r>
      <w:r w:rsidRPr="00676683">
        <w:rPr>
          <w:b/>
          <w:sz w:val="26"/>
          <w:szCs w:val="26"/>
        </w:rPr>
        <w:t>оперативного и диагностического вмешательства:</w:t>
      </w:r>
    </w:p>
    <w:p w:rsidR="00B355F7" w:rsidRPr="00676683" w:rsidRDefault="00B355F7" w:rsidP="00856050">
      <w:pPr>
        <w:pStyle w:val="aa"/>
        <w:numPr>
          <w:ilvl w:val="0"/>
          <w:numId w:val="59"/>
        </w:numPr>
        <w:spacing w:before="0" w:after="0" w:line="240" w:lineRule="auto"/>
        <w:ind w:left="426" w:hanging="426"/>
        <w:contextualSpacing/>
        <w:rPr>
          <w:sz w:val="28"/>
          <w:szCs w:val="28"/>
        </w:rPr>
      </w:pPr>
      <w:r w:rsidRPr="00676683">
        <w:rPr>
          <w:sz w:val="28"/>
          <w:szCs w:val="28"/>
        </w:rPr>
        <w:t>Первичная хирургическая обработка раны.</w:t>
      </w:r>
    </w:p>
    <w:p w:rsidR="00B355F7" w:rsidRPr="00676683" w:rsidRDefault="00B355F7" w:rsidP="00856050">
      <w:pPr>
        <w:pStyle w:val="ac"/>
        <w:numPr>
          <w:ilvl w:val="0"/>
          <w:numId w:val="59"/>
        </w:numPr>
        <w:spacing w:before="0" w:after="0" w:line="240" w:lineRule="auto"/>
        <w:ind w:left="426" w:hanging="426"/>
        <w:rPr>
          <w:rFonts w:ascii="Times New Roman" w:hAnsi="Times New Roman"/>
          <w:sz w:val="28"/>
          <w:szCs w:val="28"/>
        </w:rPr>
      </w:pPr>
      <w:r w:rsidRPr="00676683">
        <w:rPr>
          <w:rFonts w:ascii="Times New Roman" w:hAnsi="Times New Roman"/>
          <w:sz w:val="28"/>
          <w:szCs w:val="28"/>
        </w:rPr>
        <w:t xml:space="preserve">Лапароцентез и </w:t>
      </w:r>
      <w:r w:rsidRPr="00676683">
        <w:rPr>
          <w:rFonts w:ascii="Times New Roman" w:eastAsiaTheme="minorHAnsi" w:hAnsi="Times New Roman"/>
          <w:sz w:val="28"/>
          <w:szCs w:val="28"/>
        </w:rPr>
        <w:t>диагностический перитонеальный лаваж</w:t>
      </w:r>
      <w:r w:rsidRPr="00676683">
        <w:rPr>
          <w:rFonts w:ascii="Times New Roman" w:hAnsi="Times New Roman"/>
          <w:sz w:val="28"/>
          <w:szCs w:val="28"/>
        </w:rPr>
        <w:t>.</w:t>
      </w:r>
    </w:p>
    <w:p w:rsidR="00181B22" w:rsidRPr="00676683" w:rsidRDefault="00181B22" w:rsidP="00856050">
      <w:pPr>
        <w:pStyle w:val="ac"/>
        <w:numPr>
          <w:ilvl w:val="0"/>
          <w:numId w:val="59"/>
        </w:numPr>
        <w:spacing w:before="0" w:after="0" w:line="240" w:lineRule="auto"/>
        <w:ind w:left="426" w:hanging="426"/>
        <w:rPr>
          <w:rFonts w:ascii="Times New Roman" w:hAnsi="Times New Roman"/>
          <w:sz w:val="28"/>
          <w:szCs w:val="28"/>
        </w:rPr>
      </w:pPr>
      <w:r w:rsidRPr="00676683">
        <w:rPr>
          <w:rFonts w:ascii="Times New Roman" w:hAnsi="Times New Roman"/>
          <w:sz w:val="28"/>
          <w:szCs w:val="28"/>
        </w:rPr>
        <w:t>Видеолапароскопия.</w:t>
      </w:r>
    </w:p>
    <w:p w:rsidR="00181B22" w:rsidRPr="00676683" w:rsidRDefault="00181B22" w:rsidP="00856050">
      <w:pPr>
        <w:pStyle w:val="ac"/>
        <w:numPr>
          <w:ilvl w:val="0"/>
          <w:numId w:val="59"/>
        </w:numPr>
        <w:spacing w:before="0" w:after="0" w:line="240" w:lineRule="auto"/>
        <w:ind w:left="426" w:hanging="426"/>
        <w:rPr>
          <w:rFonts w:ascii="Times New Roman" w:hAnsi="Times New Roman"/>
          <w:sz w:val="28"/>
          <w:szCs w:val="28"/>
        </w:rPr>
      </w:pPr>
      <w:r w:rsidRPr="00676683">
        <w:rPr>
          <w:rFonts w:ascii="Times New Roman" w:hAnsi="Times New Roman"/>
          <w:sz w:val="28"/>
          <w:szCs w:val="28"/>
        </w:rPr>
        <w:t>Диагностическая лапаротомия.</w:t>
      </w:r>
    </w:p>
    <w:p w:rsidR="00817922" w:rsidRPr="00676683" w:rsidRDefault="00817922" w:rsidP="00856050">
      <w:pPr>
        <w:pStyle w:val="ac"/>
        <w:numPr>
          <w:ilvl w:val="0"/>
          <w:numId w:val="59"/>
        </w:numPr>
        <w:spacing w:before="0" w:after="0" w:line="240" w:lineRule="auto"/>
        <w:ind w:left="426" w:hanging="426"/>
        <w:rPr>
          <w:rFonts w:ascii="Times New Roman" w:hAnsi="Times New Roman"/>
          <w:sz w:val="28"/>
          <w:szCs w:val="28"/>
        </w:rPr>
      </w:pPr>
      <w:r w:rsidRPr="00676683">
        <w:rPr>
          <w:rFonts w:ascii="Times New Roman" w:hAnsi="Times New Roman"/>
          <w:sz w:val="28"/>
          <w:szCs w:val="28"/>
        </w:rPr>
        <w:t>Лапаротомия, временная или окончательная остановка кровотечения, устранение повреждения паренхиматозного или полого органа, удаление органа или части органа, удаление девитализированных тканей, санация, дренирование брюшной полости.</w:t>
      </w:r>
    </w:p>
    <w:p w:rsidR="0083557E" w:rsidRPr="00676683" w:rsidRDefault="0083557E" w:rsidP="00FA2334">
      <w:pPr>
        <w:spacing w:before="0" w:after="0" w:line="240" w:lineRule="auto"/>
        <w:rPr>
          <w:b/>
          <w:sz w:val="28"/>
          <w:szCs w:val="28"/>
        </w:rPr>
      </w:pPr>
      <w:r w:rsidRPr="00676683">
        <w:rPr>
          <w:b/>
          <w:sz w:val="28"/>
          <w:szCs w:val="28"/>
          <w:lang w:val="en-US"/>
        </w:rPr>
        <w:t>I</w:t>
      </w:r>
      <w:r w:rsidRPr="00676683">
        <w:rPr>
          <w:b/>
          <w:sz w:val="28"/>
          <w:szCs w:val="28"/>
        </w:rPr>
        <w:t>. МЕТОДЫ, ПОДХОДЫ И ПРОЦЕДУРЫ ДИАГНОСТИКИ И ЛЕЧЕНИЯ</w:t>
      </w:r>
    </w:p>
    <w:p w:rsidR="0083557E" w:rsidRPr="00676683" w:rsidRDefault="0083557E" w:rsidP="00FA2334">
      <w:pPr>
        <w:tabs>
          <w:tab w:val="left" w:pos="567"/>
        </w:tabs>
        <w:spacing w:before="0" w:after="0" w:line="240" w:lineRule="auto"/>
        <w:jc w:val="left"/>
        <w:rPr>
          <w:b/>
          <w:i/>
          <w:sz w:val="28"/>
          <w:szCs w:val="28"/>
        </w:rPr>
      </w:pPr>
      <w:r w:rsidRPr="00676683">
        <w:rPr>
          <w:b/>
          <w:sz w:val="28"/>
          <w:szCs w:val="28"/>
        </w:rPr>
        <w:t>Цель проведения процедуры/вмешательства</w:t>
      </w:r>
      <w:r w:rsidRPr="00676683">
        <w:rPr>
          <w:b/>
          <w:i/>
          <w:sz w:val="28"/>
          <w:szCs w:val="28"/>
        </w:rPr>
        <w:t>:</w:t>
      </w:r>
    </w:p>
    <w:p w:rsidR="001974E3" w:rsidRPr="00676683" w:rsidRDefault="001974E3" w:rsidP="00856050">
      <w:pPr>
        <w:pStyle w:val="aa"/>
        <w:numPr>
          <w:ilvl w:val="0"/>
          <w:numId w:val="27"/>
        </w:numPr>
        <w:tabs>
          <w:tab w:val="left" w:pos="284"/>
        </w:tabs>
        <w:spacing w:before="0" w:after="0" w:line="240" w:lineRule="auto"/>
        <w:ind w:left="0" w:firstLine="0"/>
        <w:contextualSpacing/>
        <w:rPr>
          <w:sz w:val="28"/>
          <w:szCs w:val="28"/>
          <w:lang w:val="en-US"/>
        </w:rPr>
      </w:pPr>
      <w:r w:rsidRPr="00676683">
        <w:rPr>
          <w:sz w:val="28"/>
          <w:szCs w:val="28"/>
        </w:rPr>
        <w:t>остановка кровотечения;</w:t>
      </w:r>
    </w:p>
    <w:p w:rsidR="001974E3" w:rsidRPr="00676683" w:rsidRDefault="001974E3" w:rsidP="00856050">
      <w:pPr>
        <w:pStyle w:val="aa"/>
        <w:numPr>
          <w:ilvl w:val="0"/>
          <w:numId w:val="27"/>
        </w:numPr>
        <w:tabs>
          <w:tab w:val="left" w:pos="284"/>
        </w:tabs>
        <w:spacing w:before="0" w:after="0" w:line="240" w:lineRule="auto"/>
        <w:ind w:left="0" w:firstLine="0"/>
        <w:contextualSpacing/>
        <w:rPr>
          <w:sz w:val="28"/>
          <w:szCs w:val="28"/>
          <w:lang w:val="en-US"/>
        </w:rPr>
      </w:pPr>
      <w:r w:rsidRPr="00676683">
        <w:rPr>
          <w:sz w:val="28"/>
          <w:szCs w:val="28"/>
        </w:rPr>
        <w:t>устранение жизнеугрожающих повреждений;</w:t>
      </w:r>
    </w:p>
    <w:p w:rsidR="001974E3" w:rsidRPr="00676683" w:rsidRDefault="001974E3" w:rsidP="00856050">
      <w:pPr>
        <w:pStyle w:val="aa"/>
        <w:numPr>
          <w:ilvl w:val="0"/>
          <w:numId w:val="27"/>
        </w:numPr>
        <w:tabs>
          <w:tab w:val="left" w:pos="284"/>
        </w:tabs>
        <w:spacing w:before="0" w:after="0" w:line="240" w:lineRule="auto"/>
        <w:ind w:left="0" w:firstLine="0"/>
        <w:contextualSpacing/>
        <w:rPr>
          <w:sz w:val="28"/>
          <w:szCs w:val="28"/>
        </w:rPr>
      </w:pPr>
      <w:r w:rsidRPr="00676683">
        <w:rPr>
          <w:sz w:val="28"/>
          <w:szCs w:val="28"/>
        </w:rPr>
        <w:t>удаление девитализированных тканей, органа или его части;</w:t>
      </w:r>
    </w:p>
    <w:p w:rsidR="001974E3" w:rsidRPr="00676683" w:rsidRDefault="001974E3" w:rsidP="00856050">
      <w:pPr>
        <w:pStyle w:val="aa"/>
        <w:numPr>
          <w:ilvl w:val="0"/>
          <w:numId w:val="27"/>
        </w:numPr>
        <w:tabs>
          <w:tab w:val="left" w:pos="284"/>
        </w:tabs>
        <w:spacing w:before="0" w:after="0" w:line="240" w:lineRule="auto"/>
        <w:ind w:left="0" w:firstLine="0"/>
        <w:contextualSpacing/>
        <w:rPr>
          <w:sz w:val="28"/>
          <w:szCs w:val="28"/>
        </w:rPr>
      </w:pPr>
      <w:r w:rsidRPr="00676683">
        <w:rPr>
          <w:rFonts w:eastAsia="SimSun"/>
          <w:sz w:val="28"/>
          <w:szCs w:val="28"/>
        </w:rPr>
        <w:t>контроль повреждения (</w:t>
      </w:r>
      <w:r w:rsidRPr="00676683">
        <w:rPr>
          <w:rFonts w:eastAsia="SimSun"/>
          <w:bCs/>
          <w:sz w:val="28"/>
          <w:szCs w:val="28"/>
        </w:rPr>
        <w:t>damage control);</w:t>
      </w:r>
    </w:p>
    <w:p w:rsidR="001974E3" w:rsidRPr="00676683" w:rsidRDefault="001974E3" w:rsidP="00856050">
      <w:pPr>
        <w:pStyle w:val="aa"/>
        <w:numPr>
          <w:ilvl w:val="0"/>
          <w:numId w:val="27"/>
        </w:numPr>
        <w:tabs>
          <w:tab w:val="left" w:pos="284"/>
        </w:tabs>
        <w:spacing w:before="0" w:after="0" w:line="240" w:lineRule="auto"/>
        <w:ind w:left="0" w:firstLine="0"/>
        <w:contextualSpacing/>
        <w:rPr>
          <w:sz w:val="28"/>
          <w:szCs w:val="28"/>
        </w:rPr>
      </w:pPr>
      <w:r w:rsidRPr="00676683">
        <w:rPr>
          <w:sz w:val="28"/>
          <w:szCs w:val="28"/>
        </w:rPr>
        <w:t>ликвидация источника перитонита;</w:t>
      </w:r>
    </w:p>
    <w:p w:rsidR="001974E3" w:rsidRPr="00676683" w:rsidRDefault="001974E3" w:rsidP="00856050">
      <w:pPr>
        <w:pStyle w:val="aa"/>
        <w:numPr>
          <w:ilvl w:val="0"/>
          <w:numId w:val="27"/>
        </w:numPr>
        <w:tabs>
          <w:tab w:val="left" w:pos="284"/>
        </w:tabs>
        <w:spacing w:before="0" w:after="0" w:line="240" w:lineRule="auto"/>
        <w:ind w:left="0" w:firstLine="0"/>
        <w:contextualSpacing/>
        <w:rPr>
          <w:sz w:val="28"/>
          <w:szCs w:val="28"/>
        </w:rPr>
      </w:pPr>
      <w:r w:rsidRPr="00676683">
        <w:rPr>
          <w:sz w:val="28"/>
          <w:szCs w:val="28"/>
        </w:rPr>
        <w:t>эвакуация патологического экссудата, санация и дренирование брюшной полости;</w:t>
      </w:r>
    </w:p>
    <w:p w:rsidR="001974E3" w:rsidRPr="00676683" w:rsidRDefault="001974E3" w:rsidP="00856050">
      <w:pPr>
        <w:pStyle w:val="aa"/>
        <w:numPr>
          <w:ilvl w:val="0"/>
          <w:numId w:val="27"/>
        </w:numPr>
        <w:tabs>
          <w:tab w:val="left" w:pos="284"/>
        </w:tabs>
        <w:spacing w:before="0" w:after="0" w:line="240" w:lineRule="auto"/>
        <w:ind w:left="0" w:firstLine="0"/>
        <w:contextualSpacing/>
        <w:rPr>
          <w:sz w:val="28"/>
          <w:szCs w:val="28"/>
        </w:rPr>
      </w:pPr>
      <w:r w:rsidRPr="00676683">
        <w:rPr>
          <w:rFonts w:eastAsia="SimSun"/>
          <w:bCs/>
          <w:sz w:val="28"/>
          <w:szCs w:val="28"/>
        </w:rPr>
        <w:t>контроль источника при абдоминальном сепсисе;</w:t>
      </w:r>
    </w:p>
    <w:p w:rsidR="001974E3" w:rsidRPr="00676683" w:rsidRDefault="001974E3" w:rsidP="00856050">
      <w:pPr>
        <w:pStyle w:val="aa"/>
        <w:numPr>
          <w:ilvl w:val="0"/>
          <w:numId w:val="27"/>
        </w:numPr>
        <w:tabs>
          <w:tab w:val="left" w:pos="284"/>
        </w:tabs>
        <w:spacing w:before="0" w:after="0" w:line="240" w:lineRule="auto"/>
        <w:ind w:left="0" w:firstLine="0"/>
        <w:contextualSpacing/>
        <w:rPr>
          <w:sz w:val="28"/>
          <w:szCs w:val="28"/>
        </w:rPr>
      </w:pPr>
      <w:r w:rsidRPr="00676683">
        <w:rPr>
          <w:rFonts w:eastAsia="SimSun"/>
          <w:bCs/>
          <w:sz w:val="28"/>
          <w:szCs w:val="28"/>
        </w:rPr>
        <w:t>хирургическая коррекция послеоперационного осложнения</w:t>
      </w:r>
      <w:r w:rsidRPr="00676683">
        <w:rPr>
          <w:sz w:val="28"/>
          <w:szCs w:val="28"/>
        </w:rPr>
        <w:t>.</w:t>
      </w:r>
    </w:p>
    <w:p w:rsidR="0083557E" w:rsidRPr="00676683" w:rsidRDefault="0083557E" w:rsidP="00FA2334">
      <w:pPr>
        <w:tabs>
          <w:tab w:val="left" w:pos="567"/>
        </w:tabs>
        <w:spacing w:before="0" w:after="0" w:line="240" w:lineRule="auto"/>
        <w:jc w:val="left"/>
        <w:rPr>
          <w:b/>
          <w:sz w:val="28"/>
          <w:szCs w:val="28"/>
        </w:rPr>
      </w:pPr>
      <w:r w:rsidRPr="00676683">
        <w:rPr>
          <w:b/>
          <w:sz w:val="28"/>
          <w:szCs w:val="28"/>
        </w:rPr>
        <w:t>Показания и противопоказания для проведения процедуры/ вмешательства:</w:t>
      </w:r>
    </w:p>
    <w:p w:rsidR="0083557E" w:rsidRPr="00676683" w:rsidRDefault="0083557E" w:rsidP="00FA2334">
      <w:pPr>
        <w:tabs>
          <w:tab w:val="left" w:pos="567"/>
        </w:tabs>
        <w:spacing w:before="0" w:after="0" w:line="240" w:lineRule="auto"/>
        <w:rPr>
          <w:b/>
          <w:sz w:val="28"/>
          <w:szCs w:val="28"/>
        </w:rPr>
      </w:pPr>
      <w:r w:rsidRPr="00676683">
        <w:rPr>
          <w:b/>
          <w:sz w:val="28"/>
          <w:szCs w:val="28"/>
        </w:rPr>
        <w:t>Показания для проведения процедуры/ вмешательства:</w:t>
      </w:r>
    </w:p>
    <w:p w:rsidR="00D866DD" w:rsidRPr="00676683" w:rsidRDefault="00D866DD" w:rsidP="00856050">
      <w:pPr>
        <w:pStyle w:val="aa"/>
        <w:numPr>
          <w:ilvl w:val="0"/>
          <w:numId w:val="27"/>
        </w:numPr>
        <w:spacing w:before="0" w:after="0" w:line="240" w:lineRule="auto"/>
        <w:ind w:left="284" w:hanging="284"/>
        <w:contextualSpacing/>
        <w:rPr>
          <w:sz w:val="28"/>
          <w:szCs w:val="28"/>
        </w:rPr>
      </w:pPr>
      <w:r w:rsidRPr="00676683">
        <w:rPr>
          <w:sz w:val="28"/>
          <w:szCs w:val="28"/>
        </w:rPr>
        <w:lastRenderedPageBreak/>
        <w:t xml:space="preserve">Абдоминальная травма с </w:t>
      </w:r>
      <w:r w:rsidR="00931118" w:rsidRPr="00676683">
        <w:rPr>
          <w:sz w:val="28"/>
          <w:szCs w:val="28"/>
        </w:rPr>
        <w:t xml:space="preserve">продолжающимся </w:t>
      </w:r>
      <w:r w:rsidRPr="00676683">
        <w:rPr>
          <w:sz w:val="28"/>
          <w:szCs w:val="28"/>
        </w:rPr>
        <w:t>внутрибрюшным кровотечением;</w:t>
      </w:r>
    </w:p>
    <w:p w:rsidR="0083557E" w:rsidRPr="00676683" w:rsidRDefault="00D866DD" w:rsidP="00856050">
      <w:pPr>
        <w:pStyle w:val="aa"/>
        <w:numPr>
          <w:ilvl w:val="0"/>
          <w:numId w:val="27"/>
        </w:numPr>
        <w:spacing w:before="0" w:after="0" w:line="240" w:lineRule="auto"/>
        <w:ind w:left="284" w:hanging="284"/>
        <w:contextualSpacing/>
        <w:rPr>
          <w:sz w:val="28"/>
          <w:szCs w:val="28"/>
        </w:rPr>
      </w:pPr>
      <w:r w:rsidRPr="00676683">
        <w:rPr>
          <w:sz w:val="28"/>
          <w:szCs w:val="28"/>
        </w:rPr>
        <w:t>Абдоминальная травма с повреждением полых органов брюшной полости</w:t>
      </w:r>
      <w:r w:rsidR="0083557E" w:rsidRPr="00676683">
        <w:rPr>
          <w:sz w:val="28"/>
          <w:szCs w:val="28"/>
        </w:rPr>
        <w:t>;</w:t>
      </w:r>
    </w:p>
    <w:p w:rsidR="00B8740C" w:rsidRPr="00676683" w:rsidRDefault="00B8740C" w:rsidP="00856050">
      <w:pPr>
        <w:pStyle w:val="aa"/>
        <w:numPr>
          <w:ilvl w:val="0"/>
          <w:numId w:val="27"/>
        </w:numPr>
        <w:spacing w:before="0" w:after="0" w:line="240" w:lineRule="auto"/>
        <w:ind w:left="284" w:hanging="284"/>
        <w:contextualSpacing/>
        <w:rPr>
          <w:sz w:val="28"/>
          <w:szCs w:val="28"/>
        </w:rPr>
      </w:pPr>
      <w:r w:rsidRPr="00676683">
        <w:rPr>
          <w:sz w:val="28"/>
          <w:szCs w:val="28"/>
        </w:rPr>
        <w:t>Перитонит, связанный с абдоминальной травмой;</w:t>
      </w:r>
    </w:p>
    <w:p w:rsidR="00D866DD" w:rsidRPr="00676683" w:rsidRDefault="00D866DD" w:rsidP="00856050">
      <w:pPr>
        <w:pStyle w:val="aa"/>
        <w:numPr>
          <w:ilvl w:val="0"/>
          <w:numId w:val="27"/>
        </w:numPr>
        <w:spacing w:before="0" w:after="0" w:line="240" w:lineRule="auto"/>
        <w:ind w:left="284" w:hanging="284"/>
        <w:contextualSpacing/>
        <w:rPr>
          <w:sz w:val="28"/>
          <w:szCs w:val="28"/>
        </w:rPr>
      </w:pPr>
      <w:r w:rsidRPr="00676683">
        <w:rPr>
          <w:sz w:val="28"/>
          <w:szCs w:val="28"/>
        </w:rPr>
        <w:t>Абдоминальная травма с повреждением органов забрюшинного пространства</w:t>
      </w:r>
      <w:r w:rsidR="00181B22" w:rsidRPr="00676683">
        <w:rPr>
          <w:sz w:val="28"/>
          <w:szCs w:val="28"/>
        </w:rPr>
        <w:t>;</w:t>
      </w:r>
    </w:p>
    <w:p w:rsidR="00507B08" w:rsidRPr="00676683" w:rsidRDefault="00507B08" w:rsidP="00856050">
      <w:pPr>
        <w:pStyle w:val="aa"/>
        <w:numPr>
          <w:ilvl w:val="0"/>
          <w:numId w:val="27"/>
        </w:numPr>
        <w:spacing w:before="0" w:after="0" w:line="240" w:lineRule="auto"/>
        <w:ind w:left="284" w:hanging="284"/>
        <w:contextualSpacing/>
        <w:rPr>
          <w:sz w:val="28"/>
          <w:szCs w:val="28"/>
        </w:rPr>
      </w:pPr>
      <w:r w:rsidRPr="00676683">
        <w:rPr>
          <w:sz w:val="28"/>
          <w:szCs w:val="28"/>
        </w:rPr>
        <w:t>Временный гемостаз;</w:t>
      </w:r>
    </w:p>
    <w:p w:rsidR="00181B22" w:rsidRPr="00676683" w:rsidRDefault="00181B22" w:rsidP="00856050">
      <w:pPr>
        <w:pStyle w:val="aa"/>
        <w:numPr>
          <w:ilvl w:val="0"/>
          <w:numId w:val="27"/>
        </w:numPr>
        <w:spacing w:before="0" w:after="0" w:line="240" w:lineRule="auto"/>
        <w:ind w:left="284" w:hanging="284"/>
        <w:contextualSpacing/>
        <w:rPr>
          <w:sz w:val="28"/>
          <w:szCs w:val="28"/>
        </w:rPr>
      </w:pPr>
      <w:r w:rsidRPr="00676683">
        <w:rPr>
          <w:sz w:val="28"/>
          <w:szCs w:val="28"/>
        </w:rPr>
        <w:t>Осложненная абдоминальн</w:t>
      </w:r>
      <w:r w:rsidR="00DD6DF9" w:rsidRPr="00676683">
        <w:rPr>
          <w:sz w:val="28"/>
          <w:szCs w:val="28"/>
        </w:rPr>
        <w:t>ая травма;</w:t>
      </w:r>
    </w:p>
    <w:p w:rsidR="00DD6DF9" w:rsidRPr="00676683" w:rsidRDefault="00DD6DF9" w:rsidP="00856050">
      <w:pPr>
        <w:pStyle w:val="aa"/>
        <w:numPr>
          <w:ilvl w:val="0"/>
          <w:numId w:val="27"/>
        </w:numPr>
        <w:spacing w:before="0" w:after="0" w:line="240" w:lineRule="auto"/>
        <w:ind w:left="284" w:hanging="284"/>
        <w:contextualSpacing/>
        <w:rPr>
          <w:sz w:val="28"/>
          <w:szCs w:val="28"/>
        </w:rPr>
      </w:pPr>
      <w:r w:rsidRPr="00676683">
        <w:rPr>
          <w:rFonts w:eastAsia="SimSun"/>
          <w:bCs/>
          <w:sz w:val="28"/>
          <w:szCs w:val="28"/>
        </w:rPr>
        <w:t xml:space="preserve">Послеоперационные осложнения </w:t>
      </w:r>
      <w:r w:rsidRPr="00676683">
        <w:rPr>
          <w:sz w:val="28"/>
          <w:szCs w:val="28"/>
        </w:rPr>
        <w:t>(рецидив кровотечения, несостоятельность швов, перитонит, абдоминальный сепсис);</w:t>
      </w:r>
    </w:p>
    <w:p w:rsidR="0083557E" w:rsidRPr="00676683" w:rsidRDefault="0083557E" w:rsidP="00FA2334">
      <w:pPr>
        <w:tabs>
          <w:tab w:val="left" w:pos="567"/>
        </w:tabs>
        <w:spacing w:before="0" w:after="0" w:line="240" w:lineRule="auto"/>
        <w:rPr>
          <w:b/>
          <w:sz w:val="28"/>
          <w:szCs w:val="28"/>
        </w:rPr>
      </w:pPr>
      <w:r w:rsidRPr="00676683">
        <w:rPr>
          <w:b/>
          <w:sz w:val="28"/>
          <w:szCs w:val="28"/>
        </w:rPr>
        <w:t>Противопоказания к процедуре/вмешательству:</w:t>
      </w:r>
    </w:p>
    <w:p w:rsidR="00BD1D67" w:rsidRPr="00676683" w:rsidRDefault="00BD1D67" w:rsidP="00FA2334">
      <w:pPr>
        <w:tabs>
          <w:tab w:val="left" w:pos="567"/>
        </w:tabs>
        <w:spacing w:before="0" w:after="0" w:line="240" w:lineRule="auto"/>
        <w:rPr>
          <w:sz w:val="28"/>
          <w:szCs w:val="28"/>
        </w:rPr>
      </w:pPr>
      <w:r w:rsidRPr="00676683">
        <w:rPr>
          <w:sz w:val="28"/>
          <w:szCs w:val="28"/>
        </w:rPr>
        <w:t>Геморрагический шок не является противопоказанием к хирургическому лечению!</w:t>
      </w:r>
    </w:p>
    <w:p w:rsidR="00070F3E" w:rsidRPr="00676683" w:rsidRDefault="00070F3E" w:rsidP="00856050">
      <w:pPr>
        <w:pStyle w:val="ac"/>
        <w:numPr>
          <w:ilvl w:val="0"/>
          <w:numId w:val="28"/>
        </w:numPr>
        <w:tabs>
          <w:tab w:val="left" w:pos="567"/>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беременность, послеоперационные рубцы </w:t>
      </w:r>
      <w:r w:rsidR="001974E3" w:rsidRPr="00676683">
        <w:rPr>
          <w:rFonts w:ascii="Times New Roman" w:hAnsi="Times New Roman"/>
          <w:sz w:val="28"/>
          <w:szCs w:val="28"/>
        </w:rPr>
        <w:t>–</w:t>
      </w:r>
      <w:r w:rsidRPr="00676683">
        <w:rPr>
          <w:rFonts w:ascii="Times New Roman" w:hAnsi="Times New Roman"/>
          <w:sz w:val="28"/>
          <w:szCs w:val="28"/>
        </w:rPr>
        <w:t xml:space="preserve"> для лапароцентеза, </w:t>
      </w:r>
      <w:r w:rsidRPr="00676683">
        <w:rPr>
          <w:rFonts w:ascii="Times New Roman" w:hAnsi="Times New Roman"/>
          <w:sz w:val="28"/>
          <w:szCs w:val="28"/>
          <w:lang w:val="en-US"/>
        </w:rPr>
        <w:t>DPL</w:t>
      </w:r>
      <w:r w:rsidRPr="00676683">
        <w:rPr>
          <w:rFonts w:ascii="Times New Roman" w:hAnsi="Times New Roman"/>
          <w:sz w:val="28"/>
          <w:szCs w:val="28"/>
        </w:rPr>
        <w:t>;</w:t>
      </w:r>
    </w:p>
    <w:p w:rsidR="0083557E" w:rsidRPr="00676683" w:rsidRDefault="00507B08" w:rsidP="00856050">
      <w:pPr>
        <w:pStyle w:val="ac"/>
        <w:numPr>
          <w:ilvl w:val="0"/>
          <w:numId w:val="28"/>
        </w:numPr>
        <w:tabs>
          <w:tab w:val="left" w:pos="567"/>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тяжелая черепно-мозговая травма – для видеолапароскопии</w:t>
      </w:r>
      <w:r w:rsidR="00070F3E" w:rsidRPr="00676683">
        <w:rPr>
          <w:rFonts w:ascii="Times New Roman" w:hAnsi="Times New Roman"/>
          <w:sz w:val="28"/>
          <w:szCs w:val="28"/>
        </w:rPr>
        <w:t>;</w:t>
      </w:r>
    </w:p>
    <w:p w:rsidR="00070F3E" w:rsidRPr="00676683" w:rsidRDefault="00070F3E" w:rsidP="00856050">
      <w:pPr>
        <w:pStyle w:val="ac"/>
        <w:numPr>
          <w:ilvl w:val="0"/>
          <w:numId w:val="28"/>
        </w:numPr>
        <w:tabs>
          <w:tab w:val="left" w:pos="567"/>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терминальный перитонит;</w:t>
      </w:r>
    </w:p>
    <w:p w:rsidR="00070F3E" w:rsidRPr="00676683" w:rsidRDefault="00070F3E" w:rsidP="00856050">
      <w:pPr>
        <w:pStyle w:val="ac"/>
        <w:numPr>
          <w:ilvl w:val="0"/>
          <w:numId w:val="28"/>
        </w:numPr>
        <w:tabs>
          <w:tab w:val="left" w:pos="567"/>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рефрактерный септический шок</w:t>
      </w:r>
      <w:r w:rsidR="00B21553" w:rsidRPr="00676683">
        <w:rPr>
          <w:rFonts w:ascii="Times New Roman" w:hAnsi="Times New Roman"/>
          <w:sz w:val="28"/>
          <w:szCs w:val="28"/>
        </w:rPr>
        <w:t>.</w:t>
      </w:r>
    </w:p>
    <w:p w:rsidR="0083557E" w:rsidRPr="00676683" w:rsidRDefault="0083557E" w:rsidP="00FA2334">
      <w:pPr>
        <w:tabs>
          <w:tab w:val="left" w:pos="567"/>
        </w:tabs>
        <w:spacing w:before="0" w:after="0" w:line="240" w:lineRule="auto"/>
        <w:jc w:val="left"/>
        <w:rPr>
          <w:b/>
          <w:sz w:val="28"/>
          <w:szCs w:val="28"/>
        </w:rPr>
      </w:pPr>
      <w:r w:rsidRPr="00676683">
        <w:rPr>
          <w:b/>
          <w:sz w:val="28"/>
          <w:szCs w:val="28"/>
        </w:rPr>
        <w:t>Перечень основных и дополнительных диагностических мероприятий (отдельно перечислить основные/обязательные и дополнительные обследования, консультации специалистов с указанием цели и показаний):</w:t>
      </w:r>
    </w:p>
    <w:p w:rsidR="0083557E" w:rsidRPr="00676683" w:rsidRDefault="0083557E" w:rsidP="00FA2334">
      <w:pPr>
        <w:pStyle w:val="aa"/>
        <w:spacing w:before="0" w:after="0" w:line="240" w:lineRule="auto"/>
        <w:contextualSpacing/>
        <w:rPr>
          <w:b/>
          <w:sz w:val="28"/>
          <w:szCs w:val="28"/>
        </w:rPr>
      </w:pPr>
      <w:r w:rsidRPr="00676683">
        <w:rPr>
          <w:b/>
          <w:sz w:val="28"/>
          <w:szCs w:val="28"/>
        </w:rPr>
        <w:t>Перечень основных диагностических мероприятий:</w:t>
      </w:r>
    </w:p>
    <w:p w:rsidR="007F38DC" w:rsidRPr="00676683" w:rsidRDefault="007F38DC" w:rsidP="00FA2334">
      <w:pPr>
        <w:pStyle w:val="aa"/>
        <w:spacing w:before="0" w:after="0" w:line="240" w:lineRule="auto"/>
        <w:contextualSpacing/>
        <w:rPr>
          <w:b/>
          <w:sz w:val="28"/>
          <w:szCs w:val="28"/>
        </w:rPr>
      </w:pPr>
      <w:r w:rsidRPr="00676683">
        <w:rPr>
          <w:b/>
          <w:sz w:val="28"/>
          <w:szCs w:val="28"/>
        </w:rPr>
        <w:t>Перечень основных диагностических мероприятий:</w:t>
      </w:r>
    </w:p>
    <w:p w:rsidR="007F38DC" w:rsidRPr="00676683" w:rsidRDefault="007F38DC" w:rsidP="00FA2334">
      <w:pPr>
        <w:spacing w:before="0" w:after="0" w:line="240" w:lineRule="auto"/>
        <w:rPr>
          <w:sz w:val="28"/>
          <w:szCs w:val="28"/>
        </w:rPr>
      </w:pPr>
      <w:r w:rsidRPr="00676683">
        <w:rPr>
          <w:sz w:val="28"/>
          <w:szCs w:val="28"/>
        </w:rPr>
        <w:t>1. Сбор  жалоб, анамнеза заболевания</w:t>
      </w:r>
      <w:r w:rsidRPr="00676683">
        <w:rPr>
          <w:b/>
          <w:sz w:val="28"/>
          <w:szCs w:val="28"/>
        </w:rPr>
        <w:t xml:space="preserve"> </w:t>
      </w:r>
      <w:r w:rsidRPr="00676683">
        <w:rPr>
          <w:sz w:val="28"/>
          <w:szCs w:val="28"/>
        </w:rPr>
        <w:t>и жизни:</w:t>
      </w:r>
    </w:p>
    <w:p w:rsidR="007F38DC" w:rsidRPr="00676683" w:rsidRDefault="007F38DC" w:rsidP="00FA2334">
      <w:pPr>
        <w:spacing w:before="0" w:after="0" w:line="240" w:lineRule="auto"/>
        <w:rPr>
          <w:sz w:val="28"/>
          <w:szCs w:val="28"/>
        </w:rPr>
      </w:pPr>
      <w:r w:rsidRPr="00676683">
        <w:rPr>
          <w:b/>
          <w:sz w:val="28"/>
          <w:szCs w:val="28"/>
        </w:rPr>
        <w:t>Сбор анамнеза по системе «</w:t>
      </w:r>
      <w:r w:rsidRPr="00676683">
        <w:rPr>
          <w:b/>
          <w:sz w:val="28"/>
          <w:szCs w:val="28"/>
          <w:lang w:val="en-US"/>
        </w:rPr>
        <w:t>AMPLE</w:t>
      </w:r>
      <w:r w:rsidRPr="00676683">
        <w:rPr>
          <w:b/>
          <w:sz w:val="28"/>
          <w:szCs w:val="28"/>
        </w:rPr>
        <w:t>(М)»</w:t>
      </w:r>
      <w:r w:rsidRPr="00676683">
        <w:rPr>
          <w:sz w:val="28"/>
          <w:szCs w:val="28"/>
        </w:rPr>
        <w:t>:</w:t>
      </w:r>
      <w:r w:rsidR="00F362B3" w:rsidRPr="00676683">
        <w:rPr>
          <w:sz w:val="28"/>
          <w:szCs w:val="28"/>
        </w:rPr>
        <w:t xml:space="preserve"> (см. П.12 п.п.3).1)</w:t>
      </w:r>
    </w:p>
    <w:p w:rsidR="00F362B3" w:rsidRPr="00676683" w:rsidRDefault="007F38DC" w:rsidP="00F362B3">
      <w:pPr>
        <w:spacing w:before="0" w:after="0" w:line="240" w:lineRule="auto"/>
        <w:rPr>
          <w:b/>
          <w:sz w:val="28"/>
          <w:szCs w:val="28"/>
        </w:rPr>
      </w:pPr>
      <w:r w:rsidRPr="00676683">
        <w:rPr>
          <w:rFonts w:eastAsia="Calibri"/>
          <w:b/>
          <w:sz w:val="28"/>
          <w:szCs w:val="28"/>
        </w:rPr>
        <w:t xml:space="preserve">2. </w:t>
      </w:r>
      <w:proofErr w:type="gramStart"/>
      <w:r w:rsidR="001974E3" w:rsidRPr="00676683">
        <w:rPr>
          <w:rFonts w:eastAsia="Calibri"/>
          <w:b/>
          <w:sz w:val="28"/>
          <w:szCs w:val="28"/>
        </w:rPr>
        <w:t>Ф</w:t>
      </w:r>
      <w:r w:rsidR="001974E3" w:rsidRPr="00676683">
        <w:rPr>
          <w:b/>
          <w:sz w:val="28"/>
          <w:szCs w:val="28"/>
        </w:rPr>
        <w:t xml:space="preserve">изикальное исследование </w:t>
      </w:r>
      <w:r w:rsidR="001974E3" w:rsidRPr="00676683">
        <w:rPr>
          <w:sz w:val="28"/>
          <w:szCs w:val="28"/>
        </w:rPr>
        <w:t>(осмотр, пальпация, перкуссия, аускультация, определение показателей гемодинамики – ЧСС, АД, ректальное исследование)</w:t>
      </w:r>
      <w:r w:rsidR="00F362B3" w:rsidRPr="00676683">
        <w:rPr>
          <w:sz w:val="28"/>
          <w:szCs w:val="28"/>
        </w:rPr>
        <w:t xml:space="preserve"> (см. П.12 п.п.3).2)</w:t>
      </w:r>
      <w:r w:rsidR="00F362B3" w:rsidRPr="00676683">
        <w:rPr>
          <w:rFonts w:eastAsiaTheme="minorEastAsia"/>
          <w:sz w:val="28"/>
          <w:szCs w:val="28"/>
          <w:lang w:eastAsia="zh-CN"/>
        </w:rPr>
        <w:t>:</w:t>
      </w:r>
      <w:proofErr w:type="gramEnd"/>
    </w:p>
    <w:p w:rsidR="001974E3" w:rsidRPr="00676683" w:rsidRDefault="001974E3" w:rsidP="001974E3">
      <w:pPr>
        <w:spacing w:before="0" w:after="0" w:line="240" w:lineRule="auto"/>
        <w:rPr>
          <w:b/>
          <w:sz w:val="28"/>
          <w:szCs w:val="28"/>
        </w:rPr>
      </w:pPr>
      <w:r w:rsidRPr="00676683">
        <w:rPr>
          <w:sz w:val="28"/>
          <w:szCs w:val="28"/>
        </w:rPr>
        <w:t>а) Выявление непосредственной/потенциальной угрозы жизни пациента при наличии политравмы</w:t>
      </w:r>
      <w:r w:rsidR="00F362B3" w:rsidRPr="00676683">
        <w:rPr>
          <w:sz w:val="28"/>
          <w:szCs w:val="28"/>
        </w:rPr>
        <w:t xml:space="preserve">; </w:t>
      </w:r>
    </w:p>
    <w:p w:rsidR="001974E3" w:rsidRPr="00676683" w:rsidRDefault="001974E3" w:rsidP="001974E3">
      <w:pPr>
        <w:tabs>
          <w:tab w:val="left" w:pos="180"/>
        </w:tabs>
        <w:spacing w:before="0" w:after="0" w:line="240" w:lineRule="auto"/>
        <w:rPr>
          <w:sz w:val="28"/>
          <w:szCs w:val="28"/>
        </w:rPr>
      </w:pPr>
      <w:r w:rsidRPr="00676683">
        <w:rPr>
          <w:sz w:val="28"/>
          <w:szCs w:val="28"/>
        </w:rPr>
        <w:t>б)</w:t>
      </w:r>
      <w:r w:rsidRPr="00676683">
        <w:rPr>
          <w:b/>
          <w:sz w:val="28"/>
          <w:szCs w:val="28"/>
        </w:rPr>
        <w:t xml:space="preserve"> </w:t>
      </w:r>
      <w:r w:rsidRPr="00676683">
        <w:rPr>
          <w:sz w:val="28"/>
          <w:szCs w:val="28"/>
        </w:rPr>
        <w:t>Выявление непосредственной/потенциальной угрозы жизни пациента при абдоминальной травме</w:t>
      </w:r>
      <w:r w:rsidR="00F362B3" w:rsidRPr="00676683">
        <w:rPr>
          <w:sz w:val="28"/>
          <w:szCs w:val="28"/>
        </w:rPr>
        <w:t>;</w:t>
      </w:r>
    </w:p>
    <w:p w:rsidR="001974E3" w:rsidRPr="00676683" w:rsidRDefault="001974E3" w:rsidP="001974E3">
      <w:pPr>
        <w:shd w:val="clear" w:color="auto" w:fill="FFFFFF"/>
        <w:spacing w:before="0" w:after="0" w:line="240" w:lineRule="auto"/>
        <w:rPr>
          <w:sz w:val="28"/>
          <w:szCs w:val="28"/>
        </w:rPr>
      </w:pPr>
      <w:r w:rsidRPr="00676683">
        <w:rPr>
          <w:sz w:val="28"/>
          <w:szCs w:val="28"/>
        </w:rPr>
        <w:t>в)</w:t>
      </w:r>
      <w:r w:rsidRPr="00676683">
        <w:rPr>
          <w:b/>
          <w:sz w:val="28"/>
          <w:szCs w:val="28"/>
        </w:rPr>
        <w:t xml:space="preserve"> </w:t>
      </w:r>
      <w:r w:rsidRPr="00676683">
        <w:rPr>
          <w:sz w:val="28"/>
          <w:szCs w:val="28"/>
        </w:rPr>
        <w:t xml:space="preserve">Выявление признаков «нестабильности» больного, проведение синдромной интенсивной терапии в условиях ОАРИТ параллельно клинической оценке до установления диагноза! </w:t>
      </w:r>
    </w:p>
    <w:p w:rsidR="001974E3" w:rsidRPr="00676683" w:rsidRDefault="001974E3" w:rsidP="001974E3">
      <w:pPr>
        <w:spacing w:before="0" w:after="0" w:line="240" w:lineRule="auto"/>
        <w:rPr>
          <w:sz w:val="28"/>
          <w:szCs w:val="28"/>
        </w:rPr>
      </w:pPr>
      <w:r w:rsidRPr="00676683">
        <w:rPr>
          <w:sz w:val="28"/>
          <w:szCs w:val="28"/>
        </w:rPr>
        <w:t>г) Выявление признаков абдоминальной травмы с внутрибрюшным кровотечением и острой кровопотерей;</w:t>
      </w:r>
    </w:p>
    <w:p w:rsidR="001974E3" w:rsidRPr="00676683" w:rsidRDefault="001974E3" w:rsidP="001974E3">
      <w:pPr>
        <w:shd w:val="clear" w:color="auto" w:fill="FFFFFF"/>
        <w:tabs>
          <w:tab w:val="left" w:pos="426"/>
        </w:tabs>
        <w:autoSpaceDE w:val="0"/>
        <w:autoSpaceDN w:val="0"/>
        <w:spacing w:before="0" w:after="0" w:line="240" w:lineRule="auto"/>
        <w:rPr>
          <w:sz w:val="28"/>
          <w:szCs w:val="28"/>
        </w:rPr>
      </w:pPr>
      <w:r w:rsidRPr="00676683">
        <w:rPr>
          <w:sz w:val="28"/>
          <w:szCs w:val="28"/>
        </w:rPr>
        <w:t>д)</w:t>
      </w:r>
      <w:r w:rsidRPr="00676683">
        <w:rPr>
          <w:b/>
          <w:sz w:val="28"/>
          <w:szCs w:val="28"/>
        </w:rPr>
        <w:t xml:space="preserve"> </w:t>
      </w:r>
      <w:r w:rsidRPr="00676683">
        <w:rPr>
          <w:sz w:val="28"/>
          <w:szCs w:val="28"/>
        </w:rPr>
        <w:t>Выявление признаков абдоминальной травмы с повреждением полых органов, с развитием перитонита</w:t>
      </w:r>
      <w:r w:rsidRPr="00676683">
        <w:rPr>
          <w:b/>
          <w:sz w:val="28"/>
          <w:szCs w:val="28"/>
        </w:rPr>
        <w:t>;</w:t>
      </w:r>
    </w:p>
    <w:p w:rsidR="001974E3" w:rsidRPr="00676683" w:rsidRDefault="001974E3" w:rsidP="001974E3">
      <w:pPr>
        <w:shd w:val="clear" w:color="auto" w:fill="FFFFFF"/>
        <w:autoSpaceDE w:val="0"/>
        <w:autoSpaceDN w:val="0"/>
        <w:spacing w:before="0" w:after="0" w:line="240" w:lineRule="auto"/>
        <w:rPr>
          <w:sz w:val="28"/>
          <w:szCs w:val="28"/>
        </w:rPr>
      </w:pPr>
      <w:r w:rsidRPr="00676683">
        <w:rPr>
          <w:b/>
          <w:sz w:val="28"/>
          <w:szCs w:val="28"/>
        </w:rPr>
        <w:t xml:space="preserve"> </w:t>
      </w:r>
      <w:r w:rsidRPr="00676683">
        <w:rPr>
          <w:sz w:val="28"/>
          <w:szCs w:val="28"/>
        </w:rPr>
        <w:t>е) Выявление признаков абдоминальной травмы с повреждением органов забрюшинного пространства;</w:t>
      </w:r>
    </w:p>
    <w:p w:rsidR="001974E3" w:rsidRPr="00676683" w:rsidRDefault="001974E3" w:rsidP="001974E3">
      <w:pPr>
        <w:shd w:val="clear" w:color="auto" w:fill="FFFFFF"/>
        <w:tabs>
          <w:tab w:val="left" w:pos="1276"/>
        </w:tabs>
        <w:autoSpaceDE w:val="0"/>
        <w:autoSpaceDN w:val="0"/>
        <w:spacing w:before="0" w:after="0" w:line="240" w:lineRule="auto"/>
        <w:rPr>
          <w:b/>
          <w:sz w:val="28"/>
          <w:szCs w:val="28"/>
        </w:rPr>
      </w:pPr>
      <w:r w:rsidRPr="00676683">
        <w:rPr>
          <w:sz w:val="28"/>
          <w:szCs w:val="28"/>
        </w:rPr>
        <w:t>ж)</w:t>
      </w:r>
      <w:r w:rsidRPr="00676683">
        <w:rPr>
          <w:b/>
          <w:sz w:val="28"/>
          <w:szCs w:val="28"/>
        </w:rPr>
        <w:t xml:space="preserve"> </w:t>
      </w:r>
      <w:r w:rsidRPr="00676683">
        <w:rPr>
          <w:sz w:val="28"/>
          <w:szCs w:val="28"/>
        </w:rPr>
        <w:t>Выявление внешних признаков абдоминальной  травмы</w:t>
      </w:r>
      <w:r w:rsidRPr="00676683">
        <w:rPr>
          <w:b/>
          <w:sz w:val="28"/>
          <w:szCs w:val="28"/>
        </w:rPr>
        <w:t>.</w:t>
      </w:r>
    </w:p>
    <w:p w:rsidR="007F38DC" w:rsidRPr="00676683" w:rsidRDefault="007F38DC" w:rsidP="00BF55B8">
      <w:pPr>
        <w:shd w:val="clear" w:color="auto" w:fill="FFFFFF"/>
        <w:tabs>
          <w:tab w:val="left" w:pos="709"/>
        </w:tabs>
        <w:autoSpaceDE w:val="0"/>
        <w:autoSpaceDN w:val="0"/>
        <w:spacing w:before="0" w:after="0" w:line="240" w:lineRule="auto"/>
        <w:rPr>
          <w:sz w:val="28"/>
          <w:szCs w:val="28"/>
        </w:rPr>
      </w:pPr>
      <w:r w:rsidRPr="00676683">
        <w:rPr>
          <w:sz w:val="28"/>
          <w:szCs w:val="28"/>
        </w:rPr>
        <w:t xml:space="preserve">4. лабораторные исследования: </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общий анализ крови;</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общий анализ мочи;</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 xml:space="preserve">биохимический анализ крови: </w:t>
      </w:r>
      <w:proofErr w:type="gramStart"/>
      <w:r w:rsidRPr="00676683">
        <w:rPr>
          <w:sz w:val="28"/>
          <w:szCs w:val="28"/>
        </w:rPr>
        <w:t>АЛТ, АСТ, сывороточная амилаза,  мочевина, креатинин, билирубин, глюкоза, общий белок);</w:t>
      </w:r>
      <w:proofErr w:type="gramEnd"/>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lastRenderedPageBreak/>
        <w:t>коагулограмма 1 (протромбиновое время, фибриноген, АЧТВ, МНО);</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микрореакция;</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анализ крови на ВИЧ;</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 xml:space="preserve">группа крови и </w:t>
      </w:r>
      <w:r w:rsidRPr="00676683">
        <w:rPr>
          <w:sz w:val="28"/>
          <w:szCs w:val="28"/>
          <w:lang w:val="en-US"/>
        </w:rPr>
        <w:t>RH</w:t>
      </w:r>
      <w:r w:rsidRPr="00676683">
        <w:rPr>
          <w:sz w:val="28"/>
          <w:szCs w:val="28"/>
        </w:rPr>
        <w:t>- фактор;</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электролиты;</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КЩС;</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кровь на содержание алкоголя;</w:t>
      </w:r>
    </w:p>
    <w:p w:rsidR="008A2775" w:rsidRPr="00676683" w:rsidRDefault="008A2775" w:rsidP="008A2775">
      <w:pPr>
        <w:pStyle w:val="aa"/>
        <w:numPr>
          <w:ilvl w:val="0"/>
          <w:numId w:val="4"/>
        </w:numPr>
        <w:spacing w:before="0" w:after="0" w:line="240" w:lineRule="auto"/>
        <w:ind w:left="284" w:hanging="284"/>
        <w:rPr>
          <w:sz w:val="28"/>
          <w:szCs w:val="28"/>
        </w:rPr>
      </w:pPr>
      <w:r w:rsidRPr="00676683">
        <w:rPr>
          <w:sz w:val="28"/>
          <w:szCs w:val="28"/>
        </w:rPr>
        <w:t xml:space="preserve">исследование промывной жидкости при ДПЛ;  </w:t>
      </w:r>
    </w:p>
    <w:p w:rsidR="008A2775" w:rsidRPr="00676683" w:rsidRDefault="008A2775" w:rsidP="008A2775">
      <w:pPr>
        <w:pStyle w:val="aa"/>
        <w:spacing w:before="0" w:after="0" w:line="240" w:lineRule="auto"/>
        <w:rPr>
          <w:sz w:val="28"/>
          <w:szCs w:val="28"/>
        </w:rPr>
      </w:pPr>
      <w:r w:rsidRPr="00676683">
        <w:rPr>
          <w:b/>
          <w:sz w:val="28"/>
          <w:szCs w:val="28"/>
        </w:rPr>
        <w:t>Инструментальные исследования</w:t>
      </w:r>
      <w:r w:rsidRPr="00676683">
        <w:rPr>
          <w:sz w:val="28"/>
          <w:szCs w:val="28"/>
        </w:rPr>
        <w:t>:</w:t>
      </w:r>
    </w:p>
    <w:p w:rsidR="008A2775" w:rsidRPr="00676683" w:rsidRDefault="008A2775" w:rsidP="008A2775">
      <w:pPr>
        <w:pStyle w:val="aa"/>
        <w:numPr>
          <w:ilvl w:val="0"/>
          <w:numId w:val="5"/>
        </w:numPr>
        <w:spacing w:before="0" w:after="0" w:line="240" w:lineRule="auto"/>
        <w:ind w:left="284" w:hanging="284"/>
        <w:rPr>
          <w:sz w:val="28"/>
          <w:szCs w:val="28"/>
        </w:rPr>
      </w:pPr>
      <w:r w:rsidRPr="00676683">
        <w:rPr>
          <w:sz w:val="28"/>
          <w:szCs w:val="28"/>
        </w:rPr>
        <w:t>FAST-протокол;</w:t>
      </w:r>
    </w:p>
    <w:p w:rsidR="008A2775" w:rsidRPr="00676683" w:rsidRDefault="008A2775" w:rsidP="008A2775">
      <w:pPr>
        <w:pStyle w:val="aa"/>
        <w:numPr>
          <w:ilvl w:val="0"/>
          <w:numId w:val="5"/>
        </w:numPr>
        <w:spacing w:before="0" w:after="0" w:line="240" w:lineRule="auto"/>
        <w:ind w:left="284" w:hanging="284"/>
        <w:rPr>
          <w:sz w:val="28"/>
          <w:szCs w:val="28"/>
        </w:rPr>
      </w:pPr>
      <w:r w:rsidRPr="00676683">
        <w:rPr>
          <w:rStyle w:val="s0"/>
          <w:bCs/>
          <w:color w:val="auto"/>
          <w:sz w:val="28"/>
          <w:szCs w:val="28"/>
        </w:rPr>
        <w:t>первичная хирургическая обработка (ПХО) с ревизией раны</w:t>
      </w:r>
      <w:r w:rsidRPr="00676683">
        <w:rPr>
          <w:bCs/>
          <w:sz w:val="28"/>
          <w:szCs w:val="28"/>
        </w:rPr>
        <w:t>;</w:t>
      </w:r>
    </w:p>
    <w:p w:rsidR="008A2775" w:rsidRPr="00676683" w:rsidRDefault="008A2775" w:rsidP="008A2775">
      <w:pPr>
        <w:pStyle w:val="aa"/>
        <w:numPr>
          <w:ilvl w:val="0"/>
          <w:numId w:val="5"/>
        </w:numPr>
        <w:spacing w:before="0" w:after="0" w:line="240" w:lineRule="auto"/>
        <w:ind w:left="284" w:hanging="284"/>
        <w:contextualSpacing/>
        <w:rPr>
          <w:sz w:val="28"/>
          <w:szCs w:val="28"/>
        </w:rPr>
      </w:pPr>
      <w:r w:rsidRPr="00676683">
        <w:rPr>
          <w:sz w:val="28"/>
          <w:szCs w:val="28"/>
        </w:rPr>
        <w:t>обзорная рентгенография органов брюшной полости</w:t>
      </w:r>
      <w:r w:rsidRPr="00676683">
        <w:rPr>
          <w:iCs/>
          <w:sz w:val="28"/>
          <w:szCs w:val="28"/>
        </w:rPr>
        <w:t>;</w:t>
      </w:r>
    </w:p>
    <w:p w:rsidR="008A2775" w:rsidRPr="00676683" w:rsidRDefault="008A2775" w:rsidP="008A2775">
      <w:pPr>
        <w:pStyle w:val="aa"/>
        <w:numPr>
          <w:ilvl w:val="0"/>
          <w:numId w:val="5"/>
        </w:numPr>
        <w:spacing w:before="0" w:after="0" w:line="240" w:lineRule="auto"/>
        <w:ind w:left="284" w:hanging="284"/>
        <w:contextualSpacing/>
        <w:rPr>
          <w:sz w:val="28"/>
          <w:szCs w:val="28"/>
        </w:rPr>
      </w:pPr>
      <w:r w:rsidRPr="00676683">
        <w:rPr>
          <w:sz w:val="28"/>
          <w:szCs w:val="28"/>
        </w:rPr>
        <w:t>лапароцентез или диагностический перитонеальный лаваж (DPL); </w:t>
      </w:r>
    </w:p>
    <w:p w:rsidR="008A2775" w:rsidRPr="00676683" w:rsidRDefault="008A2775" w:rsidP="008A2775">
      <w:pPr>
        <w:pStyle w:val="aa"/>
        <w:numPr>
          <w:ilvl w:val="0"/>
          <w:numId w:val="5"/>
        </w:numPr>
        <w:spacing w:before="0" w:after="0" w:line="240" w:lineRule="auto"/>
        <w:ind w:left="284" w:hanging="284"/>
        <w:contextualSpacing/>
        <w:rPr>
          <w:sz w:val="28"/>
          <w:szCs w:val="28"/>
        </w:rPr>
      </w:pPr>
      <w:r w:rsidRPr="00676683">
        <w:rPr>
          <w:sz w:val="28"/>
          <w:szCs w:val="28"/>
        </w:rPr>
        <w:t>диагностическая   лапароскопия;</w:t>
      </w:r>
    </w:p>
    <w:p w:rsidR="008A2775" w:rsidRPr="00676683" w:rsidRDefault="008A2775" w:rsidP="008A2775">
      <w:pPr>
        <w:pStyle w:val="aa"/>
        <w:numPr>
          <w:ilvl w:val="0"/>
          <w:numId w:val="5"/>
        </w:numPr>
        <w:spacing w:before="0" w:after="0" w:line="240" w:lineRule="auto"/>
        <w:ind w:left="284" w:hanging="284"/>
        <w:contextualSpacing/>
        <w:rPr>
          <w:b/>
          <w:sz w:val="28"/>
          <w:szCs w:val="28"/>
        </w:rPr>
      </w:pPr>
      <w:r w:rsidRPr="00676683">
        <w:rPr>
          <w:sz w:val="28"/>
          <w:szCs w:val="28"/>
        </w:rPr>
        <w:t>диагностическая лапаротомия – (при трудностях в диагностике);</w:t>
      </w:r>
    </w:p>
    <w:p w:rsidR="008A2775" w:rsidRPr="00676683" w:rsidRDefault="008A2775" w:rsidP="008A2775">
      <w:pPr>
        <w:pStyle w:val="aa"/>
        <w:numPr>
          <w:ilvl w:val="0"/>
          <w:numId w:val="5"/>
        </w:numPr>
        <w:spacing w:before="0" w:after="0" w:line="240" w:lineRule="auto"/>
        <w:ind w:left="284" w:hanging="284"/>
        <w:contextualSpacing/>
        <w:rPr>
          <w:sz w:val="28"/>
          <w:szCs w:val="28"/>
        </w:rPr>
      </w:pPr>
      <w:r w:rsidRPr="00676683">
        <w:rPr>
          <w:sz w:val="28"/>
          <w:szCs w:val="28"/>
        </w:rPr>
        <w:t>УЗИ брюшной полости (детальный осмотр);</w:t>
      </w:r>
    </w:p>
    <w:p w:rsidR="008A2775" w:rsidRPr="00676683" w:rsidRDefault="008A2775" w:rsidP="008A2775">
      <w:pPr>
        <w:pStyle w:val="aa"/>
        <w:numPr>
          <w:ilvl w:val="0"/>
          <w:numId w:val="5"/>
        </w:numPr>
        <w:spacing w:before="0" w:after="0" w:line="240" w:lineRule="auto"/>
        <w:ind w:left="284" w:hanging="284"/>
        <w:contextualSpacing/>
        <w:rPr>
          <w:sz w:val="28"/>
          <w:szCs w:val="28"/>
        </w:rPr>
      </w:pPr>
      <w:r w:rsidRPr="00676683">
        <w:rPr>
          <w:sz w:val="28"/>
          <w:szCs w:val="28"/>
        </w:rPr>
        <w:t>УЗИ брюшной полости в динамике;</w:t>
      </w:r>
    </w:p>
    <w:p w:rsidR="008A2775" w:rsidRPr="00676683" w:rsidRDefault="008A2775" w:rsidP="008A2775">
      <w:pPr>
        <w:pStyle w:val="aa"/>
        <w:numPr>
          <w:ilvl w:val="0"/>
          <w:numId w:val="5"/>
        </w:numPr>
        <w:spacing w:before="0" w:after="0" w:line="240" w:lineRule="auto"/>
        <w:ind w:left="284" w:hanging="284"/>
        <w:contextualSpacing/>
        <w:rPr>
          <w:sz w:val="28"/>
          <w:szCs w:val="28"/>
        </w:rPr>
      </w:pPr>
      <w:r w:rsidRPr="00676683">
        <w:rPr>
          <w:sz w:val="28"/>
          <w:szCs w:val="28"/>
        </w:rPr>
        <w:t xml:space="preserve">КТ/МСКТ, в том числе  </w:t>
      </w:r>
      <w:proofErr w:type="gramStart"/>
      <w:r w:rsidRPr="00676683">
        <w:rPr>
          <w:sz w:val="28"/>
          <w:szCs w:val="28"/>
        </w:rPr>
        <w:t>с</w:t>
      </w:r>
      <w:proofErr w:type="gramEnd"/>
      <w:r w:rsidRPr="00676683">
        <w:rPr>
          <w:sz w:val="28"/>
          <w:szCs w:val="28"/>
        </w:rPr>
        <w:t xml:space="preserve"> внутривенным контрастированием;</w:t>
      </w:r>
    </w:p>
    <w:p w:rsidR="008A2775" w:rsidRPr="00676683" w:rsidRDefault="005108DC" w:rsidP="008A2775">
      <w:pPr>
        <w:pStyle w:val="aa"/>
        <w:numPr>
          <w:ilvl w:val="0"/>
          <w:numId w:val="5"/>
        </w:numPr>
        <w:spacing w:before="0" w:after="0" w:line="240" w:lineRule="auto"/>
        <w:ind w:left="284" w:hanging="284"/>
        <w:contextualSpacing/>
        <w:rPr>
          <w:sz w:val="28"/>
          <w:szCs w:val="28"/>
        </w:rPr>
      </w:pPr>
      <w:r w:rsidRPr="00676683">
        <w:rPr>
          <w:sz w:val="28"/>
          <w:szCs w:val="28"/>
        </w:rPr>
        <w:t>ангиография</w:t>
      </w:r>
      <w:r w:rsidR="008A2775" w:rsidRPr="00676683">
        <w:rPr>
          <w:sz w:val="28"/>
          <w:szCs w:val="28"/>
        </w:rPr>
        <w:t>;</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iCs/>
          <w:sz w:val="28"/>
          <w:szCs w:val="28"/>
        </w:rPr>
        <w:t>проба Зельдовича</w:t>
      </w:r>
      <w:r w:rsidRPr="00676683">
        <w:rPr>
          <w:rFonts w:ascii="Times New Roman" w:hAnsi="Times New Roman"/>
          <w:sz w:val="28"/>
          <w:szCs w:val="28"/>
        </w:rPr>
        <w:t>;</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iCs/>
          <w:sz w:val="28"/>
          <w:szCs w:val="28"/>
        </w:rPr>
        <w:t xml:space="preserve">контрастная ретроградная цистография в </w:t>
      </w:r>
      <w:proofErr w:type="gramStart"/>
      <w:r w:rsidRPr="00676683">
        <w:rPr>
          <w:rFonts w:ascii="Times New Roman" w:hAnsi="Times New Roman"/>
          <w:iCs/>
          <w:sz w:val="28"/>
          <w:szCs w:val="28"/>
        </w:rPr>
        <w:t>прямой</w:t>
      </w:r>
      <w:proofErr w:type="gramEnd"/>
      <w:r w:rsidRPr="00676683">
        <w:rPr>
          <w:rFonts w:ascii="Times New Roman" w:hAnsi="Times New Roman"/>
          <w:iCs/>
          <w:sz w:val="28"/>
          <w:szCs w:val="28"/>
        </w:rPr>
        <w:t xml:space="preserve"> и боковой</w:t>
      </w:r>
      <w:r w:rsidRPr="00676683">
        <w:rPr>
          <w:rFonts w:ascii="Times New Roman" w:hAnsi="Times New Roman"/>
          <w:sz w:val="28"/>
          <w:szCs w:val="28"/>
        </w:rPr>
        <w:t>;</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ретроградная уретрография;</w:t>
      </w:r>
    </w:p>
    <w:p w:rsidR="008A2775" w:rsidRPr="00676683" w:rsidRDefault="008A2775" w:rsidP="008A2775">
      <w:pPr>
        <w:pStyle w:val="aa"/>
        <w:numPr>
          <w:ilvl w:val="0"/>
          <w:numId w:val="5"/>
        </w:numPr>
        <w:spacing w:before="0" w:after="0" w:line="240" w:lineRule="auto"/>
        <w:ind w:left="284" w:hanging="284"/>
        <w:rPr>
          <w:sz w:val="28"/>
          <w:szCs w:val="28"/>
        </w:rPr>
      </w:pPr>
      <w:r w:rsidRPr="00676683">
        <w:rPr>
          <w:sz w:val="28"/>
          <w:szCs w:val="28"/>
        </w:rPr>
        <w:t xml:space="preserve">ЭКГ, консультация терапевта; </w:t>
      </w:r>
    </w:p>
    <w:p w:rsidR="008A2775" w:rsidRPr="00676683" w:rsidRDefault="008A2775" w:rsidP="008A2775">
      <w:pPr>
        <w:pStyle w:val="aa"/>
        <w:numPr>
          <w:ilvl w:val="0"/>
          <w:numId w:val="5"/>
        </w:numPr>
        <w:spacing w:before="0" w:after="0" w:line="240" w:lineRule="auto"/>
        <w:ind w:left="284" w:hanging="284"/>
        <w:rPr>
          <w:sz w:val="28"/>
          <w:szCs w:val="28"/>
        </w:rPr>
      </w:pPr>
      <w:r w:rsidRPr="00676683">
        <w:rPr>
          <w:sz w:val="28"/>
          <w:szCs w:val="28"/>
        </w:rPr>
        <w:t>бактериологическое исследование перитонеального экссудата;</w:t>
      </w:r>
    </w:p>
    <w:p w:rsidR="008A2775" w:rsidRPr="00676683" w:rsidRDefault="008A2775" w:rsidP="008A2775">
      <w:pPr>
        <w:pStyle w:val="aa"/>
        <w:numPr>
          <w:ilvl w:val="0"/>
          <w:numId w:val="5"/>
        </w:numPr>
        <w:spacing w:before="0" w:after="0" w:line="240" w:lineRule="auto"/>
        <w:ind w:left="284" w:hanging="284"/>
        <w:rPr>
          <w:sz w:val="28"/>
          <w:szCs w:val="28"/>
        </w:rPr>
      </w:pPr>
      <w:r w:rsidRPr="00676683">
        <w:rPr>
          <w:sz w:val="28"/>
          <w:szCs w:val="28"/>
        </w:rPr>
        <w:t>гистологическое исследование резецированного органа.</w:t>
      </w:r>
    </w:p>
    <w:p w:rsidR="008A2775" w:rsidRPr="00676683" w:rsidRDefault="008A2775" w:rsidP="008A2775">
      <w:pPr>
        <w:pStyle w:val="aa"/>
        <w:spacing w:before="0" w:after="0" w:line="240" w:lineRule="auto"/>
        <w:contextualSpacing/>
        <w:rPr>
          <w:b/>
          <w:sz w:val="28"/>
          <w:szCs w:val="28"/>
        </w:rPr>
      </w:pPr>
      <w:r w:rsidRPr="00676683">
        <w:rPr>
          <w:b/>
          <w:sz w:val="28"/>
          <w:szCs w:val="28"/>
        </w:rPr>
        <w:t>4) Перечень дополнительных диагностических мероприятий:</w:t>
      </w:r>
    </w:p>
    <w:p w:rsidR="008A2775" w:rsidRPr="00676683" w:rsidRDefault="008A2775" w:rsidP="00856050">
      <w:pPr>
        <w:pStyle w:val="aa"/>
        <w:numPr>
          <w:ilvl w:val="0"/>
          <w:numId w:val="47"/>
        </w:numPr>
        <w:spacing w:before="0" w:after="0" w:line="240" w:lineRule="auto"/>
        <w:ind w:left="284" w:hanging="284"/>
        <w:contextualSpacing/>
        <w:rPr>
          <w:sz w:val="28"/>
          <w:szCs w:val="28"/>
        </w:rPr>
      </w:pPr>
      <w:r w:rsidRPr="00676683">
        <w:rPr>
          <w:sz w:val="28"/>
          <w:szCs w:val="28"/>
        </w:rPr>
        <w:t>обзорная рентгенография грудной клетки;</w:t>
      </w:r>
    </w:p>
    <w:p w:rsidR="008A2775" w:rsidRPr="00676683" w:rsidRDefault="008A2775" w:rsidP="00856050">
      <w:pPr>
        <w:pStyle w:val="aa"/>
        <w:numPr>
          <w:ilvl w:val="0"/>
          <w:numId w:val="47"/>
        </w:numPr>
        <w:spacing w:before="0" w:after="0" w:line="240" w:lineRule="auto"/>
        <w:ind w:left="284" w:hanging="284"/>
        <w:contextualSpacing/>
        <w:rPr>
          <w:sz w:val="28"/>
          <w:szCs w:val="28"/>
        </w:rPr>
      </w:pPr>
      <w:r w:rsidRPr="00676683">
        <w:rPr>
          <w:sz w:val="28"/>
          <w:szCs w:val="28"/>
        </w:rPr>
        <w:t>ЭФГДС;</w:t>
      </w:r>
    </w:p>
    <w:p w:rsidR="008A2775" w:rsidRPr="00676683" w:rsidRDefault="008A2775" w:rsidP="00856050">
      <w:pPr>
        <w:pStyle w:val="aa"/>
        <w:numPr>
          <w:ilvl w:val="0"/>
          <w:numId w:val="20"/>
        </w:numPr>
        <w:tabs>
          <w:tab w:val="left" w:pos="284"/>
        </w:tabs>
        <w:spacing w:before="0" w:after="0" w:line="240" w:lineRule="auto"/>
        <w:ind w:left="284" w:hanging="284"/>
        <w:contextualSpacing/>
        <w:rPr>
          <w:sz w:val="28"/>
          <w:szCs w:val="28"/>
        </w:rPr>
      </w:pPr>
      <w:r w:rsidRPr="00676683">
        <w:rPr>
          <w:sz w:val="28"/>
          <w:szCs w:val="28"/>
        </w:rPr>
        <w:t>диагностическая релапароскопия;</w:t>
      </w:r>
    </w:p>
    <w:p w:rsidR="008A2775" w:rsidRPr="00676683" w:rsidRDefault="008A2775" w:rsidP="00856050">
      <w:pPr>
        <w:pStyle w:val="aa"/>
        <w:numPr>
          <w:ilvl w:val="0"/>
          <w:numId w:val="20"/>
        </w:numPr>
        <w:tabs>
          <w:tab w:val="left" w:pos="284"/>
        </w:tabs>
        <w:spacing w:before="0" w:after="0" w:line="240" w:lineRule="auto"/>
        <w:ind w:left="284" w:hanging="284"/>
        <w:contextualSpacing/>
        <w:rPr>
          <w:sz w:val="28"/>
          <w:szCs w:val="28"/>
        </w:rPr>
      </w:pPr>
      <w:r w:rsidRPr="00676683">
        <w:rPr>
          <w:rStyle w:val="s0"/>
          <w:bCs/>
          <w:color w:val="auto"/>
          <w:sz w:val="28"/>
          <w:szCs w:val="28"/>
        </w:rPr>
        <w:t>вульнерография</w:t>
      </w:r>
      <w:r w:rsidRPr="00676683">
        <w:rPr>
          <w:bCs/>
          <w:sz w:val="28"/>
          <w:szCs w:val="28"/>
        </w:rPr>
        <w:t>;</w:t>
      </w:r>
    </w:p>
    <w:p w:rsidR="008A2775" w:rsidRPr="00676683" w:rsidRDefault="008A2775" w:rsidP="00856050">
      <w:pPr>
        <w:pStyle w:val="aa"/>
        <w:numPr>
          <w:ilvl w:val="0"/>
          <w:numId w:val="20"/>
        </w:numPr>
        <w:spacing w:before="0" w:after="0" w:line="240" w:lineRule="auto"/>
        <w:ind w:left="284" w:hanging="284"/>
        <w:contextualSpacing/>
        <w:rPr>
          <w:b/>
          <w:sz w:val="28"/>
          <w:szCs w:val="28"/>
        </w:rPr>
      </w:pPr>
      <w:r w:rsidRPr="00676683">
        <w:rPr>
          <w:sz w:val="28"/>
          <w:szCs w:val="28"/>
        </w:rPr>
        <w:t>минирелапаротомия;</w:t>
      </w:r>
    </w:p>
    <w:p w:rsidR="008A2775" w:rsidRPr="00676683" w:rsidRDefault="008A2775" w:rsidP="00856050">
      <w:pPr>
        <w:pStyle w:val="aa"/>
        <w:numPr>
          <w:ilvl w:val="0"/>
          <w:numId w:val="20"/>
        </w:numPr>
        <w:spacing w:before="0" w:after="0" w:line="240" w:lineRule="auto"/>
        <w:ind w:left="284" w:hanging="284"/>
        <w:contextualSpacing/>
        <w:rPr>
          <w:b/>
          <w:sz w:val="28"/>
          <w:szCs w:val="28"/>
        </w:rPr>
      </w:pPr>
      <w:r w:rsidRPr="00676683">
        <w:rPr>
          <w:sz w:val="28"/>
          <w:szCs w:val="28"/>
        </w:rPr>
        <w:t>диагностическая релапаротомия;</w:t>
      </w:r>
    </w:p>
    <w:p w:rsidR="008A2775" w:rsidRPr="00676683" w:rsidRDefault="008A2775" w:rsidP="00856050">
      <w:pPr>
        <w:pStyle w:val="aa"/>
        <w:numPr>
          <w:ilvl w:val="0"/>
          <w:numId w:val="20"/>
        </w:numPr>
        <w:spacing w:before="0" w:after="0" w:line="240" w:lineRule="auto"/>
        <w:ind w:left="284" w:hanging="284"/>
        <w:contextualSpacing/>
        <w:rPr>
          <w:b/>
          <w:sz w:val="28"/>
          <w:szCs w:val="28"/>
        </w:rPr>
      </w:pPr>
      <w:r w:rsidRPr="00676683">
        <w:rPr>
          <w:sz w:val="28"/>
          <w:szCs w:val="28"/>
        </w:rPr>
        <w:t>трансумбиликальная портогепатография;</w:t>
      </w:r>
    </w:p>
    <w:p w:rsidR="008A2775" w:rsidRPr="00676683" w:rsidRDefault="008A2775" w:rsidP="00856050">
      <w:pPr>
        <w:pStyle w:val="aa"/>
        <w:numPr>
          <w:ilvl w:val="0"/>
          <w:numId w:val="20"/>
        </w:numPr>
        <w:spacing w:before="0" w:after="0" w:line="240" w:lineRule="auto"/>
        <w:ind w:left="284" w:hanging="284"/>
        <w:contextualSpacing/>
        <w:rPr>
          <w:b/>
          <w:sz w:val="28"/>
          <w:szCs w:val="28"/>
        </w:rPr>
      </w:pPr>
      <w:r w:rsidRPr="00676683">
        <w:rPr>
          <w:sz w:val="28"/>
          <w:szCs w:val="28"/>
        </w:rPr>
        <w:t>рентгенография</w:t>
      </w:r>
      <w:proofErr w:type="gramStart"/>
      <w:r w:rsidRPr="00676683">
        <w:rPr>
          <w:sz w:val="28"/>
          <w:szCs w:val="28"/>
        </w:rPr>
        <w:t>:;</w:t>
      </w:r>
      <w:proofErr w:type="gramEnd"/>
    </w:p>
    <w:p w:rsidR="008A2775" w:rsidRPr="00676683" w:rsidRDefault="008A2775" w:rsidP="00856050">
      <w:pPr>
        <w:pStyle w:val="aa"/>
        <w:numPr>
          <w:ilvl w:val="0"/>
          <w:numId w:val="20"/>
        </w:numPr>
        <w:spacing w:before="0" w:after="0" w:line="240" w:lineRule="auto"/>
        <w:ind w:left="284" w:hanging="284"/>
        <w:contextualSpacing/>
        <w:rPr>
          <w:b/>
          <w:sz w:val="28"/>
          <w:szCs w:val="28"/>
        </w:rPr>
      </w:pPr>
      <w:r w:rsidRPr="00676683">
        <w:rPr>
          <w:sz w:val="28"/>
          <w:szCs w:val="28"/>
        </w:rPr>
        <w:t>экскреторная урография;</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СТ-цистоскопия;</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proofErr w:type="gramStart"/>
      <w:r w:rsidRPr="00676683">
        <w:rPr>
          <w:rFonts w:ascii="Times New Roman" w:hAnsi="Times New Roman"/>
          <w:sz w:val="28"/>
          <w:szCs w:val="28"/>
        </w:rPr>
        <w:t>М</w:t>
      </w:r>
      <w:proofErr w:type="gramEnd"/>
      <w:r w:rsidRPr="00676683">
        <w:rPr>
          <w:rFonts w:ascii="Times New Roman" w:hAnsi="Times New Roman"/>
          <w:sz w:val="28"/>
          <w:szCs w:val="28"/>
          <w:lang w:val="en-US"/>
        </w:rPr>
        <w:t>RT</w:t>
      </w:r>
      <w:r w:rsidRPr="00676683">
        <w:rPr>
          <w:rFonts w:ascii="Times New Roman" w:hAnsi="Times New Roman"/>
          <w:sz w:val="28"/>
          <w:szCs w:val="28"/>
        </w:rPr>
        <w:t xml:space="preserve"> в режиме </w:t>
      </w:r>
      <w:r w:rsidRPr="00676683">
        <w:rPr>
          <w:rFonts w:ascii="Times New Roman" w:hAnsi="Times New Roman"/>
          <w:sz w:val="28"/>
          <w:szCs w:val="28"/>
          <w:lang w:val="en-US"/>
        </w:rPr>
        <w:t>MRCP</w:t>
      </w:r>
      <w:r w:rsidRPr="00676683">
        <w:rPr>
          <w:rFonts w:ascii="Times New Roman" w:hAnsi="Times New Roman"/>
          <w:sz w:val="28"/>
          <w:szCs w:val="28"/>
        </w:rPr>
        <w:t>;</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эндоскопическая ретроградная холангиопанкреатография;</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ОАК с развернутой лейкоформулой;</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определение уровня лактата сыворотки;</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определение почасового диуреза;</w:t>
      </w:r>
    </w:p>
    <w:p w:rsidR="008A2775" w:rsidRPr="00676683" w:rsidRDefault="008A2775" w:rsidP="008A2775">
      <w:pPr>
        <w:pStyle w:val="ac"/>
        <w:numPr>
          <w:ilvl w:val="0"/>
          <w:numId w:val="5"/>
        </w:numPr>
        <w:shd w:val="clear" w:color="auto" w:fill="FFFFFF"/>
        <w:autoSpaceDE w:val="0"/>
        <w:autoSpaceDN w:val="0"/>
        <w:spacing w:before="0" w:after="0" w:line="240" w:lineRule="auto"/>
        <w:ind w:left="284" w:hanging="284"/>
        <w:rPr>
          <w:rFonts w:ascii="Times New Roman" w:hAnsi="Times New Roman"/>
          <w:sz w:val="28"/>
          <w:szCs w:val="28"/>
        </w:rPr>
      </w:pPr>
      <w:r w:rsidRPr="00676683">
        <w:rPr>
          <w:rFonts w:ascii="Times New Roman" w:hAnsi="Times New Roman"/>
          <w:sz w:val="28"/>
          <w:szCs w:val="28"/>
        </w:rPr>
        <w:t>определение ЦВД;</w:t>
      </w:r>
    </w:p>
    <w:p w:rsidR="008A2775" w:rsidRPr="00676683" w:rsidRDefault="008A2775" w:rsidP="008A2775">
      <w:pPr>
        <w:pStyle w:val="aa"/>
        <w:numPr>
          <w:ilvl w:val="0"/>
          <w:numId w:val="5"/>
        </w:numPr>
        <w:spacing w:before="0" w:after="0" w:line="240" w:lineRule="auto"/>
        <w:ind w:left="284" w:hanging="284"/>
        <w:rPr>
          <w:sz w:val="28"/>
          <w:szCs w:val="28"/>
        </w:rPr>
      </w:pPr>
      <w:r w:rsidRPr="00676683">
        <w:rPr>
          <w:sz w:val="28"/>
          <w:szCs w:val="28"/>
        </w:rPr>
        <w:t>тест на беременность.</w:t>
      </w:r>
    </w:p>
    <w:p w:rsidR="00061D94" w:rsidRPr="00676683" w:rsidRDefault="00C631C5" w:rsidP="00FA2334">
      <w:pPr>
        <w:tabs>
          <w:tab w:val="left" w:pos="567"/>
        </w:tabs>
        <w:spacing w:before="0" w:after="0" w:line="240" w:lineRule="auto"/>
        <w:jc w:val="left"/>
        <w:rPr>
          <w:b/>
          <w:sz w:val="28"/>
          <w:szCs w:val="28"/>
        </w:rPr>
      </w:pPr>
      <w:r w:rsidRPr="00676683">
        <w:rPr>
          <w:b/>
          <w:sz w:val="28"/>
          <w:szCs w:val="28"/>
        </w:rPr>
        <w:lastRenderedPageBreak/>
        <w:t xml:space="preserve">5) </w:t>
      </w:r>
      <w:r w:rsidR="00061D94" w:rsidRPr="00676683">
        <w:rPr>
          <w:b/>
          <w:sz w:val="28"/>
          <w:szCs w:val="28"/>
        </w:rPr>
        <w:t>Методика проведения процедуры/вмешательства:</w:t>
      </w:r>
    </w:p>
    <w:p w:rsidR="00830EDA" w:rsidRPr="00676683" w:rsidRDefault="00BB0707" w:rsidP="00FA2334">
      <w:pPr>
        <w:pStyle w:val="aa"/>
        <w:spacing w:before="0" w:after="0" w:line="240" w:lineRule="auto"/>
        <w:ind w:firstLine="709"/>
        <w:contextualSpacing/>
        <w:rPr>
          <w:sz w:val="28"/>
          <w:szCs w:val="28"/>
        </w:rPr>
      </w:pPr>
      <w:r w:rsidRPr="00676683">
        <w:rPr>
          <w:b/>
          <w:sz w:val="28"/>
          <w:szCs w:val="28"/>
        </w:rPr>
        <w:t>1. Первичная хирургическая обработка раны</w:t>
      </w:r>
      <w:r w:rsidRPr="00676683">
        <w:rPr>
          <w:sz w:val="28"/>
          <w:szCs w:val="28"/>
        </w:rPr>
        <w:t>.</w:t>
      </w:r>
      <w:r w:rsidRPr="00676683">
        <w:rPr>
          <w:b/>
          <w:sz w:val="28"/>
          <w:szCs w:val="28"/>
        </w:rPr>
        <w:t xml:space="preserve"> </w:t>
      </w:r>
      <w:r w:rsidRPr="00676683">
        <w:rPr>
          <w:sz w:val="28"/>
          <w:szCs w:val="28"/>
        </w:rPr>
        <w:t xml:space="preserve">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В  условиях  операционной, после  обработки  операционного  поля,  изогнутый  зажим  (типа  Бильрота) осторожно  вводится  в  рану  и  выпускается  из  руки.  Если  инструмент  без усилия  под  воздействием  собственной  массы  проваливается  в  брюшную полость,  делается  вывод  о  проникающем  характере  ранения.  При противоположном  результате  дальнейшее  исследование  раневого  канала прекращается  из-за  опасности  нанесения  дополнительного  повреждения. </w:t>
      </w:r>
      <w:r w:rsidR="009B23E7" w:rsidRPr="00676683">
        <w:rPr>
          <w:rFonts w:ascii="Times New Roman" w:hAnsi="Times New Roman"/>
          <w:sz w:val="28"/>
          <w:szCs w:val="28"/>
        </w:rPr>
        <w:t>П</w:t>
      </w:r>
      <w:r w:rsidRPr="00676683">
        <w:rPr>
          <w:rFonts w:ascii="Times New Roman" w:hAnsi="Times New Roman"/>
          <w:sz w:val="28"/>
          <w:szCs w:val="28"/>
        </w:rPr>
        <w:t>роизводится иссечение краев раны окаймляющ</w:t>
      </w:r>
      <w:r w:rsidR="009B23E7" w:rsidRPr="00676683">
        <w:rPr>
          <w:rFonts w:ascii="Times New Roman" w:hAnsi="Times New Roman"/>
          <w:sz w:val="28"/>
          <w:szCs w:val="28"/>
        </w:rPr>
        <w:t>им</w:t>
      </w:r>
      <w:r w:rsidRPr="00676683">
        <w:rPr>
          <w:rFonts w:ascii="Times New Roman" w:hAnsi="Times New Roman"/>
          <w:sz w:val="28"/>
          <w:szCs w:val="28"/>
        </w:rPr>
        <w:t xml:space="preserve"> разрез</w:t>
      </w:r>
      <w:r w:rsidR="009B23E7" w:rsidRPr="00676683">
        <w:rPr>
          <w:rFonts w:ascii="Times New Roman" w:hAnsi="Times New Roman"/>
          <w:sz w:val="28"/>
          <w:szCs w:val="28"/>
        </w:rPr>
        <w:t xml:space="preserve">ом, </w:t>
      </w:r>
      <w:r w:rsidRPr="00676683">
        <w:rPr>
          <w:rFonts w:ascii="Times New Roman" w:hAnsi="Times New Roman"/>
          <w:sz w:val="28"/>
          <w:szCs w:val="28"/>
        </w:rPr>
        <w:t xml:space="preserve"> удаляются нежизнеспособные ткани, прослежива</w:t>
      </w:r>
      <w:r w:rsidR="009B23E7" w:rsidRPr="00676683">
        <w:rPr>
          <w:rFonts w:ascii="Times New Roman" w:hAnsi="Times New Roman"/>
          <w:sz w:val="28"/>
          <w:szCs w:val="28"/>
        </w:rPr>
        <w:t>ется</w:t>
      </w:r>
      <w:r w:rsidRPr="00676683">
        <w:rPr>
          <w:rFonts w:ascii="Times New Roman" w:hAnsi="Times New Roman"/>
          <w:sz w:val="28"/>
          <w:szCs w:val="28"/>
        </w:rPr>
        <w:t xml:space="preserve">  ход  раневого  канала</w:t>
      </w:r>
      <w:r w:rsidR="009B23E7" w:rsidRPr="00676683">
        <w:rPr>
          <w:rFonts w:ascii="Times New Roman" w:hAnsi="Times New Roman"/>
          <w:sz w:val="28"/>
          <w:szCs w:val="28"/>
        </w:rPr>
        <w:t>,</w:t>
      </w:r>
      <w:r w:rsidRPr="00676683">
        <w:rPr>
          <w:rFonts w:ascii="Times New Roman" w:hAnsi="Times New Roman"/>
          <w:sz w:val="28"/>
          <w:szCs w:val="28"/>
        </w:rPr>
        <w:t xml:space="preserve">  и устанавливается </w:t>
      </w:r>
      <w:r w:rsidR="009B23E7" w:rsidRPr="00676683">
        <w:rPr>
          <w:rFonts w:ascii="Times New Roman" w:hAnsi="Times New Roman"/>
          <w:sz w:val="28"/>
          <w:szCs w:val="28"/>
        </w:rPr>
        <w:t xml:space="preserve">наличие/отсутствие дефекта </w:t>
      </w:r>
      <w:r w:rsidRPr="00676683">
        <w:rPr>
          <w:rFonts w:ascii="Times New Roman" w:hAnsi="Times New Roman"/>
          <w:sz w:val="28"/>
          <w:szCs w:val="28"/>
        </w:rPr>
        <w:t>париетальн</w:t>
      </w:r>
      <w:r w:rsidR="009B23E7" w:rsidRPr="00676683">
        <w:rPr>
          <w:rFonts w:ascii="Times New Roman" w:hAnsi="Times New Roman"/>
          <w:sz w:val="28"/>
          <w:szCs w:val="28"/>
        </w:rPr>
        <w:t>ой</w:t>
      </w:r>
      <w:r w:rsidRPr="00676683">
        <w:rPr>
          <w:rFonts w:ascii="Times New Roman" w:hAnsi="Times New Roman"/>
          <w:sz w:val="28"/>
          <w:szCs w:val="28"/>
        </w:rPr>
        <w:t xml:space="preserve"> брюшин</w:t>
      </w:r>
      <w:r w:rsidR="009B23E7" w:rsidRPr="00676683">
        <w:rPr>
          <w:rFonts w:ascii="Times New Roman" w:hAnsi="Times New Roman"/>
          <w:sz w:val="28"/>
          <w:szCs w:val="28"/>
        </w:rPr>
        <w:t>ы</w:t>
      </w:r>
      <w:r w:rsidRPr="00676683">
        <w:rPr>
          <w:rFonts w:ascii="Times New Roman" w:hAnsi="Times New Roman"/>
          <w:sz w:val="28"/>
          <w:szCs w:val="28"/>
        </w:rPr>
        <w:t xml:space="preserve">. </w:t>
      </w:r>
      <w:r w:rsidR="009B23E7" w:rsidRPr="00676683">
        <w:rPr>
          <w:rFonts w:ascii="Times New Roman" w:hAnsi="Times New Roman"/>
          <w:sz w:val="28"/>
          <w:szCs w:val="28"/>
        </w:rPr>
        <w:t>Гемостаз</w:t>
      </w:r>
      <w:r w:rsidRPr="00676683">
        <w:rPr>
          <w:rFonts w:ascii="Times New Roman" w:hAnsi="Times New Roman"/>
          <w:sz w:val="28"/>
          <w:szCs w:val="28"/>
        </w:rPr>
        <w:t xml:space="preserve">. В случае повреждения париетальной брюшины </w:t>
      </w:r>
      <w:r w:rsidR="009B23E7" w:rsidRPr="00676683">
        <w:rPr>
          <w:rFonts w:ascii="Times New Roman" w:hAnsi="Times New Roman"/>
          <w:sz w:val="28"/>
          <w:szCs w:val="28"/>
        </w:rPr>
        <w:t xml:space="preserve">производится </w:t>
      </w:r>
      <w:r w:rsidRPr="00676683">
        <w:rPr>
          <w:rFonts w:ascii="Times New Roman" w:hAnsi="Times New Roman"/>
          <w:sz w:val="28"/>
          <w:szCs w:val="28"/>
        </w:rPr>
        <w:t xml:space="preserve"> среднесрединн</w:t>
      </w:r>
      <w:r w:rsidR="009B23E7" w:rsidRPr="00676683">
        <w:rPr>
          <w:rFonts w:ascii="Times New Roman" w:hAnsi="Times New Roman"/>
          <w:sz w:val="28"/>
          <w:szCs w:val="28"/>
        </w:rPr>
        <w:t>ая</w:t>
      </w:r>
      <w:r w:rsidRPr="00676683">
        <w:rPr>
          <w:rFonts w:ascii="Times New Roman" w:hAnsi="Times New Roman"/>
          <w:sz w:val="28"/>
          <w:szCs w:val="28"/>
        </w:rPr>
        <w:t xml:space="preserve"> лапаротоми</w:t>
      </w:r>
      <w:r w:rsidR="009B23E7" w:rsidRPr="00676683">
        <w:rPr>
          <w:rFonts w:ascii="Times New Roman" w:hAnsi="Times New Roman"/>
          <w:sz w:val="28"/>
          <w:szCs w:val="28"/>
        </w:rPr>
        <w:t>я</w:t>
      </w:r>
      <w:r w:rsidRPr="00676683">
        <w:rPr>
          <w:rFonts w:ascii="Times New Roman" w:hAnsi="Times New Roman"/>
          <w:sz w:val="28"/>
          <w:szCs w:val="28"/>
        </w:rPr>
        <w:t xml:space="preserve">. </w:t>
      </w:r>
      <w:r w:rsidR="009B23E7" w:rsidRPr="00676683">
        <w:rPr>
          <w:rFonts w:ascii="Times New Roman" w:hAnsi="Times New Roman"/>
          <w:sz w:val="28"/>
          <w:szCs w:val="28"/>
        </w:rPr>
        <w:t xml:space="preserve">При непроникающем ранении </w:t>
      </w:r>
      <w:r w:rsidR="00615059" w:rsidRPr="00676683">
        <w:rPr>
          <w:rFonts w:ascii="Times New Roman" w:hAnsi="Times New Roman"/>
          <w:sz w:val="28"/>
          <w:szCs w:val="28"/>
        </w:rPr>
        <w:t xml:space="preserve">- обработка раны раствором перекиси водорода, антисептиками, </w:t>
      </w:r>
      <w:r w:rsidR="009B23E7" w:rsidRPr="00676683">
        <w:rPr>
          <w:rFonts w:ascii="Times New Roman" w:hAnsi="Times New Roman"/>
          <w:sz w:val="28"/>
          <w:szCs w:val="28"/>
        </w:rPr>
        <w:t xml:space="preserve"> н</w:t>
      </w:r>
      <w:r w:rsidR="009B23E7" w:rsidRPr="00676683">
        <w:rPr>
          <w:rStyle w:val="af6"/>
          <w:rFonts w:ascii="Times New Roman" w:hAnsi="Times New Roman"/>
          <w:i w:val="0"/>
          <w:sz w:val="28"/>
          <w:szCs w:val="28"/>
        </w:rPr>
        <w:t>акладываются швы, а</w:t>
      </w:r>
      <w:r w:rsidRPr="00676683">
        <w:rPr>
          <w:rStyle w:val="af6"/>
          <w:rFonts w:ascii="Times New Roman" w:hAnsi="Times New Roman"/>
          <w:i w:val="0"/>
          <w:sz w:val="28"/>
          <w:szCs w:val="28"/>
        </w:rPr>
        <w:t>септическая повязка.</w:t>
      </w:r>
    </w:p>
    <w:p w:rsidR="00830EDA" w:rsidRPr="00676683" w:rsidRDefault="00BB0707" w:rsidP="00FA2334">
      <w:pPr>
        <w:pStyle w:val="ac"/>
        <w:numPr>
          <w:ilvl w:val="0"/>
          <w:numId w:val="2"/>
        </w:numPr>
        <w:spacing w:before="0" w:after="0" w:line="240" w:lineRule="auto"/>
        <w:rPr>
          <w:rFonts w:ascii="Times New Roman" w:hAnsi="Times New Roman"/>
          <w:b/>
          <w:sz w:val="28"/>
          <w:szCs w:val="28"/>
        </w:rPr>
      </w:pPr>
      <w:r w:rsidRPr="00676683">
        <w:rPr>
          <w:rFonts w:ascii="Times New Roman" w:hAnsi="Times New Roman"/>
          <w:b/>
          <w:sz w:val="28"/>
          <w:szCs w:val="28"/>
        </w:rPr>
        <w:t>Лапароцентез</w:t>
      </w:r>
      <w:r w:rsidR="0084144D" w:rsidRPr="00676683">
        <w:rPr>
          <w:rFonts w:ascii="Times New Roman" w:hAnsi="Times New Roman"/>
          <w:b/>
          <w:sz w:val="28"/>
          <w:szCs w:val="28"/>
        </w:rPr>
        <w:t xml:space="preserve"> и </w:t>
      </w:r>
      <w:r w:rsidR="0084144D" w:rsidRPr="00676683">
        <w:rPr>
          <w:rFonts w:ascii="Times New Roman" w:eastAsiaTheme="minorHAnsi" w:hAnsi="Times New Roman"/>
          <w:b/>
          <w:sz w:val="28"/>
          <w:szCs w:val="28"/>
        </w:rPr>
        <w:t>диагностический перитонеальный лаваж</w:t>
      </w:r>
      <w:r w:rsidR="00B21553" w:rsidRPr="00676683">
        <w:rPr>
          <w:rFonts w:ascii="Times New Roman" w:eastAsiaTheme="minorHAnsi" w:hAnsi="Times New Roman"/>
          <w:b/>
          <w:sz w:val="28"/>
          <w:szCs w:val="28"/>
        </w:rPr>
        <w:t xml:space="preserve"> (</w:t>
      </w:r>
      <w:r w:rsidR="00B21553" w:rsidRPr="00676683">
        <w:rPr>
          <w:rFonts w:ascii="Times New Roman" w:eastAsiaTheme="minorHAnsi" w:hAnsi="Times New Roman"/>
          <w:b/>
          <w:sz w:val="28"/>
          <w:szCs w:val="28"/>
          <w:lang w:val="en-US"/>
        </w:rPr>
        <w:t>DPL</w:t>
      </w:r>
      <w:r w:rsidR="00B21553" w:rsidRPr="00676683">
        <w:rPr>
          <w:rFonts w:ascii="Times New Roman" w:eastAsiaTheme="minorHAnsi" w:hAnsi="Times New Roman"/>
          <w:b/>
          <w:sz w:val="28"/>
          <w:szCs w:val="28"/>
        </w:rPr>
        <w:t>)</w:t>
      </w:r>
      <w:r w:rsidRPr="00676683">
        <w:rPr>
          <w:rFonts w:ascii="Times New Roman" w:hAnsi="Times New Roman"/>
          <w:sz w:val="28"/>
          <w:szCs w:val="28"/>
        </w:rPr>
        <w:t>.</w:t>
      </w:r>
    </w:p>
    <w:p w:rsidR="00EA4182" w:rsidRPr="00676683" w:rsidRDefault="00EA4182" w:rsidP="00FA2334">
      <w:pPr>
        <w:tabs>
          <w:tab w:val="left" w:pos="9214"/>
        </w:tabs>
        <w:autoSpaceDE w:val="0"/>
        <w:autoSpaceDN w:val="0"/>
        <w:adjustRightInd w:val="0"/>
        <w:spacing w:before="0" w:after="0" w:line="240" w:lineRule="auto"/>
        <w:ind w:firstLine="567"/>
        <w:rPr>
          <w:rFonts w:eastAsiaTheme="minorHAnsi"/>
          <w:sz w:val="28"/>
          <w:szCs w:val="28"/>
        </w:rPr>
      </w:pPr>
      <w:r w:rsidRPr="00676683">
        <w:rPr>
          <w:rFonts w:eastAsiaTheme="minorHAnsi"/>
          <w:iCs/>
          <w:sz w:val="28"/>
          <w:szCs w:val="28"/>
        </w:rPr>
        <w:t xml:space="preserve">Противопоказание: </w:t>
      </w:r>
      <w:r w:rsidR="00776A57" w:rsidRPr="00676683">
        <w:rPr>
          <w:rFonts w:eastAsiaTheme="minorHAnsi"/>
          <w:iCs/>
          <w:sz w:val="28"/>
          <w:szCs w:val="28"/>
        </w:rPr>
        <w:t xml:space="preserve">беременность, </w:t>
      </w:r>
      <w:r w:rsidRPr="00676683">
        <w:rPr>
          <w:rFonts w:eastAsiaTheme="minorHAnsi"/>
          <w:sz w:val="28"/>
          <w:szCs w:val="28"/>
        </w:rPr>
        <w:t xml:space="preserve">наличие рубца на передней брюшной стенке после лапаротомии. </w:t>
      </w:r>
    </w:p>
    <w:p w:rsidR="00EA4182" w:rsidRPr="00676683" w:rsidRDefault="00EA4182" w:rsidP="00FA2334">
      <w:pPr>
        <w:tabs>
          <w:tab w:val="left" w:pos="9214"/>
        </w:tabs>
        <w:autoSpaceDE w:val="0"/>
        <w:autoSpaceDN w:val="0"/>
        <w:adjustRightInd w:val="0"/>
        <w:spacing w:before="0" w:after="0" w:line="240" w:lineRule="auto"/>
        <w:ind w:firstLine="567"/>
        <w:rPr>
          <w:sz w:val="28"/>
          <w:szCs w:val="28"/>
        </w:rPr>
      </w:pPr>
      <w:r w:rsidRPr="00676683">
        <w:rPr>
          <w:rFonts w:eastAsiaTheme="minorHAnsi"/>
          <w:sz w:val="28"/>
          <w:szCs w:val="28"/>
        </w:rPr>
        <w:t xml:space="preserve">В таких случаях альтернативной диагностической методикой является </w:t>
      </w:r>
      <w:r w:rsidRPr="00676683">
        <w:rPr>
          <w:rFonts w:eastAsiaTheme="minorHAnsi"/>
          <w:iCs/>
          <w:sz w:val="28"/>
          <w:szCs w:val="28"/>
        </w:rPr>
        <w:t xml:space="preserve">минилапаротомия </w:t>
      </w:r>
      <w:r w:rsidRPr="00676683">
        <w:rPr>
          <w:rFonts w:eastAsiaTheme="minorHAnsi"/>
          <w:sz w:val="28"/>
          <w:szCs w:val="28"/>
        </w:rPr>
        <w:t>(доступ в брюшную полость для введения трубки осуществляется через разрез длиной 4–6 см, произведенный в стороне от послеоперационного рубца, обычно по полулунной линии или в подвздошной области).</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Положение на спине. По средней линии живота на 2-3 см ниже пупка под местной инфильтрационной анестезией </w:t>
      </w:r>
      <w:r w:rsidR="00570AA7" w:rsidRPr="00676683">
        <w:rPr>
          <w:rFonts w:ascii="Times New Roman" w:hAnsi="Times New Roman"/>
          <w:sz w:val="28"/>
          <w:szCs w:val="28"/>
        </w:rPr>
        <w:t>производится послойный разрез до апоневроза</w:t>
      </w:r>
      <w:r w:rsidRPr="00676683">
        <w:rPr>
          <w:rFonts w:ascii="Times New Roman" w:hAnsi="Times New Roman"/>
          <w:sz w:val="28"/>
          <w:szCs w:val="28"/>
        </w:rPr>
        <w:t xml:space="preserve"> длин</w:t>
      </w:r>
      <w:r w:rsidR="00570AA7" w:rsidRPr="00676683">
        <w:rPr>
          <w:rFonts w:ascii="Times New Roman" w:hAnsi="Times New Roman"/>
          <w:sz w:val="28"/>
          <w:szCs w:val="28"/>
        </w:rPr>
        <w:t>ой</w:t>
      </w:r>
      <w:r w:rsidRPr="00676683">
        <w:rPr>
          <w:rFonts w:ascii="Times New Roman" w:hAnsi="Times New Roman"/>
          <w:sz w:val="28"/>
          <w:szCs w:val="28"/>
        </w:rPr>
        <w:t xml:space="preserve"> 2-3 см. </w:t>
      </w:r>
      <w:r w:rsidR="00570AA7" w:rsidRPr="00676683">
        <w:rPr>
          <w:rFonts w:ascii="Times New Roman" w:hAnsi="Times New Roman"/>
          <w:sz w:val="28"/>
          <w:szCs w:val="28"/>
        </w:rPr>
        <w:t>А</w:t>
      </w:r>
      <w:r w:rsidRPr="00676683">
        <w:rPr>
          <w:rFonts w:ascii="Times New Roman" w:hAnsi="Times New Roman"/>
          <w:sz w:val="28"/>
          <w:szCs w:val="28"/>
        </w:rPr>
        <w:t>поневроз</w:t>
      </w:r>
      <w:r w:rsidR="00570AA7" w:rsidRPr="00676683">
        <w:rPr>
          <w:rFonts w:ascii="Times New Roman" w:hAnsi="Times New Roman"/>
          <w:sz w:val="28"/>
          <w:szCs w:val="28"/>
        </w:rPr>
        <w:t xml:space="preserve"> захватывается однозубым крючком</w:t>
      </w:r>
      <w:r w:rsidRPr="00676683">
        <w:rPr>
          <w:rFonts w:ascii="Times New Roman" w:hAnsi="Times New Roman"/>
          <w:sz w:val="28"/>
          <w:szCs w:val="28"/>
        </w:rPr>
        <w:t xml:space="preserve"> или прошивается толстой нитью  и поднимается вверх. </w:t>
      </w:r>
      <w:r w:rsidR="00615059" w:rsidRPr="00676683">
        <w:rPr>
          <w:rFonts w:ascii="Times New Roman" w:hAnsi="Times New Roman"/>
          <w:sz w:val="28"/>
          <w:szCs w:val="28"/>
        </w:rPr>
        <w:t>Т</w:t>
      </w:r>
      <w:r w:rsidRPr="00676683">
        <w:rPr>
          <w:rFonts w:ascii="Times New Roman" w:hAnsi="Times New Roman"/>
          <w:sz w:val="28"/>
          <w:szCs w:val="28"/>
        </w:rPr>
        <w:t>роакар</w:t>
      </w:r>
      <w:r w:rsidR="00615059" w:rsidRPr="00676683">
        <w:rPr>
          <w:rFonts w:ascii="Times New Roman" w:hAnsi="Times New Roman"/>
          <w:sz w:val="28"/>
          <w:szCs w:val="28"/>
        </w:rPr>
        <w:t xml:space="preserve"> проводится </w:t>
      </w:r>
      <w:r w:rsidRPr="00676683">
        <w:rPr>
          <w:rFonts w:ascii="Times New Roman" w:hAnsi="Times New Roman"/>
          <w:sz w:val="28"/>
          <w:szCs w:val="28"/>
        </w:rPr>
        <w:t xml:space="preserve">под углом 45° </w:t>
      </w:r>
      <w:r w:rsidR="00615059" w:rsidRPr="00676683">
        <w:rPr>
          <w:rFonts w:ascii="Times New Roman" w:hAnsi="Times New Roman"/>
          <w:sz w:val="28"/>
          <w:szCs w:val="28"/>
        </w:rPr>
        <w:t>сверлящими движениями</w:t>
      </w:r>
      <w:r w:rsidRPr="00676683">
        <w:rPr>
          <w:rFonts w:ascii="Times New Roman" w:hAnsi="Times New Roman"/>
          <w:sz w:val="28"/>
          <w:szCs w:val="28"/>
        </w:rPr>
        <w:t xml:space="preserve"> до ощущения «провала». </w:t>
      </w:r>
      <w:r w:rsidR="00615059" w:rsidRPr="00676683">
        <w:rPr>
          <w:rFonts w:ascii="Times New Roman" w:hAnsi="Times New Roman"/>
          <w:sz w:val="28"/>
          <w:szCs w:val="28"/>
        </w:rPr>
        <w:t>С</w:t>
      </w:r>
      <w:r w:rsidRPr="00676683">
        <w:rPr>
          <w:rFonts w:ascii="Times New Roman" w:hAnsi="Times New Roman"/>
          <w:sz w:val="28"/>
          <w:szCs w:val="28"/>
        </w:rPr>
        <w:t xml:space="preserve">тилет </w:t>
      </w:r>
      <w:r w:rsidR="00615059" w:rsidRPr="00676683">
        <w:rPr>
          <w:rFonts w:ascii="Times New Roman" w:hAnsi="Times New Roman"/>
          <w:sz w:val="28"/>
          <w:szCs w:val="28"/>
        </w:rPr>
        <w:t>извлекается,</w:t>
      </w:r>
      <w:r w:rsidRPr="00676683">
        <w:rPr>
          <w:rFonts w:ascii="Times New Roman" w:hAnsi="Times New Roman"/>
          <w:sz w:val="28"/>
          <w:szCs w:val="28"/>
        </w:rPr>
        <w:t xml:space="preserve"> в брюшную полость ввод</w:t>
      </w:r>
      <w:r w:rsidR="00615059" w:rsidRPr="00676683">
        <w:rPr>
          <w:rFonts w:ascii="Times New Roman" w:hAnsi="Times New Roman"/>
          <w:sz w:val="28"/>
          <w:szCs w:val="28"/>
        </w:rPr>
        <w:t>и</w:t>
      </w:r>
      <w:r w:rsidRPr="00676683">
        <w:rPr>
          <w:rFonts w:ascii="Times New Roman" w:hAnsi="Times New Roman"/>
          <w:sz w:val="28"/>
          <w:szCs w:val="28"/>
        </w:rPr>
        <w:t>т</w:t>
      </w:r>
      <w:r w:rsidR="00615059" w:rsidRPr="00676683">
        <w:rPr>
          <w:rFonts w:ascii="Times New Roman" w:hAnsi="Times New Roman"/>
          <w:sz w:val="28"/>
          <w:szCs w:val="28"/>
        </w:rPr>
        <w:t>ся</w:t>
      </w:r>
      <w:r w:rsidRPr="00676683">
        <w:rPr>
          <w:rFonts w:ascii="Times New Roman" w:hAnsi="Times New Roman"/>
          <w:sz w:val="28"/>
          <w:szCs w:val="28"/>
        </w:rPr>
        <w:t xml:space="preserve"> катетер, который последовательно провод</w:t>
      </w:r>
      <w:r w:rsidR="00615059" w:rsidRPr="00676683">
        <w:rPr>
          <w:rFonts w:ascii="Times New Roman" w:hAnsi="Times New Roman"/>
          <w:sz w:val="28"/>
          <w:szCs w:val="28"/>
        </w:rPr>
        <w:t>и</w:t>
      </w:r>
      <w:r w:rsidRPr="00676683">
        <w:rPr>
          <w:rFonts w:ascii="Times New Roman" w:hAnsi="Times New Roman"/>
          <w:sz w:val="28"/>
          <w:szCs w:val="28"/>
        </w:rPr>
        <w:t>т</w:t>
      </w:r>
      <w:r w:rsidR="00615059" w:rsidRPr="00676683">
        <w:rPr>
          <w:rFonts w:ascii="Times New Roman" w:hAnsi="Times New Roman"/>
          <w:sz w:val="28"/>
          <w:szCs w:val="28"/>
        </w:rPr>
        <w:t>ся</w:t>
      </w:r>
      <w:r w:rsidRPr="00676683">
        <w:rPr>
          <w:rFonts w:ascii="Times New Roman" w:hAnsi="Times New Roman"/>
          <w:sz w:val="28"/>
          <w:szCs w:val="28"/>
        </w:rPr>
        <w:t xml:space="preserve"> в правое и левое подреберье, подвздошные области и в полость малого таза. Аспирация через катетер крови, кишечного содержимого, жёлчи или мочи свидетельствует о повреждении соответствующих органов брюшной полости или таза. Если патологическое содержимое из брюшной полости не получено, через катетер в брюшную полость ввод</w:t>
      </w:r>
      <w:r w:rsidR="00615059" w:rsidRPr="00676683">
        <w:rPr>
          <w:rFonts w:ascii="Times New Roman" w:hAnsi="Times New Roman"/>
          <w:sz w:val="28"/>
          <w:szCs w:val="28"/>
        </w:rPr>
        <w:t>и</w:t>
      </w:r>
      <w:r w:rsidRPr="00676683">
        <w:rPr>
          <w:rFonts w:ascii="Times New Roman" w:hAnsi="Times New Roman"/>
          <w:sz w:val="28"/>
          <w:szCs w:val="28"/>
        </w:rPr>
        <w:t xml:space="preserve">тся до 1 л стерильного 0,9% раствора натрия хлорида, который </w:t>
      </w:r>
      <w:r w:rsidR="00615059" w:rsidRPr="00676683">
        <w:rPr>
          <w:rFonts w:ascii="Times New Roman" w:hAnsi="Times New Roman"/>
          <w:sz w:val="28"/>
          <w:szCs w:val="28"/>
        </w:rPr>
        <w:t xml:space="preserve">позже </w:t>
      </w:r>
      <w:r w:rsidRPr="00676683">
        <w:rPr>
          <w:rFonts w:ascii="Times New Roman" w:hAnsi="Times New Roman"/>
          <w:sz w:val="28"/>
          <w:szCs w:val="28"/>
        </w:rPr>
        <w:t>аспириру</w:t>
      </w:r>
      <w:r w:rsidR="00615059" w:rsidRPr="00676683">
        <w:rPr>
          <w:rFonts w:ascii="Times New Roman" w:hAnsi="Times New Roman"/>
          <w:sz w:val="28"/>
          <w:szCs w:val="28"/>
        </w:rPr>
        <w:t>е</w:t>
      </w:r>
      <w:r w:rsidRPr="00676683">
        <w:rPr>
          <w:rFonts w:ascii="Times New Roman" w:hAnsi="Times New Roman"/>
          <w:sz w:val="28"/>
          <w:szCs w:val="28"/>
        </w:rPr>
        <w:t>т</w:t>
      </w:r>
      <w:r w:rsidR="00615059" w:rsidRPr="00676683">
        <w:rPr>
          <w:rFonts w:ascii="Times New Roman" w:hAnsi="Times New Roman"/>
          <w:sz w:val="28"/>
          <w:szCs w:val="28"/>
        </w:rPr>
        <w:t>ся</w:t>
      </w:r>
      <w:r w:rsidRPr="00676683">
        <w:rPr>
          <w:rFonts w:ascii="Times New Roman" w:hAnsi="Times New Roman"/>
          <w:sz w:val="28"/>
          <w:szCs w:val="28"/>
        </w:rPr>
        <w:t>. Если окраска аспирированного раствора не изменена, катетер целесообразно оставить в брюшной полости на срок до 12 ч для последующего контроля характера содержимого. При получении крови, ж</w:t>
      </w:r>
      <w:r w:rsidR="00615059" w:rsidRPr="00676683">
        <w:rPr>
          <w:rFonts w:ascii="Times New Roman" w:hAnsi="Times New Roman"/>
          <w:sz w:val="28"/>
          <w:szCs w:val="28"/>
        </w:rPr>
        <w:t>е</w:t>
      </w:r>
      <w:r w:rsidRPr="00676683">
        <w:rPr>
          <w:rFonts w:ascii="Times New Roman" w:hAnsi="Times New Roman"/>
          <w:sz w:val="28"/>
          <w:szCs w:val="28"/>
        </w:rPr>
        <w:t>лчи, кишечного содержимого или мочи показана срочная лапаротомия с целью останов</w:t>
      </w:r>
      <w:r w:rsidR="00615059" w:rsidRPr="00676683">
        <w:rPr>
          <w:rFonts w:ascii="Times New Roman" w:hAnsi="Times New Roman"/>
          <w:sz w:val="28"/>
          <w:szCs w:val="28"/>
        </w:rPr>
        <w:t>к</w:t>
      </w:r>
      <w:r w:rsidRPr="00676683">
        <w:rPr>
          <w:rFonts w:ascii="Times New Roman" w:hAnsi="Times New Roman"/>
          <w:sz w:val="28"/>
          <w:szCs w:val="28"/>
        </w:rPr>
        <w:t>и кровотечени</w:t>
      </w:r>
      <w:r w:rsidR="00615059" w:rsidRPr="00676683">
        <w:rPr>
          <w:rFonts w:ascii="Times New Roman" w:hAnsi="Times New Roman"/>
          <w:sz w:val="28"/>
          <w:szCs w:val="28"/>
        </w:rPr>
        <w:t>я</w:t>
      </w:r>
      <w:r w:rsidRPr="00676683">
        <w:rPr>
          <w:rFonts w:ascii="Times New Roman" w:hAnsi="Times New Roman"/>
          <w:sz w:val="28"/>
          <w:szCs w:val="28"/>
        </w:rPr>
        <w:t xml:space="preserve"> или устран</w:t>
      </w:r>
      <w:r w:rsidR="00615059" w:rsidRPr="00676683">
        <w:rPr>
          <w:rFonts w:ascii="Times New Roman" w:hAnsi="Times New Roman"/>
          <w:sz w:val="28"/>
          <w:szCs w:val="28"/>
        </w:rPr>
        <w:t>ения</w:t>
      </w:r>
      <w:r w:rsidRPr="00676683">
        <w:rPr>
          <w:rFonts w:ascii="Times New Roman" w:hAnsi="Times New Roman"/>
          <w:sz w:val="28"/>
          <w:szCs w:val="28"/>
        </w:rPr>
        <w:t xml:space="preserve"> повреждени</w:t>
      </w:r>
      <w:r w:rsidR="00615059" w:rsidRPr="00676683">
        <w:rPr>
          <w:rFonts w:ascii="Times New Roman" w:hAnsi="Times New Roman"/>
          <w:sz w:val="28"/>
          <w:szCs w:val="28"/>
        </w:rPr>
        <w:t>й</w:t>
      </w:r>
      <w:r w:rsidRPr="00676683">
        <w:rPr>
          <w:rFonts w:ascii="Times New Roman" w:hAnsi="Times New Roman"/>
          <w:sz w:val="28"/>
          <w:szCs w:val="28"/>
        </w:rPr>
        <w:t xml:space="preserve"> внутренних органов. </w:t>
      </w:r>
    </w:p>
    <w:p w:rsidR="00830EDA" w:rsidRPr="00676683" w:rsidRDefault="00BB0707" w:rsidP="0043294C">
      <w:pPr>
        <w:pStyle w:val="ac"/>
        <w:numPr>
          <w:ilvl w:val="0"/>
          <w:numId w:val="2"/>
        </w:numPr>
        <w:tabs>
          <w:tab w:val="left" w:pos="284"/>
        </w:tabs>
        <w:spacing w:before="0" w:after="0" w:line="240" w:lineRule="auto"/>
        <w:ind w:left="0" w:firstLine="0"/>
        <w:rPr>
          <w:rFonts w:ascii="Times New Roman" w:hAnsi="Times New Roman"/>
          <w:b/>
          <w:sz w:val="28"/>
          <w:szCs w:val="28"/>
        </w:rPr>
      </w:pPr>
      <w:r w:rsidRPr="00676683">
        <w:rPr>
          <w:rFonts w:ascii="Times New Roman" w:hAnsi="Times New Roman"/>
          <w:b/>
          <w:sz w:val="28"/>
          <w:szCs w:val="28"/>
        </w:rPr>
        <w:t>Видеолапароскопия.</w:t>
      </w:r>
    </w:p>
    <w:p w:rsidR="008B744A" w:rsidRPr="00676683" w:rsidRDefault="00EA4182" w:rsidP="0043294C">
      <w:pPr>
        <w:spacing w:before="0" w:after="0" w:line="240" w:lineRule="auto"/>
        <w:rPr>
          <w:sz w:val="28"/>
          <w:szCs w:val="28"/>
        </w:rPr>
      </w:pPr>
      <w:r w:rsidRPr="00676683">
        <w:rPr>
          <w:sz w:val="28"/>
          <w:szCs w:val="28"/>
        </w:rPr>
        <w:t xml:space="preserve">  </w:t>
      </w:r>
      <w:r w:rsidR="008B744A" w:rsidRPr="00676683">
        <w:rPr>
          <w:b/>
          <w:sz w:val="28"/>
          <w:szCs w:val="28"/>
        </w:rPr>
        <w:t>Противопоказание:</w:t>
      </w:r>
      <w:r w:rsidR="008B744A" w:rsidRPr="00676683">
        <w:rPr>
          <w:sz w:val="28"/>
          <w:szCs w:val="28"/>
        </w:rPr>
        <w:t xml:space="preserve"> Черепно-мозговая травма</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Положение пациента — с опущенным на 30° головным концом, руки по сторонам. Доступ в брюшную полость — ниже пупка (10-миллиметровый троакар) с помощью закрытой (игла Вереша) или открытой (троакар Хэссона) техники. Лапароскоп ввод</w:t>
      </w:r>
      <w:r w:rsidR="009F47F6" w:rsidRPr="00676683">
        <w:rPr>
          <w:rFonts w:ascii="Times New Roman" w:hAnsi="Times New Roman"/>
          <w:sz w:val="28"/>
          <w:szCs w:val="28"/>
        </w:rPr>
        <w:t>и</w:t>
      </w:r>
      <w:r w:rsidRPr="00676683">
        <w:rPr>
          <w:rFonts w:ascii="Times New Roman" w:hAnsi="Times New Roman"/>
          <w:sz w:val="28"/>
          <w:szCs w:val="28"/>
        </w:rPr>
        <w:t>т</w:t>
      </w:r>
      <w:r w:rsidR="009F47F6" w:rsidRPr="00676683">
        <w:rPr>
          <w:rFonts w:ascii="Times New Roman" w:hAnsi="Times New Roman"/>
          <w:sz w:val="28"/>
          <w:szCs w:val="28"/>
        </w:rPr>
        <w:t>ся</w:t>
      </w:r>
      <w:r w:rsidRPr="00676683">
        <w:rPr>
          <w:rFonts w:ascii="Times New Roman" w:hAnsi="Times New Roman"/>
          <w:sz w:val="28"/>
          <w:szCs w:val="28"/>
        </w:rPr>
        <w:t xml:space="preserve"> через 10-миллиметровый порт после инсуффляции </w:t>
      </w:r>
      <w:r w:rsidRPr="00676683">
        <w:rPr>
          <w:rFonts w:ascii="Times New Roman" w:hAnsi="Times New Roman"/>
          <w:sz w:val="28"/>
          <w:szCs w:val="28"/>
        </w:rPr>
        <w:lastRenderedPageBreak/>
        <w:t xml:space="preserve">диоксида углерода или оксида азота до давления 15-20 мм рт.ст. Детально оценивается поверхность париетальной брюшины передней стенки живота при ровном положении пациента на столе. </w:t>
      </w:r>
      <w:r w:rsidR="009F47F6" w:rsidRPr="00676683">
        <w:rPr>
          <w:rFonts w:ascii="Times New Roman" w:hAnsi="Times New Roman"/>
          <w:sz w:val="28"/>
          <w:szCs w:val="28"/>
        </w:rPr>
        <w:t>Д</w:t>
      </w:r>
      <w:r w:rsidRPr="00676683">
        <w:rPr>
          <w:rFonts w:ascii="Times New Roman" w:hAnsi="Times New Roman"/>
          <w:sz w:val="28"/>
          <w:szCs w:val="28"/>
        </w:rPr>
        <w:t>етальн</w:t>
      </w:r>
      <w:r w:rsidR="009F47F6" w:rsidRPr="00676683">
        <w:rPr>
          <w:rFonts w:ascii="Times New Roman" w:hAnsi="Times New Roman"/>
          <w:sz w:val="28"/>
          <w:szCs w:val="28"/>
        </w:rPr>
        <w:t>ая</w:t>
      </w:r>
      <w:r w:rsidRPr="00676683">
        <w:rPr>
          <w:rFonts w:ascii="Times New Roman" w:hAnsi="Times New Roman"/>
          <w:sz w:val="28"/>
          <w:szCs w:val="28"/>
        </w:rPr>
        <w:t xml:space="preserve"> ревизи</w:t>
      </w:r>
      <w:r w:rsidR="009F47F6" w:rsidRPr="00676683">
        <w:rPr>
          <w:rFonts w:ascii="Times New Roman" w:hAnsi="Times New Roman"/>
          <w:sz w:val="28"/>
          <w:szCs w:val="28"/>
        </w:rPr>
        <w:t>я</w:t>
      </w:r>
      <w:r w:rsidRPr="00676683">
        <w:rPr>
          <w:rFonts w:ascii="Times New Roman" w:hAnsi="Times New Roman"/>
          <w:sz w:val="28"/>
          <w:szCs w:val="28"/>
        </w:rPr>
        <w:t xml:space="preserve"> брюшной полости начинается с осмотра таза. Головной конец опуска</w:t>
      </w:r>
      <w:r w:rsidR="009F47F6" w:rsidRPr="00676683">
        <w:rPr>
          <w:rFonts w:ascii="Times New Roman" w:hAnsi="Times New Roman"/>
          <w:sz w:val="28"/>
          <w:szCs w:val="28"/>
        </w:rPr>
        <w:t>е</w:t>
      </w:r>
      <w:r w:rsidRPr="00676683">
        <w:rPr>
          <w:rFonts w:ascii="Times New Roman" w:hAnsi="Times New Roman"/>
          <w:sz w:val="28"/>
          <w:szCs w:val="28"/>
        </w:rPr>
        <w:t>т</w:t>
      </w:r>
      <w:r w:rsidR="009F47F6" w:rsidRPr="00676683">
        <w:rPr>
          <w:rFonts w:ascii="Times New Roman" w:hAnsi="Times New Roman"/>
          <w:sz w:val="28"/>
          <w:szCs w:val="28"/>
        </w:rPr>
        <w:t>ся</w:t>
      </w:r>
      <w:r w:rsidRPr="00676683">
        <w:rPr>
          <w:rFonts w:ascii="Times New Roman" w:hAnsi="Times New Roman"/>
          <w:sz w:val="28"/>
          <w:szCs w:val="28"/>
        </w:rPr>
        <w:t xml:space="preserve"> книзу на 30°, при этом тонкая кишка отходит в краниальном направлении. Осматривается мочевой пузырь. Стол ротиру</w:t>
      </w:r>
      <w:r w:rsidR="009F47F6" w:rsidRPr="00676683">
        <w:rPr>
          <w:rFonts w:ascii="Times New Roman" w:hAnsi="Times New Roman"/>
          <w:sz w:val="28"/>
          <w:szCs w:val="28"/>
        </w:rPr>
        <w:t>е</w:t>
      </w:r>
      <w:r w:rsidRPr="00676683">
        <w:rPr>
          <w:rFonts w:ascii="Times New Roman" w:hAnsi="Times New Roman"/>
          <w:sz w:val="28"/>
          <w:szCs w:val="28"/>
        </w:rPr>
        <w:t>т</w:t>
      </w:r>
      <w:r w:rsidR="009F47F6" w:rsidRPr="00676683">
        <w:rPr>
          <w:rFonts w:ascii="Times New Roman" w:hAnsi="Times New Roman"/>
          <w:sz w:val="28"/>
          <w:szCs w:val="28"/>
        </w:rPr>
        <w:t>ся</w:t>
      </w:r>
      <w:r w:rsidRPr="00676683">
        <w:rPr>
          <w:rFonts w:ascii="Times New Roman" w:hAnsi="Times New Roman"/>
          <w:sz w:val="28"/>
          <w:szCs w:val="28"/>
        </w:rPr>
        <w:t xml:space="preserve"> вокруг продольной оси на 30° влево для осмотра правого нижнего квадранта живота. </w:t>
      </w:r>
      <w:r w:rsidR="009E1310" w:rsidRPr="00676683">
        <w:rPr>
          <w:rFonts w:ascii="Times New Roman" w:hAnsi="Times New Roman"/>
          <w:sz w:val="28"/>
          <w:szCs w:val="28"/>
        </w:rPr>
        <w:t xml:space="preserve">Ревизия </w:t>
      </w:r>
      <w:r w:rsidRPr="00676683">
        <w:rPr>
          <w:rFonts w:ascii="Times New Roman" w:hAnsi="Times New Roman"/>
          <w:sz w:val="28"/>
          <w:szCs w:val="28"/>
        </w:rPr>
        <w:t>слеп</w:t>
      </w:r>
      <w:r w:rsidR="009E1310" w:rsidRPr="00676683">
        <w:rPr>
          <w:rFonts w:ascii="Times New Roman" w:hAnsi="Times New Roman"/>
          <w:sz w:val="28"/>
          <w:szCs w:val="28"/>
        </w:rPr>
        <w:t>ой</w:t>
      </w:r>
      <w:r w:rsidRPr="00676683">
        <w:rPr>
          <w:rFonts w:ascii="Times New Roman" w:hAnsi="Times New Roman"/>
          <w:sz w:val="28"/>
          <w:szCs w:val="28"/>
        </w:rPr>
        <w:t xml:space="preserve"> и восходящ</w:t>
      </w:r>
      <w:r w:rsidR="009E1310" w:rsidRPr="00676683">
        <w:rPr>
          <w:rFonts w:ascii="Times New Roman" w:hAnsi="Times New Roman"/>
          <w:sz w:val="28"/>
          <w:szCs w:val="28"/>
        </w:rPr>
        <w:t>ей</w:t>
      </w:r>
      <w:r w:rsidRPr="00676683">
        <w:rPr>
          <w:rFonts w:ascii="Times New Roman" w:hAnsi="Times New Roman"/>
          <w:sz w:val="28"/>
          <w:szCs w:val="28"/>
        </w:rPr>
        <w:t xml:space="preserve"> ободочн</w:t>
      </w:r>
      <w:r w:rsidR="009E1310" w:rsidRPr="00676683">
        <w:rPr>
          <w:rFonts w:ascii="Times New Roman" w:hAnsi="Times New Roman"/>
          <w:sz w:val="28"/>
          <w:szCs w:val="28"/>
        </w:rPr>
        <w:t>ой</w:t>
      </w:r>
      <w:r w:rsidRPr="00676683">
        <w:rPr>
          <w:rFonts w:ascii="Times New Roman" w:hAnsi="Times New Roman"/>
          <w:sz w:val="28"/>
          <w:szCs w:val="28"/>
        </w:rPr>
        <w:t xml:space="preserve"> кишк</w:t>
      </w:r>
      <w:r w:rsidR="009E1310" w:rsidRPr="00676683">
        <w:rPr>
          <w:rFonts w:ascii="Times New Roman" w:hAnsi="Times New Roman"/>
          <w:sz w:val="28"/>
          <w:szCs w:val="28"/>
        </w:rPr>
        <w:t xml:space="preserve">и, </w:t>
      </w:r>
      <w:r w:rsidRPr="00676683">
        <w:rPr>
          <w:rFonts w:ascii="Times New Roman" w:hAnsi="Times New Roman"/>
          <w:sz w:val="28"/>
          <w:szCs w:val="28"/>
        </w:rPr>
        <w:t xml:space="preserve"> правого бокового канала на предмет повреждения забрюшинного пространства. Операционный стол выравнива</w:t>
      </w:r>
      <w:r w:rsidR="009E1310" w:rsidRPr="00676683">
        <w:rPr>
          <w:rFonts w:ascii="Times New Roman" w:hAnsi="Times New Roman"/>
          <w:sz w:val="28"/>
          <w:szCs w:val="28"/>
        </w:rPr>
        <w:t>е</w:t>
      </w:r>
      <w:r w:rsidRPr="00676683">
        <w:rPr>
          <w:rFonts w:ascii="Times New Roman" w:hAnsi="Times New Roman"/>
          <w:sz w:val="28"/>
          <w:szCs w:val="28"/>
        </w:rPr>
        <w:t>т</w:t>
      </w:r>
      <w:r w:rsidR="009E1310" w:rsidRPr="00676683">
        <w:rPr>
          <w:rFonts w:ascii="Times New Roman" w:hAnsi="Times New Roman"/>
          <w:sz w:val="28"/>
          <w:szCs w:val="28"/>
        </w:rPr>
        <w:t>ся</w:t>
      </w:r>
      <w:r w:rsidRPr="00676683">
        <w:rPr>
          <w:rFonts w:ascii="Times New Roman" w:hAnsi="Times New Roman"/>
          <w:sz w:val="28"/>
          <w:szCs w:val="28"/>
        </w:rPr>
        <w:t xml:space="preserve"> для осмотра  печени и содержимого верхнего правого квадранта живота. С помощью эндоскопического зонда Китнера (Kitner) </w:t>
      </w:r>
      <w:r w:rsidR="009E1310" w:rsidRPr="00676683">
        <w:rPr>
          <w:rFonts w:ascii="Times New Roman" w:hAnsi="Times New Roman"/>
          <w:sz w:val="28"/>
          <w:szCs w:val="28"/>
        </w:rPr>
        <w:t xml:space="preserve">производится осмотр </w:t>
      </w:r>
      <w:r w:rsidRPr="00676683">
        <w:rPr>
          <w:rFonts w:ascii="Times New Roman" w:hAnsi="Times New Roman"/>
          <w:sz w:val="28"/>
          <w:szCs w:val="28"/>
        </w:rPr>
        <w:t>нижн</w:t>
      </w:r>
      <w:r w:rsidR="009E1310" w:rsidRPr="00676683">
        <w:rPr>
          <w:rFonts w:ascii="Times New Roman" w:hAnsi="Times New Roman"/>
          <w:sz w:val="28"/>
          <w:szCs w:val="28"/>
        </w:rPr>
        <w:t>ей</w:t>
      </w:r>
      <w:r w:rsidRPr="00676683">
        <w:rPr>
          <w:rFonts w:ascii="Times New Roman" w:hAnsi="Times New Roman"/>
          <w:sz w:val="28"/>
          <w:szCs w:val="28"/>
        </w:rPr>
        <w:t xml:space="preserve"> поверхност</w:t>
      </w:r>
      <w:r w:rsidR="009E1310" w:rsidRPr="00676683">
        <w:rPr>
          <w:rFonts w:ascii="Times New Roman" w:hAnsi="Times New Roman"/>
          <w:sz w:val="28"/>
          <w:szCs w:val="28"/>
        </w:rPr>
        <w:t>и</w:t>
      </w:r>
      <w:r w:rsidRPr="00676683">
        <w:rPr>
          <w:rFonts w:ascii="Times New Roman" w:hAnsi="Times New Roman"/>
          <w:sz w:val="28"/>
          <w:szCs w:val="28"/>
        </w:rPr>
        <w:t xml:space="preserve"> правой доли печени и желчн</w:t>
      </w:r>
      <w:r w:rsidR="009E1310" w:rsidRPr="00676683">
        <w:rPr>
          <w:rFonts w:ascii="Times New Roman" w:hAnsi="Times New Roman"/>
          <w:sz w:val="28"/>
          <w:szCs w:val="28"/>
        </w:rPr>
        <w:t>ого</w:t>
      </w:r>
      <w:r w:rsidRPr="00676683">
        <w:rPr>
          <w:rFonts w:ascii="Times New Roman" w:hAnsi="Times New Roman"/>
          <w:sz w:val="28"/>
          <w:szCs w:val="28"/>
        </w:rPr>
        <w:t xml:space="preserve"> пузыр</w:t>
      </w:r>
      <w:r w:rsidR="009E1310" w:rsidRPr="00676683">
        <w:rPr>
          <w:rFonts w:ascii="Times New Roman" w:hAnsi="Times New Roman"/>
          <w:sz w:val="28"/>
          <w:szCs w:val="28"/>
        </w:rPr>
        <w:t>я</w:t>
      </w:r>
      <w:r w:rsidRPr="00676683">
        <w:rPr>
          <w:rFonts w:ascii="Times New Roman" w:hAnsi="Times New Roman"/>
          <w:sz w:val="28"/>
          <w:szCs w:val="28"/>
        </w:rPr>
        <w:t xml:space="preserve">. </w:t>
      </w:r>
      <w:r w:rsidR="009E1310" w:rsidRPr="00676683">
        <w:rPr>
          <w:rFonts w:ascii="Times New Roman" w:hAnsi="Times New Roman"/>
          <w:sz w:val="28"/>
          <w:szCs w:val="28"/>
        </w:rPr>
        <w:t xml:space="preserve">Для </w:t>
      </w:r>
      <w:r w:rsidRPr="00676683">
        <w:rPr>
          <w:rFonts w:ascii="Times New Roman" w:hAnsi="Times New Roman"/>
          <w:sz w:val="28"/>
          <w:szCs w:val="28"/>
        </w:rPr>
        <w:t>ревизи</w:t>
      </w:r>
      <w:r w:rsidR="009E1310" w:rsidRPr="00676683">
        <w:rPr>
          <w:rFonts w:ascii="Times New Roman" w:hAnsi="Times New Roman"/>
          <w:sz w:val="28"/>
          <w:szCs w:val="28"/>
        </w:rPr>
        <w:t>и</w:t>
      </w:r>
      <w:r w:rsidRPr="00676683">
        <w:rPr>
          <w:rFonts w:ascii="Times New Roman" w:hAnsi="Times New Roman"/>
          <w:sz w:val="28"/>
          <w:szCs w:val="28"/>
        </w:rPr>
        <w:t xml:space="preserve"> правой половины диафрагмы ножной конец </w:t>
      </w:r>
      <w:r w:rsidR="009E1310" w:rsidRPr="00676683">
        <w:rPr>
          <w:rFonts w:ascii="Times New Roman" w:hAnsi="Times New Roman"/>
          <w:sz w:val="28"/>
          <w:szCs w:val="28"/>
        </w:rPr>
        <w:t xml:space="preserve">опускается </w:t>
      </w:r>
      <w:r w:rsidRPr="00676683">
        <w:rPr>
          <w:rFonts w:ascii="Times New Roman" w:hAnsi="Times New Roman"/>
          <w:sz w:val="28"/>
          <w:szCs w:val="28"/>
        </w:rPr>
        <w:t>под углом 30°. Операционный стол ротиру</w:t>
      </w:r>
      <w:r w:rsidR="009E1310" w:rsidRPr="00676683">
        <w:rPr>
          <w:rFonts w:ascii="Times New Roman" w:hAnsi="Times New Roman"/>
          <w:sz w:val="28"/>
          <w:szCs w:val="28"/>
        </w:rPr>
        <w:t>е</w:t>
      </w:r>
      <w:r w:rsidRPr="00676683">
        <w:rPr>
          <w:rFonts w:ascii="Times New Roman" w:hAnsi="Times New Roman"/>
          <w:sz w:val="28"/>
          <w:szCs w:val="28"/>
        </w:rPr>
        <w:t>т</w:t>
      </w:r>
      <w:r w:rsidR="009E1310" w:rsidRPr="00676683">
        <w:rPr>
          <w:rFonts w:ascii="Times New Roman" w:hAnsi="Times New Roman"/>
          <w:sz w:val="28"/>
          <w:szCs w:val="28"/>
        </w:rPr>
        <w:t>ся</w:t>
      </w:r>
      <w:r w:rsidRPr="00676683">
        <w:rPr>
          <w:rFonts w:ascii="Times New Roman" w:hAnsi="Times New Roman"/>
          <w:sz w:val="28"/>
          <w:szCs w:val="28"/>
        </w:rPr>
        <w:t xml:space="preserve"> вправо под углом 30° к продольной оси для осмотра левого верхнего квадранта (левая долю печени, левая половина диафрагмы). </w:t>
      </w:r>
      <w:r w:rsidR="009E1310" w:rsidRPr="00676683">
        <w:rPr>
          <w:rFonts w:ascii="Times New Roman" w:hAnsi="Times New Roman"/>
          <w:sz w:val="28"/>
          <w:szCs w:val="28"/>
        </w:rPr>
        <w:t xml:space="preserve">Производится </w:t>
      </w:r>
      <w:r w:rsidRPr="00676683">
        <w:rPr>
          <w:rFonts w:ascii="Times New Roman" w:hAnsi="Times New Roman"/>
          <w:sz w:val="28"/>
          <w:szCs w:val="28"/>
        </w:rPr>
        <w:t xml:space="preserve">смотр селезенки, с осторожной ее ретракцией при осмотре задней поверхности. </w:t>
      </w:r>
      <w:r w:rsidR="009E1310" w:rsidRPr="00676683">
        <w:rPr>
          <w:rFonts w:ascii="Times New Roman" w:hAnsi="Times New Roman"/>
          <w:sz w:val="28"/>
          <w:szCs w:val="28"/>
        </w:rPr>
        <w:t>Эвакуация к</w:t>
      </w:r>
      <w:r w:rsidRPr="00676683">
        <w:rPr>
          <w:rFonts w:ascii="Times New Roman" w:hAnsi="Times New Roman"/>
          <w:sz w:val="28"/>
          <w:szCs w:val="28"/>
        </w:rPr>
        <w:t xml:space="preserve">рови, </w:t>
      </w:r>
      <w:r w:rsidR="009E1310" w:rsidRPr="00676683">
        <w:rPr>
          <w:rFonts w:ascii="Times New Roman" w:hAnsi="Times New Roman"/>
          <w:sz w:val="28"/>
          <w:szCs w:val="28"/>
        </w:rPr>
        <w:t xml:space="preserve">повторный осмотр </w:t>
      </w:r>
      <w:r w:rsidRPr="00676683">
        <w:rPr>
          <w:rFonts w:ascii="Times New Roman" w:hAnsi="Times New Roman"/>
          <w:sz w:val="28"/>
          <w:szCs w:val="28"/>
        </w:rPr>
        <w:t>на предмет скопления крови</w:t>
      </w:r>
      <w:r w:rsidR="008B657F" w:rsidRPr="00676683">
        <w:rPr>
          <w:rFonts w:ascii="Times New Roman" w:hAnsi="Times New Roman"/>
          <w:sz w:val="28"/>
          <w:szCs w:val="28"/>
        </w:rPr>
        <w:t>, что</w:t>
      </w:r>
      <w:r w:rsidRPr="00676683">
        <w:rPr>
          <w:rFonts w:ascii="Times New Roman" w:hAnsi="Times New Roman"/>
          <w:sz w:val="28"/>
          <w:szCs w:val="28"/>
        </w:rPr>
        <w:t xml:space="preserve"> свидетельствует о продолжающемся кровотечении и является показанием к лапаротомии. </w:t>
      </w:r>
      <w:r w:rsidR="00CE3C5A" w:rsidRPr="00676683">
        <w:rPr>
          <w:rFonts w:ascii="Times New Roman" w:hAnsi="Times New Roman"/>
          <w:sz w:val="28"/>
          <w:szCs w:val="28"/>
        </w:rPr>
        <w:t>С помощью эндоскопического зажима Бэбкока и</w:t>
      </w:r>
      <w:r w:rsidRPr="00676683">
        <w:rPr>
          <w:rFonts w:ascii="Times New Roman" w:hAnsi="Times New Roman"/>
          <w:sz w:val="28"/>
          <w:szCs w:val="28"/>
        </w:rPr>
        <w:t>сследуется нисходящая ободочная кишка</w:t>
      </w:r>
      <w:r w:rsidR="00CE3C5A" w:rsidRPr="00676683">
        <w:rPr>
          <w:rFonts w:ascii="Times New Roman" w:hAnsi="Times New Roman"/>
          <w:sz w:val="28"/>
          <w:szCs w:val="28"/>
        </w:rPr>
        <w:t>,</w:t>
      </w:r>
      <w:r w:rsidRPr="00676683">
        <w:rPr>
          <w:rFonts w:ascii="Times New Roman" w:hAnsi="Times New Roman"/>
          <w:sz w:val="28"/>
          <w:szCs w:val="28"/>
        </w:rPr>
        <w:t xml:space="preserve"> левый боковой канал</w:t>
      </w:r>
      <w:r w:rsidR="00CE3C5A" w:rsidRPr="00676683">
        <w:rPr>
          <w:rFonts w:ascii="Times New Roman" w:hAnsi="Times New Roman"/>
          <w:sz w:val="28"/>
          <w:szCs w:val="28"/>
        </w:rPr>
        <w:t>,</w:t>
      </w:r>
      <w:r w:rsidRPr="00676683">
        <w:rPr>
          <w:rFonts w:ascii="Times New Roman" w:hAnsi="Times New Roman"/>
          <w:sz w:val="28"/>
          <w:szCs w:val="28"/>
        </w:rPr>
        <w:t xml:space="preserve"> сигмовидная кишка. Завершается видеолапароскопия при необходимости тщательной санацией брюшной  полости, дренированием через отдельные разрезы-проколы на передней брюшной стенке </w:t>
      </w:r>
      <w:r w:rsidR="00CE3C5A" w:rsidRPr="00676683">
        <w:rPr>
          <w:rFonts w:ascii="Times New Roman" w:hAnsi="Times New Roman"/>
          <w:sz w:val="28"/>
          <w:szCs w:val="28"/>
        </w:rPr>
        <w:t xml:space="preserve">двухпросветными </w:t>
      </w:r>
      <w:r w:rsidRPr="00676683">
        <w:rPr>
          <w:rFonts w:ascii="Times New Roman" w:hAnsi="Times New Roman"/>
          <w:sz w:val="28"/>
          <w:szCs w:val="28"/>
        </w:rPr>
        <w:t>силиконовыми трубками.</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У больных с сочетанной травмой положение на операционном столе нередко бывает вынужденным, что затрудняет детальный осмотр органов брюшной полости. При переломах костей таза, как правило, выявляют</w:t>
      </w:r>
      <w:r w:rsidR="00CE3C5A" w:rsidRPr="00676683">
        <w:rPr>
          <w:rFonts w:ascii="Times New Roman" w:hAnsi="Times New Roman"/>
          <w:sz w:val="28"/>
          <w:szCs w:val="28"/>
        </w:rPr>
        <w:t>ся</w:t>
      </w:r>
      <w:r w:rsidRPr="00676683">
        <w:rPr>
          <w:rFonts w:ascii="Times New Roman" w:hAnsi="Times New Roman"/>
          <w:sz w:val="28"/>
          <w:szCs w:val="28"/>
        </w:rPr>
        <w:t xml:space="preserve"> большие забрюшинные и предбрюшинные гематомы. Осмотреть не</w:t>
      </w:r>
      <w:r w:rsidR="00CE3C5A" w:rsidRPr="00676683">
        <w:rPr>
          <w:rFonts w:ascii="Times New Roman" w:hAnsi="Times New Roman"/>
          <w:sz w:val="28"/>
          <w:szCs w:val="28"/>
        </w:rPr>
        <w:t xml:space="preserve"> </w:t>
      </w:r>
      <w:r w:rsidRPr="00676683">
        <w:rPr>
          <w:rFonts w:ascii="Times New Roman" w:hAnsi="Times New Roman"/>
          <w:sz w:val="28"/>
          <w:szCs w:val="28"/>
        </w:rPr>
        <w:t>увеличенную повреждённую селезёнку удаётся в редких случаях. Заключение о её травме делают по косвенным признакам — затеканию и скоплению крови в левом латеральном канале. Кровотечение из повреждённой печени выявляется легче, так как большая часть этого органа хорошо поддаётся осмотру, однако надрывы задней поверхности печени не видны. Диагноз разрыва в этих случаях ставят на основании скопления крови в правом подпечёночном пространстве и правом латеральном канале. Уровень крови у границы малого таза свидетельствует о довольно большой кровопотере (более 0,5 л). Наличие крови только между петлями кишечника может быть при кровопотере менее 0,3-0,5 л. Светло-жёлтая жидкость в брюшной полости заставляет заподозрить повреждение внутрибрюшинной части мочевого пузыря. Для уточнения диагноза необходимо ввести в полость мочевого пузыря раствор метиленов</w:t>
      </w:r>
      <w:r w:rsidR="00CE3C5A" w:rsidRPr="00676683">
        <w:rPr>
          <w:rFonts w:ascii="Times New Roman" w:hAnsi="Times New Roman"/>
          <w:sz w:val="28"/>
          <w:szCs w:val="28"/>
        </w:rPr>
        <w:t>ого</w:t>
      </w:r>
      <w:r w:rsidRPr="00676683">
        <w:rPr>
          <w:rFonts w:ascii="Times New Roman" w:hAnsi="Times New Roman"/>
          <w:sz w:val="28"/>
          <w:szCs w:val="28"/>
        </w:rPr>
        <w:t xml:space="preserve"> син</w:t>
      </w:r>
      <w:r w:rsidR="00CE3C5A" w:rsidRPr="00676683">
        <w:rPr>
          <w:rFonts w:ascii="Times New Roman" w:hAnsi="Times New Roman"/>
          <w:sz w:val="28"/>
          <w:szCs w:val="28"/>
        </w:rPr>
        <w:t>его</w:t>
      </w:r>
      <w:r w:rsidRPr="00676683">
        <w:rPr>
          <w:rFonts w:ascii="Times New Roman" w:hAnsi="Times New Roman"/>
          <w:sz w:val="28"/>
          <w:szCs w:val="28"/>
        </w:rPr>
        <w:t>. При появлении (через 5-10 мин) окрашенного раствора в брюшной полости диагноз повреждения стенки мочевого пузыря становится очевидным. Наличие в брюшной полости мутной жидкости заставляет заподозрить повреждение кишки.</w:t>
      </w:r>
    </w:p>
    <w:p w:rsidR="00776A57" w:rsidRPr="00676683" w:rsidRDefault="00BB0707" w:rsidP="00776A57">
      <w:pPr>
        <w:pStyle w:val="ac"/>
        <w:numPr>
          <w:ilvl w:val="0"/>
          <w:numId w:val="2"/>
        </w:numPr>
        <w:spacing w:before="0" w:after="0" w:line="240" w:lineRule="auto"/>
        <w:ind w:left="284"/>
        <w:jc w:val="center"/>
        <w:rPr>
          <w:rFonts w:ascii="Times New Roman" w:hAnsi="Times New Roman"/>
          <w:sz w:val="28"/>
          <w:szCs w:val="28"/>
        </w:rPr>
      </w:pPr>
      <w:r w:rsidRPr="00676683">
        <w:rPr>
          <w:rFonts w:ascii="Times New Roman" w:hAnsi="Times New Roman"/>
          <w:b/>
          <w:sz w:val="28"/>
          <w:szCs w:val="28"/>
        </w:rPr>
        <w:t>Диагностическая лапаротомия</w:t>
      </w:r>
      <w:r w:rsidR="00522AC5" w:rsidRPr="00676683">
        <w:rPr>
          <w:rFonts w:ascii="Times New Roman" w:hAnsi="Times New Roman"/>
          <w:b/>
          <w:sz w:val="28"/>
          <w:szCs w:val="28"/>
        </w:rPr>
        <w:t>/ Лапаротомия.</w:t>
      </w:r>
      <w:r w:rsidR="00D84CEA" w:rsidRPr="00676683">
        <w:rPr>
          <w:sz w:val="28"/>
          <w:szCs w:val="28"/>
        </w:rPr>
        <w:t xml:space="preserve"> </w:t>
      </w:r>
      <w:r w:rsidR="00860005" w:rsidRPr="00676683">
        <w:rPr>
          <w:sz w:val="28"/>
          <w:szCs w:val="28"/>
        </w:rPr>
        <w:tab/>
      </w:r>
    </w:p>
    <w:p w:rsidR="00776A57" w:rsidRPr="00676683" w:rsidRDefault="00776A57" w:rsidP="00856050">
      <w:pPr>
        <w:pStyle w:val="ac"/>
        <w:numPr>
          <w:ilvl w:val="0"/>
          <w:numId w:val="67"/>
        </w:numPr>
        <w:tabs>
          <w:tab w:val="left" w:pos="284"/>
        </w:tabs>
        <w:spacing w:before="0" w:after="0" w:line="240" w:lineRule="auto"/>
        <w:ind w:left="284" w:hanging="284"/>
        <w:rPr>
          <w:rFonts w:ascii="Times New Roman" w:hAnsi="Times New Roman"/>
          <w:sz w:val="28"/>
          <w:szCs w:val="28"/>
        </w:rPr>
      </w:pPr>
      <w:r w:rsidRPr="00676683">
        <w:rPr>
          <w:rFonts w:ascii="Times New Roman" w:hAnsi="Times New Roman"/>
          <w:sz w:val="28"/>
          <w:szCs w:val="28"/>
        </w:rPr>
        <w:t xml:space="preserve">Доступ — срединная лапаротомия с адекватной экспозицией: от </w:t>
      </w:r>
      <w:proofErr w:type="gramStart"/>
      <w:r w:rsidRPr="00676683">
        <w:rPr>
          <w:rFonts w:ascii="Times New Roman" w:hAnsi="Times New Roman"/>
          <w:sz w:val="28"/>
          <w:szCs w:val="28"/>
        </w:rPr>
        <w:t>мечевидного</w:t>
      </w:r>
      <w:proofErr w:type="gramEnd"/>
      <w:r w:rsidRPr="00676683">
        <w:rPr>
          <w:rFonts w:ascii="Times New Roman" w:hAnsi="Times New Roman"/>
          <w:sz w:val="28"/>
          <w:szCs w:val="28"/>
        </w:rPr>
        <w:t xml:space="preserve"> </w:t>
      </w:r>
    </w:p>
    <w:p w:rsidR="00776A57" w:rsidRPr="00676683" w:rsidRDefault="00776A57" w:rsidP="00776A57">
      <w:pPr>
        <w:tabs>
          <w:tab w:val="left" w:pos="284"/>
        </w:tabs>
        <w:spacing w:before="0" w:after="0" w:line="240" w:lineRule="auto"/>
        <w:rPr>
          <w:sz w:val="28"/>
          <w:szCs w:val="28"/>
        </w:rPr>
      </w:pPr>
      <w:r w:rsidRPr="00676683">
        <w:rPr>
          <w:sz w:val="28"/>
          <w:szCs w:val="28"/>
        </w:rPr>
        <w:t xml:space="preserve">отростка до уровня 4 см ниже пупка. </w:t>
      </w:r>
    </w:p>
    <w:p w:rsidR="00776A57" w:rsidRPr="00676683" w:rsidRDefault="00776A57" w:rsidP="00856050">
      <w:pPr>
        <w:numPr>
          <w:ilvl w:val="0"/>
          <w:numId w:val="67"/>
        </w:numPr>
        <w:tabs>
          <w:tab w:val="left" w:pos="284"/>
        </w:tabs>
        <w:spacing w:before="0" w:after="0" w:line="240" w:lineRule="auto"/>
        <w:ind w:left="284" w:hanging="284"/>
        <w:rPr>
          <w:sz w:val="28"/>
          <w:szCs w:val="28"/>
        </w:rPr>
      </w:pPr>
      <w:r w:rsidRPr="00676683">
        <w:rPr>
          <w:sz w:val="28"/>
          <w:szCs w:val="28"/>
        </w:rPr>
        <w:lastRenderedPageBreak/>
        <w:t xml:space="preserve"> При наличии гемоперитонеум</w:t>
      </w:r>
      <w:r w:rsidR="00ED7886" w:rsidRPr="00676683">
        <w:rPr>
          <w:sz w:val="28"/>
          <w:szCs w:val="28"/>
        </w:rPr>
        <w:t xml:space="preserve">а - ревизия брюшной полости для </w:t>
      </w:r>
      <w:r w:rsidRPr="00676683">
        <w:rPr>
          <w:sz w:val="28"/>
          <w:szCs w:val="28"/>
        </w:rPr>
        <w:t xml:space="preserve">обнаружения источников кровотечения; </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 xml:space="preserve">Временный гемостаз при наличии продолжающегося внутрибрюшного кровотечения (тампонада – при повреждении паренхиматозных органов; наложение зажимов или турникетов – при повреждении магистральных артерий; прижатие пальцем – при повреждении крупных вен, вскрытие,  установление источника, гемостаз – при больших и нарастающих забрюшинных гематомах), сбор крови для реинфузии; </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При перитоните – забор патологического экссудата на бакпосев и эвакуация;</w:t>
      </w:r>
    </w:p>
    <w:p w:rsidR="00776A57" w:rsidRPr="00676683" w:rsidRDefault="00776A57" w:rsidP="00856050">
      <w:pPr>
        <w:numPr>
          <w:ilvl w:val="0"/>
          <w:numId w:val="22"/>
        </w:numPr>
        <w:tabs>
          <w:tab w:val="left" w:pos="284"/>
        </w:tabs>
        <w:spacing w:before="0" w:after="0" w:line="240" w:lineRule="auto"/>
        <w:ind w:left="0" w:firstLine="0"/>
        <w:rPr>
          <w:sz w:val="28"/>
          <w:szCs w:val="28"/>
        </w:rPr>
      </w:pPr>
      <w:proofErr w:type="gramStart"/>
      <w:r w:rsidRPr="00676683">
        <w:rPr>
          <w:sz w:val="28"/>
          <w:szCs w:val="28"/>
        </w:rPr>
        <w:t>Ревизия брюшной полости для обнаружения других повреждений в следующей последовательности (новокаиновая блокада корня брыжейки перед ревизией производится только при стабильной гемодинамике): желудок (при ранении передней стенки желудка – вскрытие сальниковой сумки, ревизия задней стенки и поджелудочной железы), ДПК (при подозрении на повреждение задней стенки ДПК – мобилизация по Кохеру), поджелудочная железа, тонкая кишка (ревизия больших субсерозных гематом, гематомы брыжеечного края  кишки), толстая</w:t>
      </w:r>
      <w:proofErr w:type="gramEnd"/>
      <w:r w:rsidRPr="00676683">
        <w:rPr>
          <w:sz w:val="28"/>
          <w:szCs w:val="28"/>
        </w:rPr>
        <w:t xml:space="preserve"> кишка (при подозрении на травму забрюшинного отдела – мобилизация), прямая кишка, мочевой пузырь, паренхиматозные органы, диафрагма; </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Изоляция поврежденного участка полого органа салфетками;</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Ушивание повреждения или контроль контаминации</w:t>
      </w:r>
      <w:r w:rsidRPr="00676683">
        <w:rPr>
          <w:b/>
          <w:bCs/>
          <w:color w:val="000000"/>
          <w:sz w:val="28"/>
          <w:szCs w:val="28"/>
        </w:rPr>
        <w:t xml:space="preserve"> </w:t>
      </w:r>
      <w:r w:rsidRPr="00676683">
        <w:rPr>
          <w:bCs/>
          <w:color w:val="000000"/>
          <w:sz w:val="28"/>
          <w:szCs w:val="28"/>
        </w:rPr>
        <w:t>(</w:t>
      </w:r>
      <w:r w:rsidRPr="00676683">
        <w:rPr>
          <w:bCs/>
          <w:color w:val="000000"/>
          <w:sz w:val="28"/>
          <w:szCs w:val="28"/>
          <w:lang w:val="en-US"/>
        </w:rPr>
        <w:t>d</w:t>
      </w:r>
      <w:r w:rsidRPr="00676683">
        <w:rPr>
          <w:bCs/>
          <w:color w:val="000000"/>
          <w:sz w:val="28"/>
          <w:szCs w:val="28"/>
        </w:rPr>
        <w:t>amage control surgery - DC</w:t>
      </w:r>
      <w:r w:rsidRPr="00676683">
        <w:rPr>
          <w:bCs/>
          <w:color w:val="000000"/>
          <w:sz w:val="28"/>
          <w:szCs w:val="28"/>
          <w:lang w:val="en-US"/>
        </w:rPr>
        <w:t>S</w:t>
      </w:r>
      <w:r w:rsidRPr="00676683">
        <w:rPr>
          <w:bCs/>
          <w:color w:val="000000"/>
          <w:sz w:val="28"/>
          <w:szCs w:val="28"/>
        </w:rPr>
        <w:t>)</w:t>
      </w:r>
      <w:r w:rsidRPr="00676683">
        <w:rPr>
          <w:sz w:val="28"/>
          <w:szCs w:val="28"/>
        </w:rPr>
        <w:t xml:space="preserve">;  </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При исключении повреждения полых органов – реинфузия;</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 xml:space="preserve">Окончательный гемостаз (при отсутствии противопоказаний): наложение сосудистых швов, перевязка сосудов, ушивание ран, резекция печени, спленэктомия, резекция или удаление почки; </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Устранение повреждения паренхиматозного или полого органа, удаление органа или части органа, удаление девитализированных тканей;</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Санация брюшной полости теплым физиологическим раствором до чистой воды – по показаниям;</w:t>
      </w:r>
    </w:p>
    <w:p w:rsidR="00776A57" w:rsidRPr="00676683" w:rsidRDefault="00776A57" w:rsidP="00856050">
      <w:pPr>
        <w:numPr>
          <w:ilvl w:val="0"/>
          <w:numId w:val="22"/>
        </w:numPr>
        <w:tabs>
          <w:tab w:val="left" w:pos="284"/>
        </w:tabs>
        <w:spacing w:before="0" w:after="0" w:line="240" w:lineRule="auto"/>
        <w:ind w:left="0" w:firstLine="0"/>
        <w:rPr>
          <w:sz w:val="28"/>
          <w:szCs w:val="28"/>
        </w:rPr>
      </w:pPr>
      <w:r w:rsidRPr="00676683">
        <w:rPr>
          <w:sz w:val="28"/>
          <w:szCs w:val="28"/>
        </w:rPr>
        <w:t xml:space="preserve">Контроль гемостаза, установка дренажей (при необходимости), </w:t>
      </w:r>
      <w:proofErr w:type="gramStart"/>
      <w:r w:rsidRPr="00676683">
        <w:rPr>
          <w:sz w:val="28"/>
          <w:szCs w:val="28"/>
        </w:rPr>
        <w:t>послойное</w:t>
      </w:r>
      <w:proofErr w:type="gramEnd"/>
      <w:r w:rsidRPr="00676683">
        <w:rPr>
          <w:sz w:val="28"/>
          <w:szCs w:val="28"/>
        </w:rPr>
        <w:t xml:space="preserve"> ушивание раны брюшной стенки. </w:t>
      </w:r>
    </w:p>
    <w:p w:rsidR="00C77FEC" w:rsidRPr="00676683" w:rsidRDefault="00C77FEC" w:rsidP="00FA2334">
      <w:pPr>
        <w:spacing w:before="0" w:after="0" w:line="240" w:lineRule="auto"/>
        <w:jc w:val="center"/>
        <w:rPr>
          <w:b/>
          <w:sz w:val="28"/>
          <w:szCs w:val="28"/>
        </w:rPr>
      </w:pPr>
      <w:r w:rsidRPr="00676683">
        <w:rPr>
          <w:b/>
          <w:sz w:val="28"/>
          <w:szCs w:val="28"/>
        </w:rPr>
        <w:t>Хирургическое лечение</w:t>
      </w:r>
    </w:p>
    <w:p w:rsidR="00C77FEC" w:rsidRPr="00676683" w:rsidRDefault="00C77FEC" w:rsidP="00FA2334">
      <w:pPr>
        <w:spacing w:before="0" w:after="0" w:line="240" w:lineRule="auto"/>
        <w:jc w:val="center"/>
        <w:rPr>
          <w:b/>
          <w:i/>
          <w:sz w:val="28"/>
          <w:szCs w:val="28"/>
        </w:rPr>
      </w:pPr>
      <w:r w:rsidRPr="00676683">
        <w:rPr>
          <w:b/>
          <w:sz w:val="28"/>
          <w:szCs w:val="28"/>
        </w:rPr>
        <w:t>повреждений отдельных органов</w:t>
      </w:r>
      <w:r w:rsidRPr="00676683">
        <w:rPr>
          <w:b/>
          <w:i/>
          <w:sz w:val="28"/>
          <w:szCs w:val="28"/>
        </w:rPr>
        <w:t xml:space="preserve">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Печень</w:t>
      </w:r>
      <w:r w:rsidRPr="00676683">
        <w:rPr>
          <w:rFonts w:ascii="Times New Roman" w:hAnsi="Times New Roman"/>
          <w:sz w:val="28"/>
          <w:szCs w:val="28"/>
        </w:rPr>
        <w:t xml:space="preserve">. При линейных разрывах для гемостаза применяются П-образные швы. Их следует накладывать в поперечном направлении по отношению к сосудам и жёлчным протокам. Для наложения швов на паренхиму необходимо использовать викрил или кетгут №4 на атравматической игле.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У пострадавших с рваными краями разрыва края иссекаются, и удаляются нежизнеспособные участки, а затем на обе стороны дефекта накладываются гемостатические П-образные швы, отступя от края раны не менее чем на 0,5 см. По достижении гем</w:t>
      </w:r>
      <w:proofErr w:type="gramStart"/>
      <w:r w:rsidRPr="00676683">
        <w:rPr>
          <w:rFonts w:ascii="Times New Roman" w:hAnsi="Times New Roman"/>
          <w:sz w:val="28"/>
          <w:szCs w:val="28"/>
        </w:rPr>
        <w:t>о-</w:t>
      </w:r>
      <w:proofErr w:type="gramEnd"/>
      <w:r w:rsidRPr="00676683">
        <w:rPr>
          <w:rFonts w:ascii="Times New Roman" w:hAnsi="Times New Roman"/>
          <w:sz w:val="28"/>
          <w:szCs w:val="28"/>
        </w:rPr>
        <w:t xml:space="preserve"> и желчестаза края дефекта сближаются послойно накладываемыми непрерывными или П-образными узловыми швами, заходя за линию гемостатических швов (расстояние от края раны — не менее 1 см); их используют для уменьшения нагрузки на рыхлую ткань печени. При прорезывании гемостатических швов под них подкладываются синтетические </w:t>
      </w:r>
      <w:r w:rsidRPr="00676683">
        <w:rPr>
          <w:rFonts w:ascii="Times New Roman" w:hAnsi="Times New Roman"/>
          <w:sz w:val="28"/>
          <w:szCs w:val="28"/>
        </w:rPr>
        <w:lastRenderedPageBreak/>
        <w:t xml:space="preserve">рассасывающиеся плёнки либо выкроенный участок париетальной брюшины. В случае невозможности сближения краёв раны или прорезывании швов дефект ткани тампонируется прядью сальника, узлы завязываются поверх неё.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В случае подкапсульной гематомы, следует ее опорожнить, осуществляя гемостаз одним из указанных выше способов. Внутрипечёночная гематома подлежит консервативному лечению и динамическому наблюдению.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При наличии больших и глубоких трещин печени без повреждений крупных сосудов, также при  разрывах на диафрагмальной либо нижнедорсальной поверхности печени, необходимо использовать гепатопексию по Киари-Алфёрову-Николаеву с целью создания замкнутого изолированного пространства. </w:t>
      </w:r>
      <w:proofErr w:type="gramStart"/>
      <w:r w:rsidRPr="00676683">
        <w:rPr>
          <w:rFonts w:ascii="Times New Roman" w:hAnsi="Times New Roman"/>
          <w:sz w:val="28"/>
          <w:szCs w:val="28"/>
        </w:rPr>
        <w:t>Операция заключается в фиксации свободного края печени от круглой до треугольной связки к диафрагме по линии её прикрепления к грудной стенке (при разрывах диафрагмальной поверхности печени) или к заднему листку париетальной брюшины (при травме на нижней поверхности).</w:t>
      </w:r>
      <w:proofErr w:type="gramEnd"/>
      <w:r w:rsidRPr="00676683">
        <w:rPr>
          <w:rFonts w:ascii="Times New Roman" w:hAnsi="Times New Roman"/>
          <w:sz w:val="28"/>
          <w:szCs w:val="28"/>
        </w:rPr>
        <w:t xml:space="preserve"> Создаётся искусственное замкнутое щелевидное пространство, при этом к линии швов в поддиафрагмальное или подпечёночное пространство подводятся двухпросветные дренажи для оттока раневого отделяемого.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В крайних случаях при разрывах печени, сопровождающиеся профузным кровотечением, следует  перевязать печёночную артерию дистальнее места отхождения пузырной артерии, во избежание некроза жёлчного пузыря.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При обширных разрывах паренхимы печени после раздельной перевязки сосудов и жёлчных протоков раневую поверхность печени прикрывается прядью большого сальника, фиксируя его к капсуле печени отдельными швами.</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Травмированные участки печени с сомнительной жизнеспособностью удаляется, начиная из глубины разрыва. Участки ткани пальцами тупо разделяются, ощущая натяжение кровеносных сосудов и жёлчных протоков (дигитоклазия), которые прошиваются и перевязываются.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При глубоких и кровоточащих разрывах проводится частичное разделение печени по ходу портальных щелей. При обнаружении источника кровотечения сосуд вместе с прилежащим участком паренхимы печени прошиваются обвивным викриловым или кетгутовым швом на атравматической игле.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После окончательной остановки кровотечения постепенно ослабляется турникет на печёночно-двенадцатиперстной связке, наблюдая в течение 10-15 мин за изменением окраски печени. Появление тёмно-багрового или серого цвета свидетельствует о нарушении кровоснабжения и необходимости удаления соответствующего сегмента. При большой кровопотере, нестабильной гемодинамике следует отложить ее на 2-3 суток, пока не стабилизируется состояние пострадавшего или он не будет доставлен в специализированный стационар.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В случае невозможности выделения сосудисто-секреторных ножек и продолжающемся кровотечении, следует применить тугую тампонаду раны с помощью 5-6 марлевых тампонов. Они целиком оставляются в брюшной полости (</w:t>
      </w:r>
      <w:proofErr w:type="gramStart"/>
      <w:r w:rsidRPr="00676683">
        <w:rPr>
          <w:rFonts w:ascii="Times New Roman" w:hAnsi="Times New Roman"/>
          <w:sz w:val="28"/>
          <w:szCs w:val="28"/>
        </w:rPr>
        <w:t>до</w:t>
      </w:r>
      <w:proofErr w:type="gramEnd"/>
      <w:r w:rsidRPr="00676683">
        <w:rPr>
          <w:rFonts w:ascii="Times New Roman" w:hAnsi="Times New Roman"/>
          <w:sz w:val="28"/>
          <w:szCs w:val="28"/>
        </w:rPr>
        <w:t xml:space="preserve"> программируемой релапаротомии) или выводятся через контрапертуру в правом подреберье.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lastRenderedPageBreak/>
        <w:t xml:space="preserve">Во всех случаях тяжёлой травмы печени, в том числе при тугой тампонаде, показаны дренирование поддиафрагмального и подпечёночного пространств двухпросветными силиконовыми трубками и обязательная декомпрессия желчевыводящих путей наружным дренированием общего жёлчного протока по Керу или, в крайнем случае, путём наложения холецистостомы. </w:t>
      </w:r>
    </w:p>
    <w:p w:rsidR="005E2A67"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Селезёнка</w:t>
      </w:r>
      <w:r w:rsidR="0043294C" w:rsidRPr="00676683">
        <w:rPr>
          <w:rFonts w:ascii="Times New Roman" w:hAnsi="Times New Roman"/>
          <w:sz w:val="28"/>
          <w:szCs w:val="28"/>
        </w:rPr>
        <w:t>:</w:t>
      </w:r>
      <w:r w:rsidRPr="00676683">
        <w:rPr>
          <w:rFonts w:ascii="Times New Roman" w:hAnsi="Times New Roman"/>
          <w:sz w:val="28"/>
          <w:szCs w:val="28"/>
        </w:rPr>
        <w:t xml:space="preserve">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Спленэктомия. Выделяется селезеночная артерия у места ее отхождения от чревного ствола, доступ к которому осуществляется через желудочно-печеночную связку. Связка рассекается сквозь бессосудистую зону, а затем выделяются короткие желудочные сосуды. Их можно перекрыть клипсами или лигатурами.  Для пересечения желудочно селезеночной связки можно также использовать аппарат LigaSure®, ультразвуковые ножницы или линейный сшивающий аппарат, как это делается при лапароскопической спленэктомии. При рассечении сращений селезенки, держимся ближе к ней, чтобы не пересечь левую желудочно-сальниковую артерию. Селезенка осторожно и постепенно отводится медиально левой руке. Держа в отводящей руке брюшную салфетку, проще выявить брюшинные сращения, выделяя их левым указательным пальцем. Сращения рассекаются от нижнего до верхнего полюса селезенки изогнутыми ножницами, и затем, по мере постепенного отворачивания селезенки медиально и кпереди, рассекается селезеночно-почечная связка. После рассечения всех связок и сращений селезенки поднимается селезенка кверху и кпереди от забрюшинного пространства. Этот маневр служит для обнаружения и отделения селезеночных сосудов от хвоста поджелудочной железы. Брюшные салфетки, тампонирующие забрюшинное пространство, помогают приподнять селезенку к разрезу и остановить диффузное кровотечение из забрюшинного пространства. При удерживании селезенки  отделяется хвост поджелудочной железы от селезеночных сосудов для его защиты перед диссекцией и наложением изогнутых зажимов. Селезеночные артерия и вена пересекаются между зажимами проксимальнее бифуркации этих сосудов, и перевязываются с прошиванием после удаления селезенки.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После спленэктомии осматриватся ложе селезёнки, коагулируются сосуды на поверхности диафрагмы. В поддиафрагмальное пространство подводится дренаж, выводимый на переднюю брюшную стенку в левом подреберье.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Поджелудочная железа</w:t>
      </w:r>
      <w:r w:rsidR="0043294C" w:rsidRPr="00676683">
        <w:rPr>
          <w:rFonts w:ascii="Times New Roman" w:hAnsi="Times New Roman"/>
          <w:sz w:val="28"/>
          <w:szCs w:val="28"/>
        </w:rPr>
        <w:t>:</w:t>
      </w:r>
      <w:r w:rsidRPr="00676683">
        <w:rPr>
          <w:rFonts w:ascii="Times New Roman" w:hAnsi="Times New Roman"/>
          <w:sz w:val="28"/>
          <w:szCs w:val="28"/>
        </w:rPr>
        <w:t xml:space="preserve"> Небольшие субкапсулярные гематомы (до 2 см), не распространяющиеся на паренхиму, не требуют специального лечения. При больших гематомах (более 2 см), распространяющихся на паренхиму железы в виде геморрагического пропитывания, для промывания зоны травмы железы и удаления секвестров, а также для адекватного оттока в случае образования панкреатического свища выполняется дренирование сальниковой сумки. Дренажную трубку укладывают вдоль ушибленной части железы в направлении от головки к телу и хвосту и выводят справа на переднюю брюшную стенку. Для свободного отхождения секвестров диаметр трубки должен составлять не менее 10-12 мм.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lastRenderedPageBreak/>
        <w:t xml:space="preserve">При локализации процесса в области головки поджелудочной железы показано наложение холецистостомы. Участки нежизнеспособных тканей нужно удалять.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При краевом повреждении поджелудочной железы на рану накладываются узловые нерассасывающиеся швы (3/0) атравматической иглой. Ушивание глубоких разрывов поджелудочной железы чревато нанесением дополнительной травмы. Нарушение кровоснабжения железы и лигирование периферической протоковой системы создают предпосылки для развития панкреонекроза.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Наибольшую сложность представляет лечение разрывов железы с повреждением панкреатического протока. При этом объём хирургического вмешательства зависит от локализации повреждения. При повреждении поджелудочной железы и её протоков в области тела и хвоста проводят дистальную резекцию органа. При резекции поджелудочной железы проксимальный отдел панкреатического протока необходимо перевязывать нерассасывающимся шовным материалом, а культю железы ушить узловыми нерассасывающимися швами на атравматической игле.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При изолированном разрыве головки поджелудочной железы вмешательство следует ограничить дренированием зоны повреждения и ориентироваться на формирование наружного панкреатического свища. </w:t>
      </w:r>
    </w:p>
    <w:p w:rsidR="007466BD" w:rsidRPr="00676683" w:rsidRDefault="00830EDA" w:rsidP="00FA2334">
      <w:pPr>
        <w:pStyle w:val="ac"/>
        <w:spacing w:before="0" w:after="0" w:line="240" w:lineRule="auto"/>
        <w:ind w:left="0" w:firstLine="709"/>
        <w:rPr>
          <w:rFonts w:ascii="Times New Roman" w:hAnsi="Times New Roman"/>
          <w:sz w:val="28"/>
          <w:szCs w:val="28"/>
        </w:rPr>
      </w:pPr>
      <w:proofErr w:type="gramStart"/>
      <w:r w:rsidRPr="00676683">
        <w:rPr>
          <w:rFonts w:ascii="Times New Roman" w:hAnsi="Times New Roman"/>
          <w:sz w:val="28"/>
          <w:szCs w:val="28"/>
        </w:rPr>
        <w:t xml:space="preserve">Наиболее сложны в плане тактики сочетанные повреждения двенадцатиперстной кишки и поджелудочной железы, требующие, наряду с дренированием сальниковой сумки и забрюшинной клетчатки, наложения холецистостомы, выключения двенадцатиперстной кишки с наложением гастроэнтероанастомоза и дистальной резекции поджелудочной железы (при нарушении целостности панкреатического протока). </w:t>
      </w:r>
      <w:proofErr w:type="gramEnd"/>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Почки</w:t>
      </w:r>
      <w:r w:rsidR="0043294C" w:rsidRPr="00676683">
        <w:rPr>
          <w:rFonts w:ascii="Times New Roman" w:hAnsi="Times New Roman"/>
          <w:sz w:val="28"/>
          <w:szCs w:val="28"/>
        </w:rPr>
        <w:t>:</w:t>
      </w:r>
      <w:r w:rsidRPr="00676683">
        <w:rPr>
          <w:rFonts w:ascii="Times New Roman" w:hAnsi="Times New Roman"/>
          <w:sz w:val="28"/>
          <w:szCs w:val="28"/>
        </w:rPr>
        <w:t xml:space="preserve"> В случае отрыва почечной ножки, разрыва в нескольких местах, проводится удаление почки. При тяжёлом повреждении единственной почки необходимо её сохранить, перевязать сегментарные сосуды, наложить нефростому и надёжно дренировать паранефральное пространство. После удаления почки задний листок брюшины ушивается узловыми швами, при этом предварительно паранефральную клетчатку дренируют через контрапертуру в поясничной области.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Повреждение полых органов требует применения дифференцированной тактики в зависимости от выраженности перитонита. Так, если отсутствуют признаки распространённого гнойного перитонита, показано наложение кишечного шва, в то время как при запущенном гнойном или каловом перитоните необходимо выведение повреждённой кишки наружу.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Желудок</w:t>
      </w:r>
      <w:r w:rsidRPr="00676683">
        <w:rPr>
          <w:rFonts w:ascii="Times New Roman" w:hAnsi="Times New Roman"/>
          <w:sz w:val="28"/>
          <w:szCs w:val="28"/>
        </w:rPr>
        <w:t xml:space="preserve">. В пределах неповреждённых тканей рассекается серозная и мышечная оболочки, лигируются сосуды подслизистого слоя, после чего </w:t>
      </w:r>
      <w:proofErr w:type="gramStart"/>
      <w:r w:rsidRPr="00676683">
        <w:rPr>
          <w:rFonts w:ascii="Times New Roman" w:hAnsi="Times New Roman"/>
          <w:sz w:val="28"/>
          <w:szCs w:val="28"/>
        </w:rPr>
        <w:t>рассекается слизистая оболочка и удаляются</w:t>
      </w:r>
      <w:proofErr w:type="gramEnd"/>
      <w:r w:rsidRPr="00676683">
        <w:rPr>
          <w:rFonts w:ascii="Times New Roman" w:hAnsi="Times New Roman"/>
          <w:sz w:val="28"/>
          <w:szCs w:val="28"/>
        </w:rPr>
        <w:t xml:space="preserve"> нежизнеспособные ткани. Накладываются швы.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Двенадцатиперстная кишка</w:t>
      </w:r>
      <w:r w:rsidR="0043294C" w:rsidRPr="00676683">
        <w:rPr>
          <w:rFonts w:ascii="Times New Roman" w:hAnsi="Times New Roman"/>
          <w:sz w:val="28"/>
          <w:szCs w:val="28"/>
        </w:rPr>
        <w:t>:</w:t>
      </w:r>
      <w:r w:rsidRPr="00676683">
        <w:rPr>
          <w:rFonts w:ascii="Times New Roman" w:hAnsi="Times New Roman"/>
          <w:sz w:val="28"/>
          <w:szCs w:val="28"/>
        </w:rPr>
        <w:t xml:space="preserve"> При её повреждении размером до 1 см дефект кишки </w:t>
      </w:r>
      <w:r w:rsidR="007466BD" w:rsidRPr="00676683">
        <w:rPr>
          <w:rFonts w:ascii="Times New Roman" w:hAnsi="Times New Roman"/>
          <w:sz w:val="28"/>
          <w:szCs w:val="28"/>
        </w:rPr>
        <w:t xml:space="preserve">ушивается </w:t>
      </w:r>
      <w:r w:rsidRPr="00676683">
        <w:rPr>
          <w:rFonts w:ascii="Times New Roman" w:hAnsi="Times New Roman"/>
          <w:sz w:val="28"/>
          <w:szCs w:val="28"/>
        </w:rPr>
        <w:t xml:space="preserve">двухрядным швом, с укрытием прядью большого сальника, забрюшинное пространство </w:t>
      </w:r>
      <w:r w:rsidR="007466BD" w:rsidRPr="00676683">
        <w:rPr>
          <w:rFonts w:ascii="Times New Roman" w:hAnsi="Times New Roman"/>
          <w:sz w:val="28"/>
          <w:szCs w:val="28"/>
        </w:rPr>
        <w:t xml:space="preserve">дренируется </w:t>
      </w:r>
      <w:r w:rsidRPr="00676683">
        <w:rPr>
          <w:rFonts w:ascii="Times New Roman" w:hAnsi="Times New Roman"/>
          <w:sz w:val="28"/>
          <w:szCs w:val="28"/>
        </w:rPr>
        <w:t xml:space="preserve">широким дренажем, </w:t>
      </w:r>
      <w:r w:rsidRPr="00676683">
        <w:rPr>
          <w:rFonts w:ascii="Times New Roman" w:hAnsi="Times New Roman"/>
          <w:sz w:val="28"/>
          <w:szCs w:val="28"/>
        </w:rPr>
        <w:lastRenderedPageBreak/>
        <w:t xml:space="preserve">выведенным через контрапертуру. В желудке оставляется зонд для постоянной аспирации с целью устранения дуоденостаза.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Наличие обширного разрыва кишки диктует необходимость её выключения из пассажа пищи и желудочного сока. Для этого можно применить чрезжелудочное </w:t>
      </w:r>
      <w:proofErr w:type="gramStart"/>
      <w:r w:rsidRPr="00676683">
        <w:rPr>
          <w:rFonts w:ascii="Times New Roman" w:hAnsi="Times New Roman"/>
          <w:sz w:val="28"/>
          <w:szCs w:val="28"/>
        </w:rPr>
        <w:t>временное</w:t>
      </w:r>
      <w:proofErr w:type="gramEnd"/>
      <w:r w:rsidRPr="00676683">
        <w:rPr>
          <w:rFonts w:ascii="Times New Roman" w:hAnsi="Times New Roman"/>
          <w:sz w:val="28"/>
          <w:szCs w:val="28"/>
        </w:rPr>
        <w:t xml:space="preserve"> ушивание наглухо слизистой оболочки привратника изнутри с наложением гастроеюноанастомоза. Другой вариант заключается в том, что желудок пересекается в области привратника, резецируют дистальную половину желудка, культю желудка соединяют анастомозом с тонкой кишкой. Если разрыв двенадцатиперстной кишки локализуется не в самом начальном отделе, её культю ушивают как при обычной резекции желудка, а в дефект вводят силиконовый (лучше двухпросветный) дренаж, фиксируя его швом к краю дефекта кишки. Зону повреждения отгораживают от свободной брюшной полости марлевыми тампонами, которые вместе с дренажем выводят наружу </w:t>
      </w:r>
      <w:proofErr w:type="gramStart"/>
      <w:r w:rsidRPr="00676683">
        <w:rPr>
          <w:rFonts w:ascii="Times New Roman" w:hAnsi="Times New Roman"/>
          <w:sz w:val="28"/>
          <w:szCs w:val="28"/>
        </w:rPr>
        <w:t>через</w:t>
      </w:r>
      <w:proofErr w:type="gramEnd"/>
      <w:r w:rsidRPr="00676683">
        <w:rPr>
          <w:rFonts w:ascii="Times New Roman" w:hAnsi="Times New Roman"/>
          <w:sz w:val="28"/>
          <w:szCs w:val="28"/>
        </w:rPr>
        <w:t xml:space="preserve"> относительно узкую контрапертуру. Для утилизации пищеварительных соков, которые в послеоперационном периоде получают по дренажной трубке, находящейся в двенадцатиперстной кишке, проводят назоеюнальную интубацию.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Тонкая кишка</w:t>
      </w:r>
      <w:r w:rsidR="0043294C" w:rsidRPr="00676683">
        <w:rPr>
          <w:rFonts w:ascii="Times New Roman" w:hAnsi="Times New Roman"/>
          <w:sz w:val="28"/>
          <w:szCs w:val="28"/>
        </w:rPr>
        <w:t>:</w:t>
      </w:r>
      <w:r w:rsidRPr="00676683">
        <w:rPr>
          <w:rFonts w:ascii="Times New Roman" w:hAnsi="Times New Roman"/>
          <w:sz w:val="28"/>
          <w:szCs w:val="28"/>
        </w:rPr>
        <w:t xml:space="preserve"> Небольшие субсерозные гематомы после рассечения погружают в стенку кишки серозно-мышечными узловыми швами из нерассасывающегося материала в поперечном по отношению к ходу кишки направлении. </w:t>
      </w:r>
      <w:proofErr w:type="gramStart"/>
      <w:r w:rsidRPr="00676683">
        <w:rPr>
          <w:rFonts w:ascii="Times New Roman" w:hAnsi="Times New Roman"/>
          <w:sz w:val="28"/>
          <w:szCs w:val="28"/>
        </w:rPr>
        <w:t>На лишённые серозной оболочки участки накладываются такие же швы.</w:t>
      </w:r>
      <w:proofErr w:type="gramEnd"/>
      <w:r w:rsidRPr="00676683">
        <w:rPr>
          <w:rFonts w:ascii="Times New Roman" w:hAnsi="Times New Roman"/>
          <w:sz w:val="28"/>
          <w:szCs w:val="28"/>
        </w:rPr>
        <w:t xml:space="preserve"> При разрывах, после экономного иссечения имбибированных кровью краёв, накладываются в поперечном направлении двухрядные швы. При наличии на одной петле нескольких разрывов, отрыве кишки от брыжейки на протяжении более 5 см, а также при её сомнительной жизнеспособности (после перевязки повреждённого сосуда) проводится резекция петли с наложением анастомоза. При резекции подвздошной кишки, если терминальный (отводящий) её участок не превышает 5-8 см, анастомоз в этом месте накладывать не следует во избежание нарушения кровоснабжения. Оставшийся короткий отводящий конец ушивается наглухо, а приводящий анастомозируют с восходящей ободочной кишкой по типу «конец в бок».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В условиях гнойного перитонита кишка в месте повреждения рассекается вместе с брыжейкой, затем оба её конца выводятся наружу через контрапертуры в передней брюшной стенке. При наличии на одной петле нескольких разрывов в условиях гнойного перитонита или отрыве тонкой кишки от брыжейки необходимо резецировать повреждённый участок кишки, а оба её конца также вывести наружу.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Толстая кишка</w:t>
      </w:r>
      <w:r w:rsidR="0043294C" w:rsidRPr="00676683">
        <w:rPr>
          <w:rFonts w:ascii="Times New Roman" w:hAnsi="Times New Roman"/>
          <w:sz w:val="28"/>
          <w:szCs w:val="28"/>
        </w:rPr>
        <w:t>:</w:t>
      </w:r>
      <w:r w:rsidRPr="00676683">
        <w:rPr>
          <w:rFonts w:ascii="Times New Roman" w:hAnsi="Times New Roman"/>
          <w:sz w:val="28"/>
          <w:szCs w:val="28"/>
        </w:rPr>
        <w:t xml:space="preserve"> Небольшие субсерозные гематомы погружаются в складку с помощью узловых серозно-мышечных швов. Десерозированные участки ушиваются такими же швами. Разрывы толстой кишки ушиваются по тем же принципам, что и тонкой, двухрядными швами.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При обширных повреждениях стенки кишки, наличии нескольких близко расположенных разрывов, нарушении питания ее стенки,  зона ранения ограничивается двумя пережимающими кишку </w:t>
      </w:r>
      <w:proofErr w:type="gramStart"/>
      <w:r w:rsidRPr="00676683">
        <w:rPr>
          <w:rFonts w:ascii="Times New Roman" w:hAnsi="Times New Roman"/>
          <w:sz w:val="28"/>
          <w:szCs w:val="28"/>
        </w:rPr>
        <w:t>зажимами</w:t>
      </w:r>
      <w:proofErr w:type="gramEnd"/>
      <w:r w:rsidRPr="00676683">
        <w:rPr>
          <w:rFonts w:ascii="Times New Roman" w:hAnsi="Times New Roman"/>
          <w:sz w:val="28"/>
          <w:szCs w:val="28"/>
        </w:rPr>
        <w:t xml:space="preserve"> и мобилизуются в ране марлевыми салфетками, затем рассекается брюшина вдоль латерального края кишки от задней брюшной стенки и резецируются. Резекция восходящей </w:t>
      </w:r>
      <w:r w:rsidRPr="00676683">
        <w:rPr>
          <w:rFonts w:ascii="Times New Roman" w:hAnsi="Times New Roman"/>
          <w:sz w:val="28"/>
          <w:szCs w:val="28"/>
        </w:rPr>
        <w:lastRenderedPageBreak/>
        <w:t>ободочной кишки заканчиваются созданием илеотрансверзанастомоза. Данные операции допустимы в ранние сроки (до 4 ч с момента травмы) и в относительно чистой брюшной полости. В более поздние сроки и в условиях загрязнения брюшной полости кровью и кишечным содержимым участок повреждённой толстой кишки резецируется с выведением её концов наружу.</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В случае невозможности мобилизации кишки разрыв ушивается, изолируется зона повреждения тампонами с подведением широкой дренажной трубки через контрапертуру. Проксимальнее повреждения накладывается полный кишечный свищ по типу концевой стомы.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 xml:space="preserve">При повреждении прямой кишки ушивается дефект кишечной стенки, отграничивается зона повреждения тампонами, со стороны промежности дренируется параректальная клетчатка, пересекается сигмовидная кишка и выводится в виде концевой колостомы.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b/>
          <w:sz w:val="28"/>
          <w:szCs w:val="28"/>
        </w:rPr>
        <w:t>Мочевой пузырь</w:t>
      </w:r>
      <w:r w:rsidR="0043294C" w:rsidRPr="00676683">
        <w:rPr>
          <w:rFonts w:ascii="Times New Roman" w:hAnsi="Times New Roman"/>
          <w:sz w:val="28"/>
          <w:szCs w:val="28"/>
        </w:rPr>
        <w:t>:</w:t>
      </w:r>
      <w:r w:rsidRPr="00676683">
        <w:rPr>
          <w:rFonts w:ascii="Times New Roman" w:hAnsi="Times New Roman"/>
          <w:sz w:val="28"/>
          <w:szCs w:val="28"/>
        </w:rPr>
        <w:t xml:space="preserve"> При повреждении забрюшинной части мочевой пузырь вскрывается в области передней стенки между двумя ранее наложенными держалками (этот разрез затем используют для наложения эпицистостомы). Ревизия внутренней поверхности пузыря. Затем в области разрыва широко вскрывается околопузырная клетчатка, удаляются некротические ткани, на дефект пузыря накладываются двухрядный шов без прошивания слизистой оболочки. </w:t>
      </w:r>
      <w:proofErr w:type="gramStart"/>
      <w:r w:rsidRPr="00676683">
        <w:rPr>
          <w:rFonts w:ascii="Times New Roman" w:hAnsi="Times New Roman"/>
          <w:sz w:val="28"/>
          <w:szCs w:val="28"/>
        </w:rPr>
        <w:t>Разрывы</w:t>
      </w:r>
      <w:proofErr w:type="gramEnd"/>
      <w:r w:rsidRPr="00676683">
        <w:rPr>
          <w:rFonts w:ascii="Times New Roman" w:hAnsi="Times New Roman"/>
          <w:sz w:val="28"/>
          <w:szCs w:val="28"/>
        </w:rPr>
        <w:t xml:space="preserve"> расположенные у основания мочевого пузыря ушиватся изнутри. </w:t>
      </w:r>
    </w:p>
    <w:p w:rsidR="00830EDA" w:rsidRPr="00676683" w:rsidRDefault="00830EDA" w:rsidP="00FA2334">
      <w:pPr>
        <w:pStyle w:val="ac"/>
        <w:spacing w:before="0" w:after="0" w:line="240" w:lineRule="auto"/>
        <w:ind w:left="0" w:firstLine="709"/>
        <w:rPr>
          <w:rFonts w:ascii="Times New Roman" w:hAnsi="Times New Roman"/>
          <w:sz w:val="28"/>
          <w:szCs w:val="28"/>
        </w:rPr>
      </w:pPr>
      <w:r w:rsidRPr="00676683">
        <w:rPr>
          <w:rFonts w:ascii="Times New Roman" w:hAnsi="Times New Roman"/>
          <w:sz w:val="28"/>
          <w:szCs w:val="28"/>
        </w:rPr>
        <w:t>Операцию заканчивается наложением эпицистостомы. С целью дренирования околопузырной клетчатки при забрюшинных разрывах, когда имеется  возможность постоянной аспирации, выводятся дренажная трубка через контрапертуру на передней брюшной стенке. При отсутствии - дренирование околопузырной клетчатки снизу через запирательное отверстие (по Буяльскому-Мак Уортеру). В случае повреждения передней стенки показано дренирование предпузырной клетчатки.</w:t>
      </w:r>
    </w:p>
    <w:p w:rsidR="000F6A8C" w:rsidRPr="00676683" w:rsidRDefault="00BB0707" w:rsidP="000F6A8C">
      <w:pPr>
        <w:pStyle w:val="ac"/>
        <w:tabs>
          <w:tab w:val="left" w:pos="284"/>
        </w:tabs>
        <w:spacing w:before="0" w:after="0" w:line="240" w:lineRule="auto"/>
        <w:ind w:left="0"/>
        <w:rPr>
          <w:rFonts w:ascii="Times New Roman" w:hAnsi="Times New Roman"/>
          <w:sz w:val="28"/>
          <w:szCs w:val="28"/>
        </w:rPr>
      </w:pPr>
      <w:r w:rsidRPr="00676683">
        <w:rPr>
          <w:rFonts w:ascii="Times New Roman" w:hAnsi="Times New Roman"/>
          <w:b/>
          <w:sz w:val="28"/>
          <w:szCs w:val="28"/>
        </w:rPr>
        <w:t xml:space="preserve">5. </w:t>
      </w:r>
      <w:r w:rsidR="00830EDA" w:rsidRPr="00676683">
        <w:rPr>
          <w:rFonts w:ascii="Times New Roman" w:hAnsi="Times New Roman"/>
          <w:b/>
          <w:sz w:val="28"/>
          <w:szCs w:val="28"/>
        </w:rPr>
        <w:t>Ренгеноэндоваскулярная   окклюзия   артерий печени</w:t>
      </w:r>
      <w:r w:rsidR="00830EDA" w:rsidRPr="00676683">
        <w:rPr>
          <w:rFonts w:ascii="Times New Roman" w:hAnsi="Times New Roman"/>
          <w:sz w:val="28"/>
          <w:szCs w:val="28"/>
        </w:rPr>
        <w:t xml:space="preserve">. После обработки операционного поля под местной инфильтрационной анестезией 0,25 % раствором новокаина, объемом около 40-60 мл, пунктируется и катетеризируется правая общая бедренная артерии по Селдингеру (игла пункционная 21 </w:t>
      </w:r>
      <w:r w:rsidR="00830EDA" w:rsidRPr="00676683">
        <w:rPr>
          <w:rFonts w:ascii="Times New Roman" w:hAnsi="Times New Roman"/>
          <w:sz w:val="28"/>
          <w:szCs w:val="28"/>
          <w:lang w:val="en-US"/>
        </w:rPr>
        <w:t>G</w:t>
      </w:r>
      <w:r w:rsidR="00830EDA" w:rsidRPr="00676683">
        <w:rPr>
          <w:rFonts w:ascii="Times New Roman" w:hAnsi="Times New Roman"/>
          <w:sz w:val="28"/>
          <w:szCs w:val="28"/>
        </w:rPr>
        <w:t>, интродьюсер 6</w:t>
      </w:r>
      <w:r w:rsidR="00830EDA" w:rsidRPr="00676683">
        <w:rPr>
          <w:rFonts w:ascii="Times New Roman" w:hAnsi="Times New Roman"/>
          <w:sz w:val="28"/>
          <w:szCs w:val="28"/>
          <w:lang w:val="en-US"/>
        </w:rPr>
        <w:t>Fr</w:t>
      </w:r>
      <w:r w:rsidR="00830EDA" w:rsidRPr="00676683">
        <w:rPr>
          <w:rFonts w:ascii="Times New Roman" w:hAnsi="Times New Roman"/>
          <w:sz w:val="28"/>
          <w:szCs w:val="28"/>
        </w:rPr>
        <w:t xml:space="preserve">). Катетер типа </w:t>
      </w:r>
      <w:r w:rsidR="00830EDA" w:rsidRPr="00676683">
        <w:rPr>
          <w:rFonts w:ascii="Times New Roman" w:hAnsi="Times New Roman"/>
          <w:sz w:val="28"/>
          <w:szCs w:val="28"/>
          <w:lang w:val="en-US"/>
        </w:rPr>
        <w:t>Pigtail</w:t>
      </w:r>
      <w:r w:rsidR="00830EDA" w:rsidRPr="00676683">
        <w:rPr>
          <w:rFonts w:ascii="Times New Roman" w:hAnsi="Times New Roman"/>
          <w:sz w:val="28"/>
          <w:szCs w:val="28"/>
        </w:rPr>
        <w:t xml:space="preserve"> 6</w:t>
      </w:r>
      <w:r w:rsidR="00830EDA" w:rsidRPr="00676683">
        <w:rPr>
          <w:rFonts w:ascii="Times New Roman" w:hAnsi="Times New Roman"/>
          <w:sz w:val="28"/>
          <w:szCs w:val="28"/>
          <w:lang w:val="en-US"/>
        </w:rPr>
        <w:t>F</w:t>
      </w:r>
      <w:r w:rsidR="00830EDA" w:rsidRPr="00676683">
        <w:rPr>
          <w:rFonts w:ascii="Times New Roman" w:hAnsi="Times New Roman"/>
          <w:sz w:val="28"/>
          <w:szCs w:val="28"/>
        </w:rPr>
        <w:t xml:space="preserve"> проводится в супраренальный отдел брюшной аорты. Выполняется обзорная брюшная аортография. После определения анатомии отхождения чревного ствола и печеночных артерии, катетер (Cobra, Simmons, </w:t>
      </w:r>
      <w:r w:rsidR="00830EDA" w:rsidRPr="00676683">
        <w:rPr>
          <w:rFonts w:ascii="Times New Roman" w:hAnsi="Times New Roman"/>
          <w:sz w:val="28"/>
          <w:szCs w:val="28"/>
          <w:lang w:val="en-US"/>
        </w:rPr>
        <w:t>JR</w:t>
      </w:r>
      <w:r w:rsidR="00830EDA" w:rsidRPr="00676683">
        <w:rPr>
          <w:rFonts w:ascii="Times New Roman" w:hAnsi="Times New Roman"/>
          <w:sz w:val="28"/>
          <w:szCs w:val="28"/>
        </w:rPr>
        <w:t xml:space="preserve"> 5</w:t>
      </w:r>
      <w:r w:rsidR="00830EDA" w:rsidRPr="00676683">
        <w:rPr>
          <w:rFonts w:ascii="Times New Roman" w:hAnsi="Times New Roman"/>
          <w:sz w:val="28"/>
          <w:szCs w:val="28"/>
          <w:lang w:val="en-US"/>
        </w:rPr>
        <w:t>Fr</w:t>
      </w:r>
      <w:r w:rsidR="00830EDA" w:rsidRPr="00676683">
        <w:rPr>
          <w:rFonts w:ascii="Times New Roman" w:hAnsi="Times New Roman"/>
          <w:sz w:val="28"/>
          <w:szCs w:val="28"/>
        </w:rPr>
        <w:t>) проводится на гидрофильном  проводнике 0,035”, размером 150 мм, и устанавливается селективно в общей печеночной артерии. Выполняется ангиография из печеночной артерии, при которой в правой доле, в проекции  V</w:t>
      </w:r>
      <w:r w:rsidR="00830EDA" w:rsidRPr="00676683">
        <w:rPr>
          <w:rFonts w:ascii="Times New Roman" w:hAnsi="Times New Roman"/>
          <w:sz w:val="28"/>
          <w:szCs w:val="28"/>
          <w:lang w:val="en-US"/>
        </w:rPr>
        <w:t>I</w:t>
      </w:r>
      <w:r w:rsidR="00830EDA" w:rsidRPr="00676683">
        <w:rPr>
          <w:rFonts w:ascii="Times New Roman" w:hAnsi="Times New Roman"/>
          <w:sz w:val="28"/>
          <w:szCs w:val="28"/>
        </w:rPr>
        <w:t>-</w:t>
      </w:r>
      <w:r w:rsidR="00830EDA" w:rsidRPr="00676683">
        <w:rPr>
          <w:rFonts w:ascii="Times New Roman" w:hAnsi="Times New Roman"/>
          <w:sz w:val="28"/>
          <w:szCs w:val="28"/>
          <w:lang w:val="en-US"/>
        </w:rPr>
        <w:t>VII</w:t>
      </w:r>
      <w:r w:rsidR="00830EDA" w:rsidRPr="00676683">
        <w:rPr>
          <w:rFonts w:ascii="Times New Roman" w:hAnsi="Times New Roman"/>
          <w:sz w:val="28"/>
          <w:szCs w:val="28"/>
        </w:rPr>
        <w:t>-</w:t>
      </w:r>
      <w:r w:rsidR="00830EDA" w:rsidRPr="00676683">
        <w:rPr>
          <w:rFonts w:ascii="Times New Roman" w:hAnsi="Times New Roman"/>
          <w:sz w:val="28"/>
          <w:szCs w:val="28"/>
          <w:lang w:val="en-US"/>
        </w:rPr>
        <w:t>VIII</w:t>
      </w:r>
      <w:r w:rsidR="00830EDA" w:rsidRPr="00676683">
        <w:rPr>
          <w:rFonts w:ascii="Times New Roman" w:hAnsi="Times New Roman"/>
          <w:sz w:val="28"/>
          <w:szCs w:val="28"/>
        </w:rPr>
        <w:t xml:space="preserve"> сегментов выявляется дефект наполнения округлой формы, с нечеткими границами и распределением контраста в экстравазальной области. Гидрофильный проводник проводится суперселективно в сегментарную ветвь печеночной артерии, по проводнику подводится доставляющий катетер (в зависимости от характера эмбола – </w:t>
      </w:r>
      <w:r w:rsidR="00830EDA" w:rsidRPr="00676683">
        <w:rPr>
          <w:rFonts w:ascii="Times New Roman" w:hAnsi="Times New Roman"/>
          <w:sz w:val="28"/>
          <w:szCs w:val="28"/>
          <w:lang w:val="en-US"/>
        </w:rPr>
        <w:t>JR</w:t>
      </w:r>
      <w:r w:rsidR="00830EDA" w:rsidRPr="00676683">
        <w:rPr>
          <w:rFonts w:ascii="Times New Roman" w:hAnsi="Times New Roman"/>
          <w:sz w:val="28"/>
          <w:szCs w:val="28"/>
        </w:rPr>
        <w:t>4 6</w:t>
      </w:r>
      <w:r w:rsidR="00830EDA" w:rsidRPr="00676683">
        <w:rPr>
          <w:rFonts w:ascii="Times New Roman" w:hAnsi="Times New Roman"/>
          <w:sz w:val="28"/>
          <w:szCs w:val="28"/>
          <w:lang w:val="en-US"/>
        </w:rPr>
        <w:t>F</w:t>
      </w:r>
      <w:r w:rsidR="00830EDA" w:rsidRPr="00676683">
        <w:rPr>
          <w:rFonts w:ascii="Times New Roman" w:hAnsi="Times New Roman"/>
          <w:sz w:val="28"/>
          <w:szCs w:val="28"/>
        </w:rPr>
        <w:t xml:space="preserve">). </w:t>
      </w:r>
      <w:r w:rsidR="00830EDA" w:rsidRPr="00676683">
        <w:rPr>
          <w:rFonts w:ascii="Times New Roman" w:hAnsi="Times New Roman"/>
          <w:sz w:val="28"/>
          <w:szCs w:val="28"/>
          <w:lang w:val="kk-KZ"/>
        </w:rPr>
        <w:t>Выполняется суперселективная  эмболизация  образования  эмболами (</w:t>
      </w:r>
      <w:r w:rsidR="00830EDA" w:rsidRPr="00676683">
        <w:rPr>
          <w:rFonts w:ascii="Times New Roman" w:hAnsi="Times New Roman"/>
          <w:sz w:val="28"/>
          <w:szCs w:val="28"/>
        </w:rPr>
        <w:t>“</w:t>
      </w:r>
      <w:r w:rsidR="00830EDA" w:rsidRPr="00676683">
        <w:rPr>
          <w:rFonts w:ascii="Times New Roman" w:hAnsi="Times New Roman"/>
          <w:sz w:val="28"/>
          <w:szCs w:val="28"/>
          <w:lang w:val="en-US"/>
        </w:rPr>
        <w:t>Embosphere</w:t>
      </w:r>
      <w:r w:rsidR="00830EDA" w:rsidRPr="00676683">
        <w:rPr>
          <w:rFonts w:ascii="Times New Roman" w:hAnsi="Times New Roman"/>
          <w:sz w:val="28"/>
          <w:szCs w:val="28"/>
        </w:rPr>
        <w:t>” 500-700µ</w:t>
      </w:r>
      <w:r w:rsidR="00830EDA" w:rsidRPr="00676683">
        <w:rPr>
          <w:rFonts w:ascii="Times New Roman" w:hAnsi="Times New Roman"/>
          <w:sz w:val="28"/>
          <w:szCs w:val="28"/>
          <w:lang w:val="en-US"/>
        </w:rPr>
        <w:t>M</w:t>
      </w:r>
      <w:r w:rsidR="00830EDA" w:rsidRPr="00676683">
        <w:rPr>
          <w:rFonts w:ascii="Times New Roman" w:hAnsi="Times New Roman"/>
          <w:sz w:val="28"/>
          <w:szCs w:val="28"/>
        </w:rPr>
        <w:t xml:space="preserve">, объемом 2 мл, поливинилалкоголь, либо доставляется спиралью </w:t>
      </w:r>
      <w:r w:rsidR="00830EDA" w:rsidRPr="00676683">
        <w:rPr>
          <w:rFonts w:ascii="Times New Roman" w:hAnsi="Times New Roman"/>
          <w:sz w:val="28"/>
          <w:szCs w:val="28"/>
          <w:lang w:val="en-US"/>
        </w:rPr>
        <w:t>Gianturco</w:t>
      </w:r>
      <w:r w:rsidR="00830EDA" w:rsidRPr="00676683">
        <w:rPr>
          <w:rFonts w:ascii="Times New Roman" w:hAnsi="Times New Roman"/>
          <w:sz w:val="28"/>
          <w:szCs w:val="28"/>
        </w:rPr>
        <w:t xml:space="preserve"> </w:t>
      </w:r>
      <w:r w:rsidR="00830EDA" w:rsidRPr="00676683">
        <w:rPr>
          <w:rFonts w:ascii="Times New Roman" w:hAnsi="Times New Roman"/>
          <w:sz w:val="28"/>
          <w:szCs w:val="28"/>
          <w:lang w:val="en-US"/>
        </w:rPr>
        <w:t>Gianturco</w:t>
      </w:r>
      <w:r w:rsidR="00830EDA" w:rsidRPr="00676683">
        <w:rPr>
          <w:rFonts w:ascii="Times New Roman" w:hAnsi="Times New Roman"/>
          <w:sz w:val="28"/>
          <w:szCs w:val="28"/>
        </w:rPr>
        <w:t xml:space="preserve"> </w:t>
      </w:r>
      <w:r w:rsidR="00830EDA" w:rsidRPr="00676683">
        <w:rPr>
          <w:rFonts w:ascii="Times New Roman" w:hAnsi="Times New Roman"/>
          <w:sz w:val="28"/>
          <w:szCs w:val="28"/>
          <w:lang w:val="en-US"/>
        </w:rPr>
        <w:t>Coil</w:t>
      </w:r>
      <w:r w:rsidR="00830EDA" w:rsidRPr="00676683">
        <w:rPr>
          <w:rFonts w:ascii="Times New Roman" w:hAnsi="Times New Roman"/>
          <w:sz w:val="28"/>
          <w:szCs w:val="28"/>
        </w:rPr>
        <w:t xml:space="preserve">, периферическая заглушка – </w:t>
      </w:r>
      <w:r w:rsidR="00830EDA" w:rsidRPr="00676683">
        <w:rPr>
          <w:rFonts w:ascii="Times New Roman" w:hAnsi="Times New Roman"/>
          <w:sz w:val="28"/>
          <w:szCs w:val="28"/>
          <w:lang w:val="en-US"/>
        </w:rPr>
        <w:t>Vascular</w:t>
      </w:r>
      <w:r w:rsidR="00830EDA" w:rsidRPr="00676683">
        <w:rPr>
          <w:rFonts w:ascii="Times New Roman" w:hAnsi="Times New Roman"/>
          <w:sz w:val="28"/>
          <w:szCs w:val="28"/>
        </w:rPr>
        <w:t xml:space="preserve"> </w:t>
      </w:r>
      <w:r w:rsidR="00830EDA" w:rsidRPr="00676683">
        <w:rPr>
          <w:rFonts w:ascii="Times New Roman" w:hAnsi="Times New Roman"/>
          <w:sz w:val="28"/>
          <w:szCs w:val="28"/>
          <w:lang w:val="en-US"/>
        </w:rPr>
        <w:t>plug</w:t>
      </w:r>
      <w:r w:rsidR="00830EDA" w:rsidRPr="00676683">
        <w:rPr>
          <w:rFonts w:ascii="Times New Roman" w:hAnsi="Times New Roman"/>
          <w:sz w:val="28"/>
          <w:szCs w:val="28"/>
        </w:rPr>
        <w:t xml:space="preserve"> </w:t>
      </w:r>
      <w:r w:rsidR="00830EDA" w:rsidRPr="00676683">
        <w:rPr>
          <w:rFonts w:ascii="Times New Roman" w:hAnsi="Times New Roman"/>
          <w:sz w:val="28"/>
          <w:szCs w:val="28"/>
          <w:lang w:val="en-US"/>
        </w:rPr>
        <w:t>Amplazer</w:t>
      </w:r>
      <w:r w:rsidR="00830EDA" w:rsidRPr="00676683">
        <w:rPr>
          <w:rFonts w:ascii="Times New Roman" w:hAnsi="Times New Roman"/>
          <w:sz w:val="28"/>
          <w:szCs w:val="28"/>
        </w:rPr>
        <w:t xml:space="preserve"> и тд.) Контрольная </w:t>
      </w:r>
      <w:r w:rsidR="00830EDA" w:rsidRPr="00676683">
        <w:rPr>
          <w:rFonts w:ascii="Times New Roman" w:hAnsi="Times New Roman"/>
          <w:sz w:val="28"/>
          <w:szCs w:val="28"/>
        </w:rPr>
        <w:lastRenderedPageBreak/>
        <w:t>ангиография отмечает отсутствие контрастирования. Основные стволы левой и правой печеночной артерии при этом проходимы. Катетер и интродьюсер извлекаются. Артерия пережимается на 40 мин. На место пункции накладывается асептическая повязка</w:t>
      </w:r>
    </w:p>
    <w:p w:rsidR="000F6A8C" w:rsidRPr="00676683" w:rsidRDefault="000F6A8C" w:rsidP="000F6A8C">
      <w:pPr>
        <w:spacing w:before="0" w:after="0" w:line="240" w:lineRule="auto"/>
        <w:ind w:firstLine="851"/>
        <w:jc w:val="right"/>
        <w:rPr>
          <w:sz w:val="28"/>
          <w:szCs w:val="28"/>
        </w:rPr>
      </w:pPr>
      <w:r w:rsidRPr="00676683">
        <w:rPr>
          <w:sz w:val="28"/>
          <w:szCs w:val="28"/>
        </w:rPr>
        <w:t xml:space="preserve">Приложение 2 </w:t>
      </w:r>
    </w:p>
    <w:p w:rsidR="000F6A8C" w:rsidRPr="00676683" w:rsidRDefault="000F6A8C" w:rsidP="000F6A8C">
      <w:pPr>
        <w:spacing w:before="0" w:after="0" w:line="240" w:lineRule="auto"/>
        <w:ind w:firstLine="851"/>
        <w:jc w:val="right"/>
        <w:rPr>
          <w:sz w:val="28"/>
          <w:szCs w:val="28"/>
        </w:rPr>
      </w:pPr>
      <w:r w:rsidRPr="00676683">
        <w:rPr>
          <w:sz w:val="28"/>
          <w:szCs w:val="28"/>
        </w:rPr>
        <w:t>Клинического протокола</w:t>
      </w:r>
    </w:p>
    <w:p w:rsidR="000F6A8C" w:rsidRPr="00676683" w:rsidRDefault="000F6A8C" w:rsidP="000F6A8C">
      <w:pPr>
        <w:spacing w:before="0" w:after="0" w:line="240" w:lineRule="auto"/>
        <w:ind w:firstLine="851"/>
        <w:jc w:val="right"/>
        <w:rPr>
          <w:sz w:val="28"/>
          <w:szCs w:val="28"/>
        </w:rPr>
      </w:pPr>
      <w:r w:rsidRPr="00676683">
        <w:rPr>
          <w:sz w:val="28"/>
          <w:szCs w:val="28"/>
        </w:rPr>
        <w:t>диагностики и лечения</w:t>
      </w:r>
    </w:p>
    <w:p w:rsidR="000F6A8C" w:rsidRPr="00676683" w:rsidRDefault="000F6A8C" w:rsidP="000F6A8C">
      <w:pPr>
        <w:spacing w:before="0" w:after="0" w:line="240" w:lineRule="auto"/>
        <w:ind w:firstLine="851"/>
        <w:jc w:val="right"/>
        <w:rPr>
          <w:b/>
          <w:sz w:val="28"/>
          <w:szCs w:val="28"/>
        </w:rPr>
      </w:pPr>
      <w:r w:rsidRPr="00676683">
        <w:rPr>
          <w:sz w:val="28"/>
          <w:szCs w:val="28"/>
        </w:rPr>
        <w:t xml:space="preserve">Абдоминальная травма </w:t>
      </w:r>
    </w:p>
    <w:p w:rsidR="00261692" w:rsidRPr="00676683" w:rsidRDefault="00261692" w:rsidP="00FA2334">
      <w:pPr>
        <w:pStyle w:val="ac"/>
        <w:spacing w:before="0" w:after="0" w:line="240" w:lineRule="auto"/>
        <w:jc w:val="center"/>
        <w:rPr>
          <w:rFonts w:ascii="Times New Roman" w:hAnsi="Times New Roman"/>
          <w:b/>
          <w:sz w:val="28"/>
          <w:szCs w:val="28"/>
        </w:rPr>
      </w:pPr>
    </w:p>
    <w:p w:rsidR="00261692" w:rsidRPr="00676683" w:rsidRDefault="00261692" w:rsidP="00FA2334">
      <w:pPr>
        <w:pStyle w:val="ac"/>
        <w:spacing w:before="0" w:after="0" w:line="240" w:lineRule="auto"/>
        <w:jc w:val="center"/>
        <w:rPr>
          <w:rFonts w:ascii="Times New Roman" w:hAnsi="Times New Roman"/>
          <w:b/>
          <w:sz w:val="28"/>
          <w:szCs w:val="28"/>
        </w:rPr>
      </w:pPr>
      <w:r w:rsidRPr="00676683">
        <w:rPr>
          <w:rFonts w:ascii="Times New Roman" w:hAnsi="Times New Roman"/>
          <w:b/>
          <w:sz w:val="28"/>
          <w:szCs w:val="28"/>
        </w:rPr>
        <w:t xml:space="preserve">Диагностика при травме (Международный протокол </w:t>
      </w:r>
      <w:r w:rsidRPr="00676683">
        <w:rPr>
          <w:rFonts w:ascii="Times New Roman" w:hAnsi="Times New Roman"/>
          <w:b/>
          <w:sz w:val="28"/>
          <w:szCs w:val="28"/>
          <w:lang w:val="en-US"/>
        </w:rPr>
        <w:t>ATLS</w:t>
      </w:r>
      <w:r w:rsidRPr="00676683">
        <w:rPr>
          <w:rFonts w:ascii="Times New Roman" w:hAnsi="Times New Roman"/>
          <w:b/>
          <w:sz w:val="28"/>
          <w:szCs w:val="28"/>
        </w:rPr>
        <w:t>)</w:t>
      </w:r>
    </w:p>
    <w:p w:rsidR="00261692" w:rsidRPr="00676683" w:rsidRDefault="00261692" w:rsidP="00FA2334">
      <w:pPr>
        <w:pStyle w:val="ac"/>
        <w:spacing w:before="0" w:after="0" w:line="240" w:lineRule="auto"/>
        <w:jc w:val="center"/>
        <w:rPr>
          <w:rFonts w:ascii="Times New Roman" w:hAnsi="Times New Roman"/>
          <w:b/>
          <w:sz w:val="28"/>
          <w:szCs w:val="28"/>
        </w:rPr>
      </w:pPr>
      <w:r w:rsidRPr="00676683">
        <w:rPr>
          <w:rFonts w:ascii="Times New Roman" w:hAnsi="Times New Roman"/>
          <w:b/>
          <w:sz w:val="28"/>
          <w:szCs w:val="28"/>
        </w:rPr>
        <w:t>Последовательность действий в виде мнемоничного кода: “</w:t>
      </w:r>
      <w:r w:rsidRPr="00676683">
        <w:rPr>
          <w:rFonts w:ascii="Times New Roman" w:hAnsi="Times New Roman"/>
          <w:b/>
          <w:sz w:val="28"/>
          <w:szCs w:val="28"/>
          <w:lang w:val="en-US"/>
        </w:rPr>
        <w:t>ABCDE</w:t>
      </w:r>
      <w:r w:rsidRPr="00676683">
        <w:rPr>
          <w:rFonts w:ascii="Times New Roman" w:hAnsi="Times New Roman"/>
          <w:b/>
          <w:sz w:val="28"/>
          <w:szCs w:val="28"/>
        </w:rPr>
        <w:t>”</w:t>
      </w:r>
    </w:p>
    <w:p w:rsidR="00261692" w:rsidRPr="00676683" w:rsidRDefault="00261692" w:rsidP="00FA2334">
      <w:pPr>
        <w:pStyle w:val="ac"/>
        <w:spacing w:before="0" w:after="0" w:line="240" w:lineRule="auto"/>
        <w:jc w:val="center"/>
        <w:rPr>
          <w:rFonts w:ascii="Times New Roman" w:hAnsi="Times New Roman"/>
          <w:b/>
          <w:sz w:val="28"/>
          <w:szCs w:val="28"/>
        </w:rPr>
      </w:pPr>
    </w:p>
    <w:p w:rsidR="00261692" w:rsidRPr="00676683" w:rsidRDefault="00261692" w:rsidP="00FA2334">
      <w:pPr>
        <w:spacing w:before="0" w:after="0" w:line="240" w:lineRule="auto"/>
        <w:ind w:left="357"/>
        <w:rPr>
          <w:b/>
          <w:sz w:val="28"/>
          <w:szCs w:val="28"/>
        </w:rPr>
      </w:pPr>
      <w:r w:rsidRPr="00676683">
        <w:rPr>
          <w:b/>
          <w:sz w:val="28"/>
          <w:szCs w:val="28"/>
          <w:lang w:val="en-US"/>
        </w:rPr>
        <w:t>A</w:t>
      </w:r>
      <w:r w:rsidRPr="00676683">
        <w:rPr>
          <w:b/>
          <w:sz w:val="28"/>
          <w:szCs w:val="28"/>
        </w:rPr>
        <w:t xml:space="preserve"> – </w:t>
      </w:r>
      <w:proofErr w:type="gramStart"/>
      <w:r w:rsidRPr="00676683">
        <w:rPr>
          <w:b/>
          <w:sz w:val="28"/>
          <w:szCs w:val="28"/>
          <w:lang w:val="en-US"/>
        </w:rPr>
        <w:t>airway</w:t>
      </w:r>
      <w:proofErr w:type="gramEnd"/>
      <w:r w:rsidRPr="00676683">
        <w:rPr>
          <w:b/>
          <w:sz w:val="28"/>
          <w:szCs w:val="28"/>
        </w:rPr>
        <w:t xml:space="preserve"> (дыхательные пути)</w:t>
      </w:r>
      <w:r w:rsidR="0043294C" w:rsidRPr="00676683">
        <w:rPr>
          <w:b/>
          <w:sz w:val="28"/>
          <w:szCs w:val="28"/>
        </w:rPr>
        <w:t>:</w:t>
      </w:r>
      <w:r w:rsidRPr="00676683">
        <w:rPr>
          <w:b/>
          <w:sz w:val="28"/>
          <w:szCs w:val="28"/>
        </w:rPr>
        <w:t xml:space="preserve"> </w:t>
      </w:r>
    </w:p>
    <w:p w:rsidR="00261692" w:rsidRPr="00676683" w:rsidRDefault="00261692" w:rsidP="00FA2334">
      <w:pPr>
        <w:spacing w:before="0" w:after="0" w:line="240" w:lineRule="auto"/>
        <w:ind w:left="357"/>
        <w:rPr>
          <w:sz w:val="28"/>
          <w:szCs w:val="28"/>
        </w:rPr>
      </w:pPr>
      <w:r w:rsidRPr="00676683">
        <w:rPr>
          <w:sz w:val="28"/>
          <w:szCs w:val="28"/>
        </w:rPr>
        <w:t>• Проверить дыхательные пути на наличие обструкции, инородного тела</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Проверить наличие переломов лицевого скелета, верхней и нижней челюсти</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Обследовать шею на наличие повреждений дыхательных путей</w:t>
      </w:r>
      <w:r w:rsidR="0043294C" w:rsidRPr="00676683">
        <w:rPr>
          <w:sz w:val="28"/>
          <w:szCs w:val="28"/>
        </w:rPr>
        <w:t>.</w:t>
      </w:r>
    </w:p>
    <w:p w:rsidR="00261692" w:rsidRPr="00676683" w:rsidRDefault="00261692" w:rsidP="00FA2334">
      <w:pPr>
        <w:spacing w:before="0" w:after="0" w:line="240" w:lineRule="auto"/>
        <w:ind w:left="357"/>
        <w:rPr>
          <w:b/>
          <w:sz w:val="28"/>
          <w:szCs w:val="28"/>
        </w:rPr>
      </w:pPr>
      <w:r w:rsidRPr="00676683">
        <w:rPr>
          <w:b/>
          <w:sz w:val="28"/>
          <w:szCs w:val="28"/>
        </w:rPr>
        <w:t>B – breathing (дыхание): вентиляция и оксигенация</w:t>
      </w:r>
      <w:r w:rsidR="0043294C" w:rsidRPr="00676683">
        <w:rPr>
          <w:b/>
          <w:sz w:val="28"/>
          <w:szCs w:val="28"/>
        </w:rPr>
        <w:t>:</w:t>
      </w:r>
    </w:p>
    <w:p w:rsidR="00261692" w:rsidRPr="00676683" w:rsidRDefault="00261692" w:rsidP="00FA2334">
      <w:pPr>
        <w:spacing w:before="0" w:after="0" w:line="240" w:lineRule="auto"/>
        <w:ind w:left="357"/>
        <w:rPr>
          <w:sz w:val="28"/>
          <w:szCs w:val="28"/>
        </w:rPr>
      </w:pPr>
      <w:r w:rsidRPr="00676683">
        <w:rPr>
          <w:sz w:val="28"/>
          <w:szCs w:val="28"/>
        </w:rPr>
        <w:t>• Осмотреть и пальпировать шею и грудную клетку для исключения девиации трахеи, патологической подвижности грудной клетки, на наличие видимых повреждений</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Перкуссия грудной клетки</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Аускультация грудной клетки (с обеих сторон в 3 промежутке по среднеключичной линии, в 6 по передней подмышечной)</w:t>
      </w:r>
      <w:r w:rsidR="0043294C" w:rsidRPr="00676683">
        <w:rPr>
          <w:sz w:val="28"/>
          <w:szCs w:val="28"/>
        </w:rPr>
        <w:t>.</w:t>
      </w:r>
    </w:p>
    <w:p w:rsidR="00261692" w:rsidRPr="00676683" w:rsidRDefault="00261692" w:rsidP="00FA2334">
      <w:pPr>
        <w:spacing w:before="0" w:after="0" w:line="240" w:lineRule="auto"/>
        <w:ind w:left="357"/>
        <w:rPr>
          <w:b/>
          <w:sz w:val="28"/>
          <w:szCs w:val="28"/>
        </w:rPr>
      </w:pPr>
      <w:r w:rsidRPr="00676683">
        <w:rPr>
          <w:b/>
          <w:sz w:val="28"/>
          <w:szCs w:val="28"/>
        </w:rPr>
        <w:t>С – circulation &amp; hemorrage control</w:t>
      </w:r>
      <w:r w:rsidRPr="00676683">
        <w:rPr>
          <w:sz w:val="28"/>
          <w:szCs w:val="28"/>
        </w:rPr>
        <w:t xml:space="preserve"> – </w:t>
      </w:r>
      <w:r w:rsidRPr="00676683">
        <w:rPr>
          <w:b/>
          <w:sz w:val="28"/>
          <w:szCs w:val="28"/>
        </w:rPr>
        <w:t>гемодинамика и остановка кровотечения</w:t>
      </w:r>
      <w:r w:rsidR="0043294C" w:rsidRPr="00676683">
        <w:rPr>
          <w:b/>
          <w:sz w:val="28"/>
          <w:szCs w:val="28"/>
        </w:rPr>
        <w:t>:</w:t>
      </w:r>
    </w:p>
    <w:p w:rsidR="00261692" w:rsidRPr="00676683" w:rsidRDefault="00261692" w:rsidP="00FA2334">
      <w:pPr>
        <w:spacing w:before="0" w:after="0" w:line="240" w:lineRule="auto"/>
        <w:ind w:left="357"/>
        <w:rPr>
          <w:sz w:val="28"/>
          <w:szCs w:val="28"/>
        </w:rPr>
      </w:pPr>
      <w:r w:rsidRPr="00676683">
        <w:rPr>
          <w:sz w:val="28"/>
          <w:szCs w:val="28"/>
        </w:rPr>
        <w:t>• Исключить наличие источника наружного кровотечения</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Цвет кожных покровов (центральный и периферический цианоз)</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Пульс: частота, наполнение, парадоксальный пульс</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Артериальное давление с помощью тонометра или по пульсу: на лучевой артерии - 90 mmHg, бедренной артерии - 70 mmHg, сонной - 60 mmHg</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Аускультация сердечных тонов (исключение травмы клапанного аппарата сердца, тампонады)</w:t>
      </w:r>
      <w:r w:rsidR="0043294C" w:rsidRPr="00676683">
        <w:rPr>
          <w:sz w:val="28"/>
          <w:szCs w:val="28"/>
        </w:rPr>
        <w:t>;</w:t>
      </w:r>
    </w:p>
    <w:p w:rsidR="00261692" w:rsidRPr="00676683" w:rsidRDefault="00261692" w:rsidP="00FA2334">
      <w:pPr>
        <w:spacing w:before="0" w:after="0" w:line="240" w:lineRule="auto"/>
        <w:ind w:left="357"/>
        <w:rPr>
          <w:sz w:val="28"/>
          <w:szCs w:val="28"/>
        </w:rPr>
      </w:pPr>
      <w:r w:rsidRPr="00676683">
        <w:rPr>
          <w:sz w:val="28"/>
          <w:szCs w:val="28"/>
        </w:rPr>
        <w:t>• Поиск других источников кровотечения</w:t>
      </w:r>
      <w:r w:rsidR="0043294C" w:rsidRPr="00676683">
        <w:rPr>
          <w:sz w:val="28"/>
          <w:szCs w:val="28"/>
        </w:rPr>
        <w:t>;</w:t>
      </w:r>
      <w:r w:rsidRPr="00676683">
        <w:rPr>
          <w:sz w:val="28"/>
          <w:szCs w:val="28"/>
        </w:rPr>
        <w:t xml:space="preserve"> </w:t>
      </w:r>
    </w:p>
    <w:p w:rsidR="00261692" w:rsidRPr="00676683" w:rsidRDefault="00261692" w:rsidP="00FA2334">
      <w:pPr>
        <w:spacing w:before="0" w:after="0" w:line="240" w:lineRule="auto"/>
        <w:ind w:left="357"/>
        <w:rPr>
          <w:sz w:val="28"/>
          <w:szCs w:val="28"/>
        </w:rPr>
      </w:pPr>
      <w:r w:rsidRPr="00676683">
        <w:rPr>
          <w:sz w:val="28"/>
          <w:szCs w:val="28"/>
        </w:rPr>
        <w:t>• Предполагать в первую очередь гиповолемический шок при отсутствии данных за другие виды (карди</w:t>
      </w:r>
      <w:r w:rsidR="0043294C" w:rsidRPr="00676683">
        <w:rPr>
          <w:sz w:val="28"/>
          <w:szCs w:val="28"/>
        </w:rPr>
        <w:t>огенный, перераспределительный).</w:t>
      </w:r>
    </w:p>
    <w:p w:rsidR="00261692" w:rsidRPr="00676683" w:rsidRDefault="00261692" w:rsidP="00FA2334">
      <w:pPr>
        <w:spacing w:before="0" w:after="0" w:line="240" w:lineRule="auto"/>
        <w:ind w:left="357"/>
        <w:rPr>
          <w:b/>
          <w:sz w:val="28"/>
          <w:szCs w:val="28"/>
        </w:rPr>
      </w:pPr>
      <w:r w:rsidRPr="00676683">
        <w:rPr>
          <w:b/>
          <w:sz w:val="28"/>
          <w:szCs w:val="28"/>
        </w:rPr>
        <w:t>D – neurological Disability - неврологический статус</w:t>
      </w:r>
      <w:r w:rsidR="0043294C" w:rsidRPr="00676683">
        <w:rPr>
          <w:b/>
          <w:sz w:val="28"/>
          <w:szCs w:val="28"/>
        </w:rPr>
        <w:t>:</w:t>
      </w:r>
    </w:p>
    <w:p w:rsidR="00261692" w:rsidRPr="00676683" w:rsidRDefault="00261692" w:rsidP="00FA2334">
      <w:pPr>
        <w:spacing w:before="0" w:after="0" w:line="240" w:lineRule="auto"/>
        <w:ind w:left="357"/>
        <w:rPr>
          <w:sz w:val="28"/>
          <w:szCs w:val="28"/>
        </w:rPr>
      </w:pPr>
      <w:r w:rsidRPr="00676683">
        <w:rPr>
          <w:sz w:val="28"/>
          <w:szCs w:val="28"/>
        </w:rPr>
        <w:t xml:space="preserve">• Определение уровня сознания по Шкале комы Глазго (таблица 1). </w:t>
      </w:r>
    </w:p>
    <w:p w:rsidR="00261692" w:rsidRPr="00676683" w:rsidRDefault="00261692" w:rsidP="00FA2334">
      <w:pPr>
        <w:spacing w:before="0" w:after="0" w:line="240" w:lineRule="auto"/>
        <w:ind w:left="357"/>
      </w:pPr>
      <w:r w:rsidRPr="00676683">
        <w:t>Таблица 1. Шкала комы Глазго (</w:t>
      </w:r>
      <w:r w:rsidRPr="00676683">
        <w:rPr>
          <w:lang w:val="en-US"/>
        </w:rPr>
        <w:t>Glasgow</w:t>
      </w:r>
      <w:r w:rsidRPr="00676683">
        <w:t xml:space="preserve"> </w:t>
      </w:r>
      <w:r w:rsidRPr="00676683">
        <w:rPr>
          <w:lang w:val="en-US"/>
        </w:rPr>
        <w:t>Coma</w:t>
      </w:r>
      <w:r w:rsidRPr="00676683">
        <w:t xml:space="preserve"> </w:t>
      </w:r>
      <w:r w:rsidRPr="00676683">
        <w:rPr>
          <w:lang w:val="en-US"/>
        </w:rPr>
        <w:t>Scale</w:t>
      </w:r>
      <w:r w:rsidRPr="00676683">
        <w:t>)</w:t>
      </w:r>
    </w:p>
    <w:tbl>
      <w:tblPr>
        <w:tblW w:w="10206" w:type="dxa"/>
        <w:tblInd w:w="28" w:type="dxa"/>
        <w:tblLayout w:type="fixed"/>
        <w:tblCellMar>
          <w:left w:w="28" w:type="dxa"/>
          <w:right w:w="28" w:type="dxa"/>
        </w:tblCellMar>
        <w:tblLook w:val="0000" w:firstRow="0" w:lastRow="0" w:firstColumn="0" w:lastColumn="0" w:noHBand="0" w:noVBand="0"/>
      </w:tblPr>
      <w:tblGrid>
        <w:gridCol w:w="1980"/>
        <w:gridCol w:w="1313"/>
        <w:gridCol w:w="1599"/>
        <w:gridCol w:w="1768"/>
        <w:gridCol w:w="1440"/>
        <w:gridCol w:w="1440"/>
        <w:gridCol w:w="666"/>
      </w:tblGrid>
      <w:tr w:rsidR="00261692" w:rsidRPr="00676683" w:rsidTr="00D534FB">
        <w:trPr>
          <w:trHeight w:val="224"/>
        </w:trPr>
        <w:tc>
          <w:tcPr>
            <w:tcW w:w="198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rPr>
                <w:b/>
              </w:rPr>
            </w:pPr>
            <w:r w:rsidRPr="00676683">
              <w:rPr>
                <w:b/>
              </w:rPr>
              <w:t>Баллы</w:t>
            </w:r>
          </w:p>
        </w:tc>
        <w:tc>
          <w:tcPr>
            <w:tcW w:w="1313"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ind w:firstLine="709"/>
              <w:jc w:val="left"/>
              <w:rPr>
                <w:b/>
                <w:lang w:val="en-US"/>
              </w:rPr>
            </w:pPr>
            <w:r w:rsidRPr="00676683">
              <w:rPr>
                <w:b/>
                <w:lang w:val="en-US"/>
              </w:rPr>
              <w:t>1</w:t>
            </w:r>
          </w:p>
        </w:tc>
        <w:tc>
          <w:tcPr>
            <w:tcW w:w="1599"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ind w:firstLine="709"/>
              <w:jc w:val="left"/>
              <w:rPr>
                <w:b/>
                <w:lang w:val="en-US"/>
              </w:rPr>
            </w:pPr>
            <w:r w:rsidRPr="00676683">
              <w:rPr>
                <w:b/>
                <w:lang w:val="en-US"/>
              </w:rPr>
              <w:t>2</w:t>
            </w:r>
          </w:p>
        </w:tc>
        <w:tc>
          <w:tcPr>
            <w:tcW w:w="1768"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ind w:firstLine="709"/>
              <w:jc w:val="left"/>
              <w:rPr>
                <w:b/>
                <w:lang w:val="en-US"/>
              </w:rPr>
            </w:pPr>
            <w:r w:rsidRPr="00676683">
              <w:rPr>
                <w:b/>
                <w:lang w:val="en-US"/>
              </w:rPr>
              <w:t>3</w:t>
            </w:r>
          </w:p>
        </w:tc>
        <w:tc>
          <w:tcPr>
            <w:tcW w:w="144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ind w:firstLine="709"/>
              <w:jc w:val="left"/>
              <w:rPr>
                <w:b/>
                <w:lang w:val="en-US"/>
              </w:rPr>
            </w:pPr>
            <w:r w:rsidRPr="00676683">
              <w:rPr>
                <w:b/>
                <w:lang w:val="en-US"/>
              </w:rPr>
              <w:t>4</w:t>
            </w:r>
          </w:p>
        </w:tc>
        <w:tc>
          <w:tcPr>
            <w:tcW w:w="144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ind w:firstLine="709"/>
              <w:jc w:val="left"/>
              <w:rPr>
                <w:b/>
                <w:lang w:val="en-US"/>
              </w:rPr>
            </w:pPr>
            <w:r w:rsidRPr="00676683">
              <w:rPr>
                <w:b/>
                <w:lang w:val="en-US"/>
              </w:rPr>
              <w:t>5</w:t>
            </w:r>
          </w:p>
        </w:tc>
        <w:tc>
          <w:tcPr>
            <w:tcW w:w="666"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ind w:firstLine="709"/>
              <w:jc w:val="left"/>
              <w:rPr>
                <w:b/>
                <w:lang w:val="en-US"/>
              </w:rPr>
            </w:pPr>
            <w:r w:rsidRPr="00676683">
              <w:rPr>
                <w:b/>
                <w:lang w:val="en-US"/>
              </w:rPr>
              <w:t>6</w:t>
            </w:r>
          </w:p>
        </w:tc>
      </w:tr>
      <w:tr w:rsidR="00261692" w:rsidRPr="00676683" w:rsidTr="00D534FB">
        <w:trPr>
          <w:trHeight w:val="517"/>
        </w:trPr>
        <w:tc>
          <w:tcPr>
            <w:tcW w:w="198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pStyle w:val="af0"/>
              <w:spacing w:before="0" w:beforeAutospacing="0" w:after="0" w:afterAutospacing="0"/>
              <w:rPr>
                <w:lang w:val="en-US"/>
              </w:rPr>
            </w:pPr>
            <w:r w:rsidRPr="00676683">
              <w:rPr>
                <w:b/>
              </w:rPr>
              <w:t>Открывание глаз:</w:t>
            </w:r>
          </w:p>
        </w:tc>
        <w:tc>
          <w:tcPr>
            <w:tcW w:w="1313"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t>Отсутствует</w:t>
            </w:r>
          </w:p>
        </w:tc>
        <w:tc>
          <w:tcPr>
            <w:tcW w:w="1599"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t xml:space="preserve">Ответ </w:t>
            </w:r>
            <w:r w:rsidRPr="00676683">
              <w:rPr>
                <w:lang w:val="en-US"/>
              </w:rPr>
              <w:t>на</w:t>
            </w:r>
            <w:r w:rsidRPr="00676683">
              <w:t xml:space="preserve"> боль</w:t>
            </w:r>
          </w:p>
        </w:tc>
        <w:tc>
          <w:tcPr>
            <w:tcW w:w="1768"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rPr>
                <w:lang w:val="en-US"/>
              </w:rPr>
            </w:pPr>
            <w:r w:rsidRPr="00676683">
              <w:t>Ответ</w:t>
            </w:r>
            <w:r w:rsidRPr="00676683">
              <w:rPr>
                <w:lang w:val="en-US"/>
              </w:rPr>
              <w:t xml:space="preserve"> на голос</w:t>
            </w:r>
          </w:p>
        </w:tc>
        <w:tc>
          <w:tcPr>
            <w:tcW w:w="144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rPr>
                <w:lang w:val="en-US"/>
              </w:rPr>
            </w:pPr>
            <w:r w:rsidRPr="00676683">
              <w:t>С</w:t>
            </w:r>
            <w:r w:rsidRPr="00676683">
              <w:rPr>
                <w:lang w:val="en-US"/>
              </w:rPr>
              <w:t>понтанное</w:t>
            </w:r>
          </w:p>
        </w:tc>
        <w:tc>
          <w:tcPr>
            <w:tcW w:w="144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ind w:firstLine="709"/>
              <w:jc w:val="left"/>
            </w:pPr>
            <w:r w:rsidRPr="00676683">
              <w:t>-</w:t>
            </w:r>
          </w:p>
        </w:tc>
        <w:tc>
          <w:tcPr>
            <w:tcW w:w="666"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t>-</w:t>
            </w:r>
          </w:p>
        </w:tc>
      </w:tr>
      <w:tr w:rsidR="00261692" w:rsidRPr="00676683" w:rsidTr="00D534FB">
        <w:tc>
          <w:tcPr>
            <w:tcW w:w="1980" w:type="dxa"/>
            <w:tcBorders>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rPr>
                <w:b/>
              </w:rPr>
              <w:t>Речевая реакция</w:t>
            </w:r>
          </w:p>
        </w:tc>
        <w:tc>
          <w:tcPr>
            <w:tcW w:w="1313" w:type="dxa"/>
            <w:tcBorders>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rPr>
                <w:lang w:val="en-US"/>
              </w:rPr>
            </w:pPr>
            <w:r w:rsidRPr="00676683">
              <w:t>Отсутствие речи</w:t>
            </w:r>
          </w:p>
        </w:tc>
        <w:tc>
          <w:tcPr>
            <w:tcW w:w="1599" w:type="dxa"/>
            <w:tcBorders>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t>Нечленораздельные звуки в ответ на заданный вопрос</w:t>
            </w:r>
          </w:p>
        </w:tc>
        <w:tc>
          <w:tcPr>
            <w:tcW w:w="1768" w:type="dxa"/>
            <w:tcBorders>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t>Словесная окрошка, ответ по смыслу не соответствует вопросу</w:t>
            </w:r>
          </w:p>
        </w:tc>
        <w:tc>
          <w:tcPr>
            <w:tcW w:w="1440" w:type="dxa"/>
            <w:tcBorders>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rPr>
                <w:lang w:val="en-US"/>
              </w:rPr>
            </w:pPr>
            <w:proofErr w:type="gramStart"/>
            <w:r w:rsidRPr="00676683">
              <w:t>Дезориентирован</w:t>
            </w:r>
            <w:proofErr w:type="gramEnd"/>
            <w:r w:rsidRPr="00676683">
              <w:t>, спутанная речь</w:t>
            </w:r>
          </w:p>
        </w:tc>
        <w:tc>
          <w:tcPr>
            <w:tcW w:w="1440" w:type="dxa"/>
            <w:tcBorders>
              <w:left w:val="single" w:sz="4" w:space="0" w:color="auto"/>
              <w:bottom w:val="single" w:sz="4" w:space="0" w:color="auto"/>
              <w:right w:val="single" w:sz="4" w:space="0" w:color="auto"/>
            </w:tcBorders>
            <w:vAlign w:val="center"/>
          </w:tcPr>
          <w:p w:rsidR="00261692" w:rsidRPr="00676683" w:rsidRDefault="00261692" w:rsidP="0043294C">
            <w:pPr>
              <w:spacing w:before="0" w:after="0" w:line="240" w:lineRule="auto"/>
              <w:jc w:val="left"/>
            </w:pPr>
            <w:r w:rsidRPr="00676683">
              <w:t>Ориентирован, дает быстрый и правильный ответ</w:t>
            </w:r>
          </w:p>
        </w:tc>
        <w:tc>
          <w:tcPr>
            <w:tcW w:w="666" w:type="dxa"/>
            <w:tcBorders>
              <w:left w:val="single" w:sz="4" w:space="0" w:color="auto"/>
              <w:bottom w:val="single" w:sz="4" w:space="0" w:color="auto"/>
              <w:right w:val="single" w:sz="4" w:space="0" w:color="auto"/>
            </w:tcBorders>
          </w:tcPr>
          <w:p w:rsidR="00261692" w:rsidRPr="00676683" w:rsidRDefault="00261692" w:rsidP="0043294C">
            <w:pPr>
              <w:spacing w:before="0" w:after="0" w:line="240" w:lineRule="auto"/>
              <w:ind w:firstLine="709"/>
              <w:jc w:val="left"/>
            </w:pPr>
            <w:r w:rsidRPr="00676683">
              <w:t>-</w:t>
            </w:r>
          </w:p>
        </w:tc>
      </w:tr>
      <w:tr w:rsidR="00261692" w:rsidRPr="00676683" w:rsidTr="00D534FB">
        <w:tc>
          <w:tcPr>
            <w:tcW w:w="198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rPr>
                <w:b/>
              </w:rPr>
              <w:t xml:space="preserve">Двигательная </w:t>
            </w:r>
            <w:r w:rsidRPr="00676683">
              <w:rPr>
                <w:b/>
              </w:rPr>
              <w:lastRenderedPageBreak/>
              <w:t>реакция</w:t>
            </w:r>
          </w:p>
        </w:tc>
        <w:tc>
          <w:tcPr>
            <w:tcW w:w="1313"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rPr>
                <w:lang w:val="en-US"/>
              </w:rPr>
            </w:pPr>
            <w:r w:rsidRPr="00676683">
              <w:lastRenderedPageBreak/>
              <w:t xml:space="preserve">Отсутствие </w:t>
            </w:r>
            <w:r w:rsidRPr="00676683">
              <w:lastRenderedPageBreak/>
              <w:t>движений</w:t>
            </w:r>
          </w:p>
        </w:tc>
        <w:tc>
          <w:tcPr>
            <w:tcW w:w="1599"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lastRenderedPageBreak/>
              <w:t>Патологическо</w:t>
            </w:r>
            <w:r w:rsidRPr="00676683">
              <w:lastRenderedPageBreak/>
              <w:t>е разгибание в ответ на болевое раздражение</w:t>
            </w:r>
          </w:p>
        </w:tc>
        <w:tc>
          <w:tcPr>
            <w:tcW w:w="1768"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lastRenderedPageBreak/>
              <w:t xml:space="preserve">Патологическое </w:t>
            </w:r>
            <w:r w:rsidRPr="00676683">
              <w:lastRenderedPageBreak/>
              <w:t>сгибание в ответ на болевое раздражение</w:t>
            </w:r>
          </w:p>
        </w:tc>
        <w:tc>
          <w:tcPr>
            <w:tcW w:w="144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lastRenderedPageBreak/>
              <w:t>Отдергивани</w:t>
            </w:r>
            <w:r w:rsidRPr="00676683">
              <w:lastRenderedPageBreak/>
              <w:t>е конечности в ответ на болевое раздражение</w:t>
            </w:r>
          </w:p>
          <w:p w:rsidR="00261692" w:rsidRPr="00676683" w:rsidRDefault="00261692" w:rsidP="0043294C">
            <w:pPr>
              <w:spacing w:before="0" w:after="0" w:line="240" w:lineRule="auto"/>
              <w:ind w:firstLine="709"/>
              <w:jc w:val="left"/>
            </w:pPr>
          </w:p>
        </w:tc>
        <w:tc>
          <w:tcPr>
            <w:tcW w:w="1440"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lastRenderedPageBreak/>
              <w:t>Целенаправл</w:t>
            </w:r>
            <w:r w:rsidRPr="00676683">
              <w:lastRenderedPageBreak/>
              <w:t>енное движение в ответ на болевое раздражение /отталкивание</w:t>
            </w:r>
          </w:p>
        </w:tc>
        <w:tc>
          <w:tcPr>
            <w:tcW w:w="666" w:type="dxa"/>
            <w:tcBorders>
              <w:top w:val="single" w:sz="4" w:space="0" w:color="auto"/>
              <w:left w:val="single" w:sz="4" w:space="0" w:color="auto"/>
              <w:bottom w:val="single" w:sz="4" w:space="0" w:color="auto"/>
              <w:right w:val="single" w:sz="4" w:space="0" w:color="auto"/>
            </w:tcBorders>
          </w:tcPr>
          <w:p w:rsidR="00261692" w:rsidRPr="00676683" w:rsidRDefault="00261692" w:rsidP="0043294C">
            <w:pPr>
              <w:spacing w:before="0" w:after="0" w:line="240" w:lineRule="auto"/>
              <w:jc w:val="left"/>
            </w:pPr>
            <w:r w:rsidRPr="00676683">
              <w:lastRenderedPageBreak/>
              <w:t>Выпо</w:t>
            </w:r>
            <w:r w:rsidRPr="00676683">
              <w:lastRenderedPageBreak/>
              <w:t>лнение команд</w:t>
            </w:r>
          </w:p>
          <w:p w:rsidR="00261692" w:rsidRPr="00676683" w:rsidRDefault="00261692" w:rsidP="0043294C">
            <w:pPr>
              <w:spacing w:before="0" w:after="0" w:line="240" w:lineRule="auto"/>
              <w:ind w:firstLine="709"/>
              <w:jc w:val="left"/>
              <w:rPr>
                <w:lang w:val="en-US"/>
              </w:rPr>
            </w:pPr>
          </w:p>
        </w:tc>
      </w:tr>
    </w:tbl>
    <w:p w:rsidR="00261692" w:rsidRPr="00676683" w:rsidRDefault="00261692" w:rsidP="00FA2334">
      <w:pPr>
        <w:pStyle w:val="ac"/>
        <w:spacing w:before="0" w:after="0" w:line="240" w:lineRule="auto"/>
        <w:rPr>
          <w:rFonts w:ascii="Times New Roman" w:hAnsi="Times New Roman"/>
          <w:lang w:val="en-US"/>
        </w:rPr>
      </w:pPr>
    </w:p>
    <w:p w:rsidR="000F6A8C" w:rsidRPr="00676683" w:rsidRDefault="00261692" w:rsidP="000F6A8C">
      <w:pPr>
        <w:pStyle w:val="4"/>
        <w:spacing w:before="0" w:line="240" w:lineRule="auto"/>
        <w:rPr>
          <w:rFonts w:ascii="Times New Roman" w:hAnsi="Times New Roman" w:cs="Times New Roman"/>
          <w:b w:val="0"/>
          <w:i w:val="0"/>
          <w:color w:val="auto"/>
        </w:rPr>
      </w:pPr>
      <w:r w:rsidRPr="00676683">
        <w:rPr>
          <w:rFonts w:ascii="Times New Roman" w:hAnsi="Times New Roman" w:cs="Times New Roman"/>
          <w:i w:val="0"/>
          <w:color w:val="auto"/>
        </w:rPr>
        <w:t xml:space="preserve">Е – exposure/enviroment/excretion – детальный осмотр, внешняя среда, </w:t>
      </w:r>
      <w:proofErr w:type="gramStart"/>
      <w:r w:rsidRPr="00676683">
        <w:rPr>
          <w:rFonts w:ascii="Times New Roman" w:hAnsi="Times New Roman" w:cs="Times New Roman"/>
          <w:i w:val="0"/>
          <w:color w:val="auto"/>
        </w:rPr>
        <w:t>контроль за</w:t>
      </w:r>
      <w:proofErr w:type="gramEnd"/>
      <w:r w:rsidRPr="00676683">
        <w:rPr>
          <w:rFonts w:ascii="Times New Roman" w:hAnsi="Times New Roman" w:cs="Times New Roman"/>
          <w:i w:val="0"/>
          <w:color w:val="auto"/>
        </w:rPr>
        <w:t xml:space="preserve"> выделениями.</w:t>
      </w:r>
      <w:r w:rsidRPr="00676683">
        <w:rPr>
          <w:rFonts w:ascii="Times New Roman" w:hAnsi="Times New Roman" w:cs="Times New Roman"/>
          <w:b w:val="0"/>
          <w:i w:val="0"/>
          <w:color w:val="auto"/>
        </w:rPr>
        <w:t xml:space="preserve"> Полностью осмотреть пациента определение зон повреждения (переломы, вывихи, раны, гематомы, тип и степень кровотечения и др.).</w:t>
      </w:r>
    </w:p>
    <w:p w:rsidR="000F6A8C" w:rsidRPr="00676683" w:rsidRDefault="000F6A8C" w:rsidP="000F6A8C">
      <w:pPr>
        <w:pStyle w:val="4"/>
        <w:spacing w:before="0" w:line="240" w:lineRule="auto"/>
        <w:jc w:val="right"/>
        <w:rPr>
          <w:rFonts w:ascii="Times New Roman" w:hAnsi="Times New Roman"/>
          <w:b w:val="0"/>
          <w:i w:val="0"/>
          <w:color w:val="auto"/>
          <w:sz w:val="28"/>
          <w:szCs w:val="28"/>
        </w:rPr>
      </w:pPr>
    </w:p>
    <w:p w:rsidR="000F6A8C" w:rsidRPr="00676683" w:rsidRDefault="000F6A8C" w:rsidP="000F6A8C">
      <w:pPr>
        <w:pStyle w:val="4"/>
        <w:spacing w:before="0" w:line="240" w:lineRule="auto"/>
        <w:jc w:val="right"/>
        <w:rPr>
          <w:rFonts w:ascii="Times New Roman" w:hAnsi="Times New Roman"/>
          <w:b w:val="0"/>
          <w:i w:val="0"/>
          <w:color w:val="auto"/>
          <w:sz w:val="28"/>
          <w:szCs w:val="28"/>
        </w:rPr>
      </w:pPr>
    </w:p>
    <w:p w:rsidR="00261692" w:rsidRPr="00676683" w:rsidRDefault="00261692" w:rsidP="000F6A8C">
      <w:pPr>
        <w:pStyle w:val="4"/>
        <w:spacing w:before="0" w:line="240" w:lineRule="auto"/>
        <w:jc w:val="right"/>
        <w:rPr>
          <w:rFonts w:ascii="Times New Roman" w:hAnsi="Times New Roman"/>
          <w:b w:val="0"/>
          <w:i w:val="0"/>
          <w:color w:val="auto"/>
          <w:sz w:val="28"/>
          <w:szCs w:val="28"/>
        </w:rPr>
      </w:pPr>
      <w:r w:rsidRPr="00676683">
        <w:rPr>
          <w:rFonts w:ascii="Times New Roman" w:hAnsi="Times New Roman"/>
          <w:b w:val="0"/>
          <w:i w:val="0"/>
          <w:color w:val="auto"/>
          <w:sz w:val="28"/>
          <w:szCs w:val="28"/>
        </w:rPr>
        <w:t xml:space="preserve">Приложение </w:t>
      </w:r>
      <w:r w:rsidR="00561539" w:rsidRPr="00676683">
        <w:rPr>
          <w:rFonts w:ascii="Times New Roman" w:hAnsi="Times New Roman"/>
          <w:b w:val="0"/>
          <w:i w:val="0"/>
          <w:color w:val="auto"/>
          <w:sz w:val="28"/>
          <w:szCs w:val="28"/>
        </w:rPr>
        <w:t>3</w:t>
      </w:r>
    </w:p>
    <w:p w:rsidR="000F6A8C" w:rsidRPr="00676683" w:rsidRDefault="000F6A8C" w:rsidP="000F6A8C">
      <w:pPr>
        <w:spacing w:before="0" w:after="0" w:line="240" w:lineRule="auto"/>
        <w:jc w:val="right"/>
        <w:rPr>
          <w:sz w:val="28"/>
          <w:szCs w:val="28"/>
        </w:rPr>
      </w:pPr>
      <w:r w:rsidRPr="00676683">
        <w:rPr>
          <w:sz w:val="28"/>
          <w:szCs w:val="28"/>
        </w:rPr>
        <w:t>Клинического протокола</w:t>
      </w:r>
    </w:p>
    <w:p w:rsidR="000F6A8C" w:rsidRPr="00676683" w:rsidRDefault="000F6A8C" w:rsidP="000F6A8C">
      <w:pPr>
        <w:spacing w:before="0" w:after="0" w:line="240" w:lineRule="auto"/>
        <w:jc w:val="right"/>
        <w:rPr>
          <w:sz w:val="28"/>
          <w:szCs w:val="28"/>
        </w:rPr>
      </w:pPr>
      <w:r w:rsidRPr="00676683">
        <w:rPr>
          <w:sz w:val="28"/>
          <w:szCs w:val="28"/>
        </w:rPr>
        <w:t>Диагностики и лечения</w:t>
      </w:r>
    </w:p>
    <w:p w:rsidR="000F6A8C" w:rsidRPr="00676683" w:rsidRDefault="000F6A8C" w:rsidP="000F6A8C">
      <w:pPr>
        <w:spacing w:before="0" w:after="0" w:line="240" w:lineRule="auto"/>
        <w:jc w:val="right"/>
      </w:pPr>
      <w:r w:rsidRPr="00676683">
        <w:rPr>
          <w:sz w:val="28"/>
          <w:szCs w:val="28"/>
        </w:rPr>
        <w:t>Абдоминальная травма</w:t>
      </w:r>
    </w:p>
    <w:p w:rsidR="00261692" w:rsidRPr="00676683" w:rsidRDefault="00261692" w:rsidP="00FA2334">
      <w:pPr>
        <w:spacing w:before="0" w:after="0" w:line="240" w:lineRule="auto"/>
        <w:ind w:left="360"/>
        <w:jc w:val="center"/>
        <w:rPr>
          <w:b/>
          <w:sz w:val="28"/>
          <w:szCs w:val="28"/>
        </w:rPr>
      </w:pPr>
    </w:p>
    <w:p w:rsidR="00261692" w:rsidRPr="00676683" w:rsidRDefault="00261692" w:rsidP="00FA2334">
      <w:pPr>
        <w:spacing w:before="0" w:after="0" w:line="240" w:lineRule="auto"/>
        <w:ind w:left="360"/>
        <w:jc w:val="center"/>
        <w:rPr>
          <w:b/>
          <w:sz w:val="28"/>
          <w:szCs w:val="28"/>
        </w:rPr>
      </w:pPr>
      <w:r w:rsidRPr="00676683">
        <w:rPr>
          <w:b/>
          <w:sz w:val="28"/>
          <w:szCs w:val="28"/>
        </w:rPr>
        <w:t xml:space="preserve">Экстренная помощь при травме (Международный протокол </w:t>
      </w:r>
      <w:r w:rsidRPr="00676683">
        <w:rPr>
          <w:b/>
          <w:sz w:val="28"/>
          <w:szCs w:val="28"/>
          <w:lang w:val="en-US"/>
        </w:rPr>
        <w:t>ATLS</w:t>
      </w:r>
      <w:r w:rsidRPr="00676683">
        <w:rPr>
          <w:b/>
          <w:sz w:val="28"/>
          <w:szCs w:val="28"/>
        </w:rPr>
        <w:t>)</w:t>
      </w:r>
    </w:p>
    <w:p w:rsidR="00261692" w:rsidRPr="00676683" w:rsidRDefault="00261692" w:rsidP="00FA2334">
      <w:pPr>
        <w:spacing w:before="0" w:after="0" w:line="240" w:lineRule="auto"/>
        <w:ind w:left="360"/>
        <w:jc w:val="center"/>
        <w:rPr>
          <w:b/>
          <w:sz w:val="28"/>
          <w:szCs w:val="28"/>
        </w:rPr>
      </w:pPr>
      <w:r w:rsidRPr="00676683">
        <w:rPr>
          <w:b/>
          <w:sz w:val="28"/>
          <w:szCs w:val="28"/>
        </w:rPr>
        <w:t>Последовательность действий в виде мнемоничного кода: “</w:t>
      </w:r>
      <w:r w:rsidRPr="00676683">
        <w:rPr>
          <w:b/>
          <w:sz w:val="28"/>
          <w:szCs w:val="28"/>
          <w:lang w:val="en-US"/>
        </w:rPr>
        <w:t>ABCDE</w:t>
      </w:r>
      <w:r w:rsidRPr="00676683">
        <w:rPr>
          <w:b/>
          <w:sz w:val="28"/>
          <w:szCs w:val="28"/>
        </w:rPr>
        <w:t>”</w:t>
      </w:r>
    </w:p>
    <w:p w:rsidR="00261692" w:rsidRPr="00676683" w:rsidRDefault="00261692" w:rsidP="00FA2334">
      <w:pPr>
        <w:spacing w:before="0" w:after="0" w:line="240" w:lineRule="auto"/>
        <w:ind w:left="360"/>
        <w:jc w:val="right"/>
        <w:rPr>
          <w:b/>
          <w:sz w:val="28"/>
          <w:szCs w:val="28"/>
        </w:rPr>
      </w:pPr>
    </w:p>
    <w:p w:rsidR="00261692" w:rsidRPr="00676683" w:rsidRDefault="00261692" w:rsidP="00FA2334">
      <w:pPr>
        <w:pStyle w:val="3"/>
        <w:spacing w:before="0" w:line="240" w:lineRule="auto"/>
        <w:ind w:left="360"/>
        <w:rPr>
          <w:rFonts w:ascii="Times New Roman" w:hAnsi="Times New Roman" w:cs="Times New Roman"/>
          <w:color w:val="auto"/>
          <w:sz w:val="28"/>
          <w:szCs w:val="28"/>
        </w:rPr>
      </w:pPr>
      <w:r w:rsidRPr="00676683">
        <w:rPr>
          <w:rStyle w:val="mw-headline"/>
          <w:rFonts w:ascii="Times New Roman" w:hAnsi="Times New Roman" w:cs="Times New Roman"/>
          <w:color w:val="auto"/>
          <w:sz w:val="28"/>
          <w:szCs w:val="28"/>
        </w:rPr>
        <w:t>A (Airway): обеспечение проходимости дыхательных путей</w:t>
      </w:r>
      <w:r w:rsidR="0043294C" w:rsidRPr="00676683">
        <w:rPr>
          <w:rStyle w:val="mw-headline"/>
          <w:rFonts w:ascii="Times New Roman" w:hAnsi="Times New Roman" w:cs="Times New Roman"/>
          <w:color w:val="auto"/>
          <w:sz w:val="28"/>
          <w:szCs w:val="28"/>
        </w:rPr>
        <w:t>:</w:t>
      </w:r>
    </w:p>
    <w:p w:rsidR="00261692" w:rsidRPr="00676683" w:rsidRDefault="00261692" w:rsidP="00856050">
      <w:pPr>
        <w:pStyle w:val="ac"/>
        <w:numPr>
          <w:ilvl w:val="0"/>
          <w:numId w:val="29"/>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Установить иммобилизацию головы и шеи ручным методом или шейным воротником Шанца, наладить фиксацию верхней челюсти при ее переломе;</w:t>
      </w:r>
    </w:p>
    <w:p w:rsidR="00261692" w:rsidRPr="00676683" w:rsidRDefault="00261692" w:rsidP="00856050">
      <w:pPr>
        <w:pStyle w:val="ac"/>
        <w:numPr>
          <w:ilvl w:val="0"/>
          <w:numId w:val="29"/>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Очистить дыхательные пути от возможных инородных тел (пальцем или отсосом);</w:t>
      </w:r>
    </w:p>
    <w:p w:rsidR="00261692" w:rsidRPr="00676683" w:rsidRDefault="00261692" w:rsidP="00856050">
      <w:pPr>
        <w:pStyle w:val="ac"/>
        <w:numPr>
          <w:ilvl w:val="0"/>
          <w:numId w:val="29"/>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Установить назальный (если отсутствует перелом основания черепа, нет апноэ) или оротрахеальный воздуховод;</w:t>
      </w:r>
    </w:p>
    <w:p w:rsidR="00261692" w:rsidRPr="00676683" w:rsidRDefault="00261692" w:rsidP="00856050">
      <w:pPr>
        <w:pStyle w:val="ac"/>
        <w:numPr>
          <w:ilvl w:val="0"/>
          <w:numId w:val="29"/>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Установить окончательную защиту дыхательных путей: наз</w:t>
      </w:r>
      <w:proofErr w:type="gramStart"/>
      <w:r w:rsidRPr="00676683">
        <w:rPr>
          <w:rFonts w:ascii="Times New Roman" w:hAnsi="Times New Roman"/>
          <w:sz w:val="28"/>
          <w:szCs w:val="28"/>
        </w:rPr>
        <w:t>о-</w:t>
      </w:r>
      <w:proofErr w:type="gramEnd"/>
      <w:r w:rsidRPr="00676683">
        <w:rPr>
          <w:rFonts w:ascii="Times New Roman" w:hAnsi="Times New Roman"/>
          <w:sz w:val="28"/>
          <w:szCs w:val="28"/>
        </w:rPr>
        <w:t xml:space="preserve"> или оротрахеальная интубация, крикотиреотомия, трахеостомия;</w:t>
      </w:r>
    </w:p>
    <w:p w:rsidR="00261692" w:rsidRPr="00676683" w:rsidRDefault="00261692" w:rsidP="00856050">
      <w:pPr>
        <w:pStyle w:val="ac"/>
        <w:numPr>
          <w:ilvl w:val="0"/>
          <w:numId w:val="29"/>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Исключить возможный ожог дыхательных путей, ранняя интубация пациентам с ингаляционной травмой;</w:t>
      </w:r>
    </w:p>
    <w:p w:rsidR="00261692" w:rsidRPr="00676683" w:rsidRDefault="00261692" w:rsidP="00FA2334">
      <w:pPr>
        <w:spacing w:before="0" w:after="0" w:line="240" w:lineRule="auto"/>
        <w:ind w:left="360"/>
        <w:rPr>
          <w:sz w:val="28"/>
          <w:szCs w:val="28"/>
        </w:rPr>
      </w:pPr>
      <w:r w:rsidRPr="00676683">
        <w:rPr>
          <w:sz w:val="28"/>
          <w:szCs w:val="28"/>
        </w:rPr>
        <w:t xml:space="preserve">Показания к интубации трахеи и  ИВЛ представлены в таблице 2. </w:t>
      </w:r>
    </w:p>
    <w:p w:rsidR="00261692" w:rsidRPr="00676683" w:rsidRDefault="00261692" w:rsidP="00FA2334">
      <w:pPr>
        <w:spacing w:before="0" w:after="0" w:line="240" w:lineRule="auto"/>
        <w:ind w:left="360"/>
      </w:pPr>
    </w:p>
    <w:p w:rsidR="00261692" w:rsidRPr="00676683" w:rsidRDefault="00261692" w:rsidP="00FA2334">
      <w:pPr>
        <w:pStyle w:val="ac"/>
        <w:numPr>
          <w:ilvl w:val="0"/>
          <w:numId w:val="1"/>
        </w:numPr>
        <w:spacing w:before="0" w:after="0" w:line="240" w:lineRule="auto"/>
        <w:rPr>
          <w:rFonts w:ascii="Times New Roman" w:hAnsi="Times New Roman"/>
        </w:rPr>
      </w:pPr>
      <w:r w:rsidRPr="00676683">
        <w:rPr>
          <w:rFonts w:ascii="Times New Roman" w:hAnsi="Times New Roman"/>
        </w:rPr>
        <w:t>Таблица 2. Показания к интубации трахеи и ИВЛ</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00"/>
        <w:gridCol w:w="5706"/>
      </w:tblGrid>
      <w:tr w:rsidR="00261692" w:rsidRPr="00676683" w:rsidTr="0043294C">
        <w:tc>
          <w:tcPr>
            <w:tcW w:w="4500" w:type="dxa"/>
          </w:tcPr>
          <w:p w:rsidR="00261692" w:rsidRPr="00676683" w:rsidRDefault="00261692" w:rsidP="00FA2334">
            <w:pPr>
              <w:spacing w:before="0" w:after="0" w:line="240" w:lineRule="auto"/>
              <w:jc w:val="center"/>
            </w:pPr>
            <w:r w:rsidRPr="00676683">
              <w:t>Необходимость интубации</w:t>
            </w:r>
          </w:p>
        </w:tc>
        <w:tc>
          <w:tcPr>
            <w:tcW w:w="5706" w:type="dxa"/>
          </w:tcPr>
          <w:p w:rsidR="00261692" w:rsidRPr="00676683" w:rsidRDefault="00261692" w:rsidP="00FA2334">
            <w:pPr>
              <w:spacing w:before="0" w:after="0" w:line="240" w:lineRule="auto"/>
              <w:jc w:val="center"/>
            </w:pPr>
            <w:r w:rsidRPr="00676683">
              <w:t>Необходимость ИВЛ</w:t>
            </w:r>
          </w:p>
        </w:tc>
      </w:tr>
      <w:tr w:rsidR="00261692" w:rsidRPr="00676683" w:rsidTr="0043294C">
        <w:tc>
          <w:tcPr>
            <w:tcW w:w="4500" w:type="dxa"/>
          </w:tcPr>
          <w:p w:rsidR="00261692" w:rsidRPr="00676683" w:rsidRDefault="00261692" w:rsidP="00FA2334">
            <w:pPr>
              <w:spacing w:before="0" w:after="0" w:line="240" w:lineRule="auto"/>
            </w:pPr>
            <w:r w:rsidRPr="00676683">
              <w:t>Бессознательное состояние</w:t>
            </w:r>
          </w:p>
          <w:p w:rsidR="00261692" w:rsidRPr="00676683" w:rsidRDefault="00261692" w:rsidP="00FA2334">
            <w:pPr>
              <w:spacing w:before="0" w:after="0" w:line="240" w:lineRule="auto"/>
            </w:pPr>
            <w:r w:rsidRPr="00676683">
              <w:t xml:space="preserve">   (по шкале Глазго ≤ 8)</w:t>
            </w:r>
          </w:p>
        </w:tc>
        <w:tc>
          <w:tcPr>
            <w:tcW w:w="5706" w:type="dxa"/>
          </w:tcPr>
          <w:p w:rsidR="00261692" w:rsidRPr="00676683" w:rsidRDefault="00261692" w:rsidP="00FA2334">
            <w:pPr>
              <w:spacing w:before="0" w:after="0" w:line="240" w:lineRule="auto"/>
            </w:pPr>
            <w:r w:rsidRPr="00676683">
              <w:t>Апноэ</w:t>
            </w:r>
          </w:p>
          <w:p w:rsidR="00261692" w:rsidRPr="00676683" w:rsidRDefault="00261692" w:rsidP="00FA2334">
            <w:pPr>
              <w:spacing w:before="0" w:after="0" w:line="240" w:lineRule="auto"/>
            </w:pPr>
            <w:r w:rsidRPr="00676683">
              <w:t>Паралич дыхательной мускулатуры</w:t>
            </w:r>
          </w:p>
          <w:p w:rsidR="00261692" w:rsidRPr="00676683" w:rsidRDefault="00261692" w:rsidP="00FA2334">
            <w:pPr>
              <w:spacing w:before="0" w:after="0" w:line="240" w:lineRule="auto"/>
            </w:pPr>
            <w:r w:rsidRPr="00676683">
              <w:t>Бессознательное состояние</w:t>
            </w:r>
          </w:p>
        </w:tc>
      </w:tr>
      <w:tr w:rsidR="00261692" w:rsidRPr="00676683" w:rsidTr="0043294C">
        <w:tc>
          <w:tcPr>
            <w:tcW w:w="4500" w:type="dxa"/>
          </w:tcPr>
          <w:p w:rsidR="00261692" w:rsidRPr="00676683" w:rsidRDefault="00261692" w:rsidP="00FA2334">
            <w:pPr>
              <w:spacing w:before="0" w:after="0" w:line="240" w:lineRule="auto"/>
            </w:pPr>
            <w:r w:rsidRPr="00676683">
              <w:t xml:space="preserve">Тяжелые повреждения лицевого скелета </w:t>
            </w:r>
          </w:p>
        </w:tc>
        <w:tc>
          <w:tcPr>
            <w:tcW w:w="5706" w:type="dxa"/>
          </w:tcPr>
          <w:p w:rsidR="00261692" w:rsidRPr="00676683" w:rsidRDefault="00261692" w:rsidP="00FA2334">
            <w:pPr>
              <w:spacing w:before="0" w:after="0" w:line="240" w:lineRule="auto"/>
            </w:pPr>
            <w:r w:rsidRPr="00676683">
              <w:t>Неадекватное дыхание</w:t>
            </w:r>
          </w:p>
          <w:p w:rsidR="00261692" w:rsidRPr="00676683" w:rsidRDefault="00261692" w:rsidP="00FA2334">
            <w:pPr>
              <w:spacing w:before="0" w:after="0" w:line="240" w:lineRule="auto"/>
            </w:pPr>
            <w:r w:rsidRPr="00676683">
              <w:t xml:space="preserve">   Тахипноэ</w:t>
            </w:r>
          </w:p>
          <w:p w:rsidR="00261692" w:rsidRPr="00676683" w:rsidRDefault="00261692" w:rsidP="00FA2334">
            <w:pPr>
              <w:spacing w:before="0" w:after="0" w:line="240" w:lineRule="auto"/>
            </w:pPr>
            <w:r w:rsidRPr="00676683">
              <w:t xml:space="preserve">   Выраженная </w:t>
            </w:r>
          </w:p>
          <w:p w:rsidR="00261692" w:rsidRPr="00676683" w:rsidRDefault="00261692" w:rsidP="00FA2334">
            <w:pPr>
              <w:spacing w:before="0" w:after="0" w:line="240" w:lineRule="auto"/>
            </w:pPr>
            <w:r w:rsidRPr="00676683">
              <w:t xml:space="preserve">   Гиперкапния</w:t>
            </w:r>
          </w:p>
          <w:p w:rsidR="00261692" w:rsidRPr="00676683" w:rsidRDefault="00261692" w:rsidP="00FA2334">
            <w:pPr>
              <w:spacing w:before="0" w:after="0" w:line="240" w:lineRule="auto"/>
            </w:pPr>
            <w:r w:rsidRPr="00676683">
              <w:t xml:space="preserve">   Цианоз</w:t>
            </w:r>
          </w:p>
        </w:tc>
      </w:tr>
      <w:tr w:rsidR="00261692" w:rsidRPr="00676683" w:rsidTr="0043294C">
        <w:tc>
          <w:tcPr>
            <w:tcW w:w="4500" w:type="dxa"/>
          </w:tcPr>
          <w:p w:rsidR="00261692" w:rsidRPr="00676683" w:rsidRDefault="00261692" w:rsidP="00FA2334">
            <w:pPr>
              <w:spacing w:before="0" w:after="0" w:line="240" w:lineRule="auto"/>
            </w:pPr>
            <w:r w:rsidRPr="00676683">
              <w:t>Наличие или высокий риск аспирации (кровотечение, рвота)</w:t>
            </w:r>
          </w:p>
        </w:tc>
        <w:tc>
          <w:tcPr>
            <w:tcW w:w="5706" w:type="dxa"/>
          </w:tcPr>
          <w:p w:rsidR="00261692" w:rsidRPr="00676683" w:rsidRDefault="00261692" w:rsidP="00FA2334">
            <w:pPr>
              <w:spacing w:before="0" w:after="0" w:line="240" w:lineRule="auto"/>
            </w:pPr>
            <w:r w:rsidRPr="00676683">
              <w:t>Тяжелые закрытые черепно-мозговые травмы</w:t>
            </w:r>
          </w:p>
        </w:tc>
      </w:tr>
      <w:tr w:rsidR="00261692" w:rsidRPr="00676683" w:rsidTr="0043294C">
        <w:tc>
          <w:tcPr>
            <w:tcW w:w="4500" w:type="dxa"/>
          </w:tcPr>
          <w:p w:rsidR="00261692" w:rsidRPr="00676683" w:rsidRDefault="00261692" w:rsidP="00FA2334">
            <w:pPr>
              <w:spacing w:before="0" w:after="0" w:line="240" w:lineRule="auto"/>
            </w:pPr>
            <w:r w:rsidRPr="00676683">
              <w:t>Риск обструкции</w:t>
            </w:r>
          </w:p>
        </w:tc>
        <w:tc>
          <w:tcPr>
            <w:tcW w:w="5706" w:type="dxa"/>
          </w:tcPr>
          <w:p w:rsidR="00261692" w:rsidRPr="00676683" w:rsidRDefault="00261692" w:rsidP="00FA2334">
            <w:pPr>
              <w:spacing w:before="0" w:after="0" w:line="240" w:lineRule="auto"/>
              <w:rPr>
                <w:lang w:val="en-US"/>
              </w:rPr>
            </w:pPr>
          </w:p>
        </w:tc>
      </w:tr>
    </w:tbl>
    <w:p w:rsidR="00261692" w:rsidRPr="00676683" w:rsidRDefault="00261692" w:rsidP="00FA2334">
      <w:pPr>
        <w:pStyle w:val="ac"/>
        <w:spacing w:before="0" w:after="0" w:line="240" w:lineRule="auto"/>
        <w:rPr>
          <w:rFonts w:ascii="Times New Roman" w:hAnsi="Times New Roman"/>
          <w:b/>
        </w:rPr>
      </w:pPr>
    </w:p>
    <w:p w:rsidR="00261692" w:rsidRPr="00676683" w:rsidRDefault="00261692" w:rsidP="0043294C">
      <w:pPr>
        <w:spacing w:before="0" w:after="0" w:line="240" w:lineRule="auto"/>
        <w:rPr>
          <w:b/>
          <w:sz w:val="28"/>
          <w:szCs w:val="28"/>
        </w:rPr>
      </w:pPr>
      <w:r w:rsidRPr="00676683">
        <w:rPr>
          <w:b/>
          <w:sz w:val="28"/>
          <w:szCs w:val="28"/>
        </w:rPr>
        <w:t xml:space="preserve">B </w:t>
      </w:r>
      <w:proofErr w:type="gramStart"/>
      <w:r w:rsidRPr="00676683">
        <w:rPr>
          <w:b/>
          <w:sz w:val="28"/>
          <w:szCs w:val="28"/>
        </w:rPr>
        <w:t xml:space="preserve">( </w:t>
      </w:r>
      <w:proofErr w:type="gramEnd"/>
      <w:r w:rsidRPr="00676683">
        <w:rPr>
          <w:b/>
          <w:sz w:val="28"/>
          <w:szCs w:val="28"/>
        </w:rPr>
        <w:t>breathing): вентиляция и оксигенация</w:t>
      </w:r>
      <w:r w:rsidR="0043294C" w:rsidRPr="00676683">
        <w:rPr>
          <w:b/>
          <w:sz w:val="28"/>
          <w:szCs w:val="28"/>
        </w:rPr>
        <w:t>:</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lastRenderedPageBreak/>
        <w:t xml:space="preserve">Освободить голову и грудную клетку (голова и шея </w:t>
      </w:r>
      <w:proofErr w:type="gramStart"/>
      <w:r w:rsidRPr="00676683">
        <w:rPr>
          <w:rFonts w:ascii="Times New Roman" w:hAnsi="Times New Roman"/>
          <w:sz w:val="28"/>
          <w:szCs w:val="28"/>
        </w:rPr>
        <w:t>иммобилизованы</w:t>
      </w:r>
      <w:proofErr w:type="gramEnd"/>
      <w:r w:rsidRPr="00676683">
        <w:rPr>
          <w:rFonts w:ascii="Times New Roman" w:hAnsi="Times New Roman"/>
          <w:sz w:val="28"/>
          <w:szCs w:val="28"/>
        </w:rPr>
        <w:t>);</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Установить параметры вентиляции;</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Вентиляция мешком аппарата или через лицевую маску мешком Ambu  100% кислородом;</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Декомпрессия напряженного пневмоторакса (дренирование трубкой большого диаметра);</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Дренирование массивного гемоторакса (дренирование трубкой большого диаметра);</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Интубация и вентиляция при патологической подвижности грудной клетки;</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Постановка наз</w:t>
      </w:r>
      <w:proofErr w:type="gramStart"/>
      <w:r w:rsidRPr="00676683">
        <w:rPr>
          <w:rFonts w:ascii="Times New Roman" w:hAnsi="Times New Roman"/>
          <w:sz w:val="28"/>
          <w:szCs w:val="28"/>
        </w:rPr>
        <w:t>о-</w:t>
      </w:r>
      <w:proofErr w:type="gramEnd"/>
      <w:r w:rsidRPr="00676683">
        <w:rPr>
          <w:rFonts w:ascii="Times New Roman" w:hAnsi="Times New Roman"/>
          <w:sz w:val="28"/>
          <w:szCs w:val="28"/>
        </w:rPr>
        <w:t xml:space="preserve"> или орогастрального зонда для декомпрессии желудка (назогастральный зонд не ставится при переломах основания черепа);</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Наладить капнографию;</w:t>
      </w:r>
    </w:p>
    <w:p w:rsidR="00261692" w:rsidRPr="00676683" w:rsidRDefault="00261692" w:rsidP="00856050">
      <w:pPr>
        <w:pStyle w:val="ac"/>
        <w:numPr>
          <w:ilvl w:val="0"/>
          <w:numId w:val="30"/>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Наладить пульсоксиметрию;</w:t>
      </w:r>
    </w:p>
    <w:p w:rsidR="00261692" w:rsidRPr="00676683" w:rsidRDefault="00261692" w:rsidP="0043294C">
      <w:pPr>
        <w:spacing w:before="0" w:after="0" w:line="240" w:lineRule="auto"/>
        <w:rPr>
          <w:sz w:val="28"/>
          <w:szCs w:val="28"/>
        </w:rPr>
      </w:pPr>
      <w:r w:rsidRPr="00676683">
        <w:rPr>
          <w:b/>
          <w:sz w:val="28"/>
          <w:szCs w:val="28"/>
        </w:rPr>
        <w:t>С (circulation &amp; hemorrage control)</w:t>
      </w:r>
      <w:r w:rsidRPr="00676683">
        <w:rPr>
          <w:sz w:val="28"/>
          <w:szCs w:val="28"/>
        </w:rPr>
        <w:t xml:space="preserve"> – </w:t>
      </w:r>
      <w:r w:rsidRPr="00676683">
        <w:rPr>
          <w:b/>
          <w:sz w:val="28"/>
          <w:szCs w:val="28"/>
        </w:rPr>
        <w:t>гемодинамика и остановка кровотечения</w:t>
      </w:r>
      <w:r w:rsidR="0043294C" w:rsidRPr="00676683">
        <w:rPr>
          <w:b/>
          <w:sz w:val="28"/>
          <w:szCs w:val="28"/>
        </w:rPr>
        <w:t>:</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Установить мониторинг неинвазивного АД, попытаться установить линию прямого мониторинга АД (лучевая артерия, плечевая артерия);</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Постановка 2-х широких венозных катетеров (14G). Забор крови на группу и резус, общий анализ крови, тромбоциты, коагулограмму, электролиты, мочевину, креатинин, глюкозу, трансаминазы, билирубин, токсикологические анализы, алкоголь, КЩС;</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Восполнение потерь жидкости: подогретый раствор Рингера с лактатом или физиологический раствор из расчета 20 мл/кг (1-2 литра взрослому);</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Для обожженных пациентов 2-4 мл/кг на 1 % обожженной поверхности (оценивается методом ладоней или методом девяток)</w:t>
      </w:r>
      <w:proofErr w:type="gramStart"/>
      <w:r w:rsidRPr="00676683">
        <w:rPr>
          <w:rFonts w:ascii="Times New Roman" w:hAnsi="Times New Roman"/>
          <w:sz w:val="28"/>
          <w:szCs w:val="28"/>
        </w:rPr>
        <w:t>.</w:t>
      </w:r>
      <w:proofErr w:type="gramEnd"/>
      <w:r w:rsidRPr="00676683">
        <w:rPr>
          <w:rFonts w:ascii="Times New Roman" w:hAnsi="Times New Roman"/>
          <w:sz w:val="28"/>
          <w:szCs w:val="28"/>
        </w:rPr>
        <w:t xml:space="preserve"> ½ </w:t>
      </w:r>
      <w:proofErr w:type="gramStart"/>
      <w:r w:rsidRPr="00676683">
        <w:rPr>
          <w:rFonts w:ascii="Times New Roman" w:hAnsi="Times New Roman"/>
          <w:sz w:val="28"/>
          <w:szCs w:val="28"/>
        </w:rPr>
        <w:t>р</w:t>
      </w:r>
      <w:proofErr w:type="gramEnd"/>
      <w:r w:rsidRPr="00676683">
        <w:rPr>
          <w:rFonts w:ascii="Times New Roman" w:hAnsi="Times New Roman"/>
          <w:sz w:val="28"/>
          <w:szCs w:val="28"/>
        </w:rPr>
        <w:t>ассчитанного объема перелить за первые 8 часов;</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Гемотрансфузия – специфичная по группе и резусу или</w:t>
      </w:r>
      <w:proofErr w:type="gramStart"/>
      <w:r w:rsidRPr="00676683">
        <w:rPr>
          <w:rFonts w:ascii="Times New Roman" w:hAnsi="Times New Roman"/>
          <w:sz w:val="28"/>
          <w:szCs w:val="28"/>
        </w:rPr>
        <w:t xml:space="preserve"> О</w:t>
      </w:r>
      <w:proofErr w:type="gramEnd"/>
      <w:r w:rsidRPr="00676683">
        <w:rPr>
          <w:rFonts w:ascii="Times New Roman" w:hAnsi="Times New Roman"/>
          <w:sz w:val="28"/>
          <w:szCs w:val="28"/>
        </w:rPr>
        <w:t>(I) Rh</w:t>
      </w:r>
      <w:r w:rsidRPr="00676683">
        <w:rPr>
          <w:rFonts w:ascii="Times New Roman" w:hAnsi="Times New Roman"/>
          <w:sz w:val="28"/>
          <w:szCs w:val="28"/>
          <w:vertAlign w:val="superscript"/>
        </w:rPr>
        <w:t>-</w:t>
      </w:r>
      <w:r w:rsidRPr="00676683">
        <w:rPr>
          <w:rFonts w:ascii="Times New Roman" w:hAnsi="Times New Roman"/>
          <w:sz w:val="28"/>
          <w:szCs w:val="28"/>
        </w:rPr>
        <w:t>отр. эритроцитарная масса;</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Пневматические противошоковые штаны, если показано;</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Перикардиоцентез по показаниям;</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ЭКГ мониторинг;</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Сердечно-легочная реанимация;</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Немедленная торакотомия </w:t>
      </w:r>
      <w:proofErr w:type="gramStart"/>
      <w:r w:rsidRPr="00676683">
        <w:rPr>
          <w:rFonts w:ascii="Times New Roman" w:hAnsi="Times New Roman"/>
          <w:sz w:val="28"/>
          <w:szCs w:val="28"/>
        </w:rPr>
        <w:t>при</w:t>
      </w:r>
      <w:proofErr w:type="gramEnd"/>
      <w:r w:rsidRPr="00676683">
        <w:rPr>
          <w:rFonts w:ascii="Times New Roman" w:hAnsi="Times New Roman"/>
          <w:sz w:val="28"/>
          <w:szCs w:val="28"/>
        </w:rPr>
        <w:t xml:space="preserve"> низкоамплитудной ЭКГ с альтерацией комплексов (подозрение на тампонаду);</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Согревание при общем охлаждении: удалить холодную одежду, согревающие одеяла, теплый кислород, 39</w:t>
      </w:r>
      <w:r w:rsidRPr="00676683">
        <w:rPr>
          <w:rFonts w:ascii="Times New Roman" w:hAnsi="Times New Roman"/>
          <w:sz w:val="28"/>
          <w:szCs w:val="28"/>
          <w:vertAlign w:val="superscript"/>
        </w:rPr>
        <w:t>о</w:t>
      </w:r>
      <w:r w:rsidRPr="00676683">
        <w:rPr>
          <w:rFonts w:ascii="Times New Roman" w:hAnsi="Times New Roman"/>
          <w:sz w:val="28"/>
          <w:szCs w:val="28"/>
        </w:rPr>
        <w:t xml:space="preserve"> Рингер-лактат, теплый желудочный / перитонеальный / торакальный / плевральный лаваж;</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Бикарбонат натрия при ацидозе ниже </w:t>
      </w:r>
      <w:proofErr w:type="gramStart"/>
      <w:r w:rsidRPr="00676683">
        <w:rPr>
          <w:rFonts w:ascii="Times New Roman" w:hAnsi="Times New Roman"/>
          <w:sz w:val="28"/>
          <w:szCs w:val="28"/>
        </w:rPr>
        <w:t>стресс-нормы</w:t>
      </w:r>
      <w:proofErr w:type="gramEnd"/>
      <w:r w:rsidRPr="00676683">
        <w:rPr>
          <w:rFonts w:ascii="Times New Roman" w:hAnsi="Times New Roman"/>
          <w:sz w:val="28"/>
          <w:szCs w:val="28"/>
        </w:rPr>
        <w:t xml:space="preserve"> (pH&lt;7,15);</w:t>
      </w:r>
    </w:p>
    <w:p w:rsidR="00261692" w:rsidRPr="00676683" w:rsidRDefault="00261692" w:rsidP="00856050">
      <w:pPr>
        <w:pStyle w:val="ac"/>
        <w:numPr>
          <w:ilvl w:val="0"/>
          <w:numId w:val="31"/>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Мочевой катетер, мониторинг диуреза.</w:t>
      </w:r>
    </w:p>
    <w:p w:rsidR="00261692" w:rsidRPr="00676683" w:rsidRDefault="00261692" w:rsidP="0043294C">
      <w:pPr>
        <w:spacing w:before="0" w:after="0" w:line="240" w:lineRule="auto"/>
        <w:rPr>
          <w:b/>
          <w:sz w:val="28"/>
          <w:szCs w:val="28"/>
        </w:rPr>
      </w:pPr>
      <w:r w:rsidRPr="00676683">
        <w:rPr>
          <w:b/>
          <w:sz w:val="28"/>
          <w:szCs w:val="28"/>
        </w:rPr>
        <w:t>D (neurological Disability) – неврологический статус</w:t>
      </w:r>
    </w:p>
    <w:p w:rsidR="00261692" w:rsidRPr="00676683" w:rsidRDefault="00261692" w:rsidP="00856050">
      <w:pPr>
        <w:pStyle w:val="ac"/>
        <w:numPr>
          <w:ilvl w:val="0"/>
          <w:numId w:val="32"/>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Гипервентиляция с интубацией трахеи;</w:t>
      </w:r>
    </w:p>
    <w:p w:rsidR="00261692" w:rsidRPr="00676683" w:rsidRDefault="00261692" w:rsidP="00856050">
      <w:pPr>
        <w:pStyle w:val="ac"/>
        <w:numPr>
          <w:ilvl w:val="0"/>
          <w:numId w:val="32"/>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 xml:space="preserve">Маннитол 0,25 г/кг </w:t>
      </w:r>
      <w:proofErr w:type="gramStart"/>
      <w:r w:rsidRPr="00676683">
        <w:rPr>
          <w:rFonts w:ascii="Times New Roman" w:hAnsi="Times New Roman"/>
          <w:sz w:val="28"/>
          <w:szCs w:val="28"/>
        </w:rPr>
        <w:t>в</w:t>
      </w:r>
      <w:proofErr w:type="gramEnd"/>
      <w:r w:rsidRPr="00676683">
        <w:rPr>
          <w:rFonts w:ascii="Times New Roman" w:hAnsi="Times New Roman"/>
          <w:sz w:val="28"/>
          <w:szCs w:val="28"/>
        </w:rPr>
        <w:t xml:space="preserve">/в;  </w:t>
      </w:r>
    </w:p>
    <w:p w:rsidR="00261692" w:rsidRPr="00676683" w:rsidRDefault="00261692" w:rsidP="00856050">
      <w:pPr>
        <w:pStyle w:val="ac"/>
        <w:numPr>
          <w:ilvl w:val="0"/>
          <w:numId w:val="32"/>
        </w:numPr>
        <w:tabs>
          <w:tab w:val="left" w:pos="284"/>
        </w:tabs>
        <w:spacing w:before="0" w:after="0" w:line="240" w:lineRule="auto"/>
        <w:ind w:left="0" w:firstLine="0"/>
        <w:rPr>
          <w:rFonts w:ascii="Times New Roman" w:hAnsi="Times New Roman"/>
          <w:sz w:val="28"/>
          <w:szCs w:val="28"/>
        </w:rPr>
      </w:pPr>
      <w:r w:rsidRPr="00676683">
        <w:rPr>
          <w:rFonts w:ascii="Times New Roman" w:hAnsi="Times New Roman"/>
          <w:sz w:val="28"/>
          <w:szCs w:val="28"/>
        </w:rPr>
        <w:t>Ранняя хирургическая декомпрессия и лечение;</w:t>
      </w:r>
    </w:p>
    <w:p w:rsidR="00261692" w:rsidRPr="00676683" w:rsidRDefault="00261692" w:rsidP="0043294C">
      <w:pPr>
        <w:tabs>
          <w:tab w:val="left" w:pos="284"/>
        </w:tabs>
        <w:spacing w:before="0" w:after="0" w:line="240" w:lineRule="auto"/>
        <w:rPr>
          <w:sz w:val="28"/>
          <w:szCs w:val="28"/>
        </w:rPr>
      </w:pPr>
      <w:r w:rsidRPr="00676683">
        <w:rPr>
          <w:b/>
          <w:sz w:val="28"/>
          <w:szCs w:val="28"/>
        </w:rPr>
        <w:lastRenderedPageBreak/>
        <w:t>Е (exposure/enviroment/excretion)</w:t>
      </w:r>
      <w:r w:rsidRPr="00676683">
        <w:rPr>
          <w:sz w:val="28"/>
          <w:szCs w:val="28"/>
        </w:rPr>
        <w:t xml:space="preserve"> – детальный осмотр, внешняя среда, </w:t>
      </w:r>
      <w:proofErr w:type="gramStart"/>
      <w:r w:rsidRPr="00676683">
        <w:rPr>
          <w:sz w:val="28"/>
          <w:szCs w:val="28"/>
        </w:rPr>
        <w:t>контроль за</w:t>
      </w:r>
      <w:proofErr w:type="gramEnd"/>
      <w:r w:rsidRPr="00676683">
        <w:rPr>
          <w:sz w:val="28"/>
          <w:szCs w:val="28"/>
        </w:rPr>
        <w:t xml:space="preserve"> выделениями</w:t>
      </w:r>
    </w:p>
    <w:p w:rsidR="00261692" w:rsidRPr="00676683" w:rsidRDefault="00261692" w:rsidP="00856050">
      <w:pPr>
        <w:pStyle w:val="4"/>
        <w:numPr>
          <w:ilvl w:val="0"/>
          <w:numId w:val="33"/>
        </w:numPr>
        <w:tabs>
          <w:tab w:val="left" w:pos="284"/>
        </w:tabs>
        <w:spacing w:before="0" w:line="240" w:lineRule="auto"/>
        <w:ind w:left="0" w:firstLine="0"/>
        <w:rPr>
          <w:rFonts w:ascii="Times New Roman" w:hAnsi="Times New Roman" w:cs="Times New Roman"/>
          <w:b w:val="0"/>
          <w:i w:val="0"/>
          <w:color w:val="auto"/>
          <w:sz w:val="28"/>
          <w:szCs w:val="28"/>
        </w:rPr>
      </w:pPr>
      <w:r w:rsidRPr="00676683">
        <w:rPr>
          <w:rFonts w:ascii="Times New Roman" w:hAnsi="Times New Roman" w:cs="Times New Roman"/>
          <w:b w:val="0"/>
          <w:i w:val="0"/>
          <w:color w:val="auto"/>
          <w:sz w:val="28"/>
          <w:szCs w:val="28"/>
        </w:rPr>
        <w:t>Декомпрессия желудка зондом. Проведение через нос противопоказано при переломе основания черепа, решетчатой кости;</w:t>
      </w:r>
    </w:p>
    <w:p w:rsidR="0006789C" w:rsidRPr="00676683" w:rsidRDefault="00261692" w:rsidP="00856050">
      <w:pPr>
        <w:pStyle w:val="4"/>
        <w:numPr>
          <w:ilvl w:val="0"/>
          <w:numId w:val="33"/>
        </w:numPr>
        <w:tabs>
          <w:tab w:val="left" w:pos="284"/>
        </w:tabs>
        <w:spacing w:before="0" w:line="240" w:lineRule="auto"/>
        <w:ind w:left="0" w:firstLine="0"/>
        <w:rPr>
          <w:rFonts w:ascii="Times New Roman" w:hAnsi="Times New Roman" w:cs="Times New Roman"/>
          <w:b w:val="0"/>
          <w:i w:val="0"/>
          <w:color w:val="auto"/>
          <w:sz w:val="28"/>
          <w:szCs w:val="28"/>
        </w:rPr>
      </w:pPr>
      <w:r w:rsidRPr="00676683">
        <w:rPr>
          <w:rFonts w:ascii="Times New Roman" w:hAnsi="Times New Roman" w:cs="Times New Roman"/>
          <w:b w:val="0"/>
          <w:i w:val="0"/>
          <w:color w:val="auto"/>
          <w:sz w:val="28"/>
          <w:szCs w:val="28"/>
        </w:rPr>
        <w:t>Катетер Фоллея, общий анализ мочи, мониторинг диуреза (не менее 50 мл/час для взрослого или 0,75 мл/кг/час для ребенка).</w:t>
      </w:r>
    </w:p>
    <w:p w:rsidR="0006789C" w:rsidRPr="00676683" w:rsidRDefault="0006789C" w:rsidP="0006789C">
      <w:pPr>
        <w:pStyle w:val="4"/>
        <w:tabs>
          <w:tab w:val="left" w:pos="284"/>
        </w:tabs>
        <w:spacing w:before="0" w:line="240" w:lineRule="auto"/>
        <w:rPr>
          <w:rFonts w:ascii="Times New Roman" w:hAnsi="Times New Roman" w:cs="Times New Roman"/>
          <w:b w:val="0"/>
          <w:i w:val="0"/>
          <w:color w:val="auto"/>
          <w:sz w:val="28"/>
          <w:szCs w:val="28"/>
        </w:rPr>
      </w:pPr>
    </w:p>
    <w:p w:rsidR="0006789C" w:rsidRPr="00676683" w:rsidRDefault="0006789C" w:rsidP="0006789C">
      <w:pPr>
        <w:pStyle w:val="4"/>
        <w:spacing w:before="0" w:line="240" w:lineRule="auto"/>
        <w:jc w:val="right"/>
        <w:rPr>
          <w:rFonts w:ascii="Times New Roman" w:hAnsi="Times New Roman"/>
          <w:b w:val="0"/>
          <w:i w:val="0"/>
          <w:color w:val="auto"/>
          <w:sz w:val="28"/>
          <w:szCs w:val="28"/>
        </w:rPr>
      </w:pPr>
      <w:r w:rsidRPr="00676683">
        <w:rPr>
          <w:rFonts w:ascii="Times New Roman" w:hAnsi="Times New Roman"/>
          <w:b w:val="0"/>
          <w:i w:val="0"/>
          <w:color w:val="auto"/>
          <w:sz w:val="28"/>
          <w:szCs w:val="28"/>
        </w:rPr>
        <w:t>Приложение 4</w:t>
      </w:r>
    </w:p>
    <w:p w:rsidR="0006789C" w:rsidRPr="00676683" w:rsidRDefault="0006789C" w:rsidP="0006789C">
      <w:pPr>
        <w:spacing w:before="0" w:after="0" w:line="240" w:lineRule="auto"/>
        <w:jc w:val="right"/>
        <w:rPr>
          <w:sz w:val="28"/>
          <w:szCs w:val="28"/>
        </w:rPr>
      </w:pPr>
      <w:r w:rsidRPr="00676683">
        <w:rPr>
          <w:sz w:val="28"/>
          <w:szCs w:val="28"/>
        </w:rPr>
        <w:t>Клинического протокола</w:t>
      </w:r>
    </w:p>
    <w:p w:rsidR="0006789C" w:rsidRPr="00676683" w:rsidRDefault="0006789C" w:rsidP="0006789C">
      <w:pPr>
        <w:spacing w:before="0" w:after="0" w:line="240" w:lineRule="auto"/>
        <w:jc w:val="right"/>
        <w:rPr>
          <w:sz w:val="28"/>
          <w:szCs w:val="28"/>
        </w:rPr>
      </w:pPr>
      <w:r w:rsidRPr="00676683">
        <w:rPr>
          <w:sz w:val="28"/>
          <w:szCs w:val="28"/>
        </w:rPr>
        <w:t>Диагностики и лечения</w:t>
      </w:r>
    </w:p>
    <w:p w:rsidR="0006789C" w:rsidRPr="00676683" w:rsidRDefault="0006789C" w:rsidP="0006789C">
      <w:pPr>
        <w:spacing w:before="0" w:after="0" w:line="240" w:lineRule="auto"/>
        <w:jc w:val="right"/>
      </w:pPr>
      <w:r w:rsidRPr="00676683">
        <w:rPr>
          <w:sz w:val="28"/>
          <w:szCs w:val="28"/>
        </w:rPr>
        <w:t>Абдоминальная травма</w:t>
      </w:r>
    </w:p>
    <w:p w:rsidR="0006789C" w:rsidRPr="00676683" w:rsidRDefault="0006789C" w:rsidP="0006789C">
      <w:pPr>
        <w:spacing w:before="0" w:after="0" w:line="240" w:lineRule="auto"/>
        <w:ind w:firstLine="708"/>
        <w:jc w:val="center"/>
        <w:rPr>
          <w:b/>
        </w:rPr>
      </w:pPr>
    </w:p>
    <w:p w:rsidR="0006789C" w:rsidRPr="00676683" w:rsidRDefault="0006789C" w:rsidP="0006789C">
      <w:pPr>
        <w:spacing w:before="0" w:after="0" w:line="240" w:lineRule="auto"/>
        <w:ind w:firstLine="708"/>
        <w:jc w:val="center"/>
        <w:rPr>
          <w:b/>
        </w:rPr>
      </w:pPr>
      <w:r w:rsidRPr="00676683">
        <w:rPr>
          <w:b/>
        </w:rPr>
        <w:t>Международная классификация E. Moore (1996)</w:t>
      </w:r>
    </w:p>
    <w:p w:rsidR="0006789C" w:rsidRPr="00676683" w:rsidRDefault="0006789C" w:rsidP="0006789C">
      <w:pPr>
        <w:spacing w:before="0" w:after="0" w:line="240" w:lineRule="auto"/>
        <w:ind w:firstLine="708"/>
        <w:jc w:val="center"/>
        <w:rPr>
          <w:b/>
        </w:rPr>
      </w:pPr>
      <w:r w:rsidRPr="00676683">
        <w:rPr>
          <w:b/>
        </w:rPr>
        <w:t xml:space="preserve"> с баллами тяжести состояния пациента по шкале </w:t>
      </w:r>
      <w:proofErr w:type="gramStart"/>
      <w:r w:rsidRPr="00676683">
        <w:rPr>
          <w:b/>
        </w:rPr>
        <w:t>А</w:t>
      </w:r>
      <w:proofErr w:type="gramEnd"/>
      <w:r w:rsidRPr="00676683">
        <w:rPr>
          <w:b/>
        </w:rPr>
        <w:t xml:space="preserve">IS (от 2 до 6) </w:t>
      </w:r>
    </w:p>
    <w:tbl>
      <w:tblPr>
        <w:tblStyle w:val="ad"/>
        <w:tblW w:w="0" w:type="auto"/>
        <w:tblLook w:val="04A0" w:firstRow="1" w:lastRow="0" w:firstColumn="1" w:lastColumn="0" w:noHBand="0" w:noVBand="1"/>
      </w:tblPr>
      <w:tblGrid>
        <w:gridCol w:w="1505"/>
        <w:gridCol w:w="6569"/>
        <w:gridCol w:w="2063"/>
      </w:tblGrid>
      <w:tr w:rsidR="0006789C" w:rsidRPr="00676683" w:rsidTr="00901E7D">
        <w:tc>
          <w:tcPr>
            <w:tcW w:w="1505" w:type="dxa"/>
          </w:tcPr>
          <w:p w:rsidR="0006789C" w:rsidRPr="00676683" w:rsidRDefault="0006789C" w:rsidP="00901E7D">
            <w:pPr>
              <w:spacing w:before="0" w:after="0" w:line="240" w:lineRule="auto"/>
            </w:pPr>
            <w:r w:rsidRPr="00676683">
              <w:t>I степень</w:t>
            </w:r>
          </w:p>
        </w:tc>
        <w:tc>
          <w:tcPr>
            <w:tcW w:w="6569" w:type="dxa"/>
          </w:tcPr>
          <w:p w:rsidR="0006789C" w:rsidRPr="00676683" w:rsidRDefault="0006789C" w:rsidP="00901E7D">
            <w:pPr>
              <w:spacing w:before="0" w:after="0" w:line="240" w:lineRule="auto"/>
              <w:rPr>
                <w:lang w:val="ru-RU"/>
              </w:rPr>
            </w:pPr>
            <w:r w:rsidRPr="00676683">
              <w:rPr>
                <w:lang w:val="ru-RU"/>
              </w:rPr>
              <w:t>подкапсульная стабильная гематома, занимающая не менее 10% поверхности и рана глубиной не менее 1 см без кровотечения</w:t>
            </w:r>
          </w:p>
        </w:tc>
        <w:tc>
          <w:tcPr>
            <w:tcW w:w="2063" w:type="dxa"/>
          </w:tcPr>
          <w:p w:rsidR="0006789C" w:rsidRPr="00676683" w:rsidRDefault="0006789C" w:rsidP="00901E7D">
            <w:pPr>
              <w:spacing w:before="0" w:after="0" w:line="240" w:lineRule="auto"/>
              <w:rPr>
                <w:lang w:val="ru-RU"/>
              </w:rPr>
            </w:pPr>
            <w:r w:rsidRPr="00676683">
              <w:t>2 балла</w:t>
            </w:r>
          </w:p>
        </w:tc>
      </w:tr>
      <w:tr w:rsidR="0006789C" w:rsidRPr="00676683" w:rsidTr="00901E7D">
        <w:tc>
          <w:tcPr>
            <w:tcW w:w="1505" w:type="dxa"/>
          </w:tcPr>
          <w:p w:rsidR="0006789C" w:rsidRPr="00676683" w:rsidRDefault="0006789C" w:rsidP="00901E7D">
            <w:pPr>
              <w:spacing w:before="0" w:after="0" w:line="240" w:lineRule="auto"/>
            </w:pPr>
            <w:r w:rsidRPr="00676683">
              <w:t>II степень</w:t>
            </w:r>
          </w:p>
        </w:tc>
        <w:tc>
          <w:tcPr>
            <w:tcW w:w="6569" w:type="dxa"/>
          </w:tcPr>
          <w:p w:rsidR="0006789C" w:rsidRPr="00676683" w:rsidRDefault="0006789C" w:rsidP="00901E7D">
            <w:pPr>
              <w:spacing w:before="0" w:after="0" w:line="240" w:lineRule="auto"/>
              <w:rPr>
                <w:lang w:val="ru-RU"/>
              </w:rPr>
            </w:pPr>
            <w:r w:rsidRPr="00676683">
              <w:rPr>
                <w:lang w:val="ru-RU"/>
              </w:rPr>
              <w:t>гематома подкапсульная стабильная, занимающая 10-50% поверхности, либо центральная, стабильная менее 2 см в диаметре и рана глубиной менее 3 см, длиной менее 10 см, кровотечение</w:t>
            </w:r>
          </w:p>
        </w:tc>
        <w:tc>
          <w:tcPr>
            <w:tcW w:w="2063" w:type="dxa"/>
          </w:tcPr>
          <w:p w:rsidR="0006789C" w:rsidRPr="00676683" w:rsidRDefault="0006789C" w:rsidP="00901E7D">
            <w:pPr>
              <w:spacing w:before="0" w:after="0" w:line="240" w:lineRule="auto"/>
            </w:pPr>
            <w:r w:rsidRPr="00676683">
              <w:t>2 балла</w:t>
            </w:r>
          </w:p>
        </w:tc>
      </w:tr>
      <w:tr w:rsidR="0006789C" w:rsidRPr="00676683" w:rsidTr="00901E7D">
        <w:tc>
          <w:tcPr>
            <w:tcW w:w="1505" w:type="dxa"/>
          </w:tcPr>
          <w:p w:rsidR="0006789C" w:rsidRPr="00676683" w:rsidRDefault="0006789C" w:rsidP="00901E7D">
            <w:pPr>
              <w:spacing w:before="0" w:after="0" w:line="240" w:lineRule="auto"/>
            </w:pPr>
            <w:r w:rsidRPr="00676683">
              <w:t>III степень</w:t>
            </w:r>
          </w:p>
        </w:tc>
        <w:tc>
          <w:tcPr>
            <w:tcW w:w="6569" w:type="dxa"/>
          </w:tcPr>
          <w:p w:rsidR="0006789C" w:rsidRPr="00676683" w:rsidRDefault="0006789C" w:rsidP="00901E7D">
            <w:pPr>
              <w:spacing w:before="0" w:after="0" w:line="240" w:lineRule="auto"/>
              <w:rPr>
                <w:lang w:val="ru-RU"/>
              </w:rPr>
            </w:pPr>
            <w:r w:rsidRPr="00676683">
              <w:rPr>
                <w:lang w:val="ru-RU"/>
              </w:rPr>
              <w:t>гематома подкапсульная стабильная более 50% поверхности; либо подкапсульная  нестабильная любого диаметра; либо подкапсусульная с разрывом и кровотечением; либо центральная стабильная более 2 см в диаметре;  либо центральная нестабильная  любого размера  и рана глубиной более 3 см</w:t>
            </w:r>
          </w:p>
        </w:tc>
        <w:tc>
          <w:tcPr>
            <w:tcW w:w="2063" w:type="dxa"/>
          </w:tcPr>
          <w:p w:rsidR="0006789C" w:rsidRPr="00676683" w:rsidRDefault="0006789C" w:rsidP="00901E7D">
            <w:pPr>
              <w:spacing w:before="0" w:after="0" w:line="240" w:lineRule="auto"/>
            </w:pPr>
            <w:r w:rsidRPr="00676683">
              <w:t>3 балла</w:t>
            </w:r>
          </w:p>
        </w:tc>
      </w:tr>
      <w:tr w:rsidR="0006789C" w:rsidRPr="00676683" w:rsidTr="00901E7D">
        <w:tc>
          <w:tcPr>
            <w:tcW w:w="1505" w:type="dxa"/>
          </w:tcPr>
          <w:p w:rsidR="0006789C" w:rsidRPr="00676683" w:rsidRDefault="0006789C" w:rsidP="00901E7D">
            <w:pPr>
              <w:spacing w:before="0" w:after="0" w:line="240" w:lineRule="auto"/>
            </w:pPr>
            <w:r w:rsidRPr="00676683">
              <w:t>IVстепень</w:t>
            </w:r>
          </w:p>
        </w:tc>
        <w:tc>
          <w:tcPr>
            <w:tcW w:w="6569" w:type="dxa"/>
          </w:tcPr>
          <w:p w:rsidR="0006789C" w:rsidRPr="00676683" w:rsidRDefault="0006789C" w:rsidP="00901E7D">
            <w:pPr>
              <w:spacing w:before="0" w:after="0" w:line="240" w:lineRule="auto"/>
              <w:rPr>
                <w:lang w:val="ru-RU"/>
              </w:rPr>
            </w:pPr>
            <w:r w:rsidRPr="00676683">
              <w:rPr>
                <w:lang w:val="ru-RU"/>
              </w:rPr>
              <w:t>центральная гематома с разрывом и кровотечением и разрушение паренхимы на 25-50% доли или от 1 до 3 сегментов</w:t>
            </w:r>
          </w:p>
        </w:tc>
        <w:tc>
          <w:tcPr>
            <w:tcW w:w="2063" w:type="dxa"/>
          </w:tcPr>
          <w:p w:rsidR="0006789C" w:rsidRPr="00676683" w:rsidRDefault="0006789C" w:rsidP="00901E7D">
            <w:pPr>
              <w:spacing w:before="0" w:after="0" w:line="240" w:lineRule="auto"/>
            </w:pPr>
            <w:r w:rsidRPr="00676683">
              <w:t>3-4 балла</w:t>
            </w:r>
          </w:p>
        </w:tc>
      </w:tr>
      <w:tr w:rsidR="0006789C" w:rsidRPr="00676683" w:rsidTr="00901E7D">
        <w:tc>
          <w:tcPr>
            <w:tcW w:w="1505" w:type="dxa"/>
          </w:tcPr>
          <w:p w:rsidR="0006789C" w:rsidRPr="00676683" w:rsidRDefault="0006789C" w:rsidP="00901E7D">
            <w:pPr>
              <w:spacing w:before="0" w:after="0" w:line="240" w:lineRule="auto"/>
            </w:pPr>
            <w:r w:rsidRPr="00676683">
              <w:t>V степень</w:t>
            </w:r>
          </w:p>
        </w:tc>
        <w:tc>
          <w:tcPr>
            <w:tcW w:w="6569" w:type="dxa"/>
          </w:tcPr>
          <w:p w:rsidR="0006789C" w:rsidRPr="00676683" w:rsidRDefault="0006789C" w:rsidP="00901E7D">
            <w:pPr>
              <w:spacing w:before="0" w:after="0" w:line="240" w:lineRule="auto"/>
              <w:rPr>
                <w:lang w:val="ru-RU"/>
              </w:rPr>
            </w:pPr>
            <w:r w:rsidRPr="00676683">
              <w:rPr>
                <w:lang w:val="ru-RU"/>
              </w:rPr>
              <w:t>разрушение доли более чем на 50% или более 3 сегментов и юкстапеченочные сосудистые повреждения</w:t>
            </w:r>
          </w:p>
        </w:tc>
        <w:tc>
          <w:tcPr>
            <w:tcW w:w="2063" w:type="dxa"/>
          </w:tcPr>
          <w:p w:rsidR="0006789C" w:rsidRPr="00676683" w:rsidRDefault="0006789C" w:rsidP="00901E7D">
            <w:pPr>
              <w:spacing w:before="0" w:after="0" w:line="240" w:lineRule="auto"/>
            </w:pPr>
            <w:r w:rsidRPr="00676683">
              <w:t>5 балл</w:t>
            </w:r>
            <w:r w:rsidRPr="00676683">
              <w:rPr>
                <w:lang w:val="ru-RU"/>
              </w:rPr>
              <w:t>ов</w:t>
            </w:r>
          </w:p>
        </w:tc>
      </w:tr>
      <w:tr w:rsidR="0006789C" w:rsidRPr="00561539" w:rsidTr="00901E7D">
        <w:tc>
          <w:tcPr>
            <w:tcW w:w="1505" w:type="dxa"/>
          </w:tcPr>
          <w:p w:rsidR="0006789C" w:rsidRPr="00676683" w:rsidRDefault="0006789C" w:rsidP="00901E7D">
            <w:pPr>
              <w:spacing w:before="0" w:after="0" w:line="240" w:lineRule="auto"/>
            </w:pPr>
            <w:r w:rsidRPr="00676683">
              <w:t>VI степень</w:t>
            </w:r>
          </w:p>
        </w:tc>
        <w:tc>
          <w:tcPr>
            <w:tcW w:w="6569" w:type="dxa"/>
          </w:tcPr>
          <w:p w:rsidR="0006789C" w:rsidRPr="00676683" w:rsidRDefault="0006789C" w:rsidP="00901E7D">
            <w:pPr>
              <w:spacing w:before="0" w:after="0" w:line="240" w:lineRule="auto"/>
              <w:rPr>
                <w:lang w:val="ru-RU"/>
              </w:rPr>
            </w:pPr>
            <w:r w:rsidRPr="00676683">
              <w:rPr>
                <w:lang w:val="ru-RU"/>
              </w:rPr>
              <w:t>сосудистые повреждения с отрывом печени</w:t>
            </w:r>
          </w:p>
        </w:tc>
        <w:tc>
          <w:tcPr>
            <w:tcW w:w="2063" w:type="dxa"/>
          </w:tcPr>
          <w:p w:rsidR="0006789C" w:rsidRPr="0043294C" w:rsidRDefault="0006789C" w:rsidP="00901E7D">
            <w:pPr>
              <w:spacing w:before="0" w:after="0" w:line="240" w:lineRule="auto"/>
              <w:rPr>
                <w:lang w:val="ru-RU"/>
              </w:rPr>
            </w:pPr>
            <w:r w:rsidRPr="00676683">
              <w:t>6 баллов</w:t>
            </w:r>
          </w:p>
        </w:tc>
      </w:tr>
    </w:tbl>
    <w:p w:rsidR="00261692" w:rsidRPr="00336D8F" w:rsidRDefault="00261692" w:rsidP="0006789C">
      <w:pPr>
        <w:pStyle w:val="4"/>
        <w:tabs>
          <w:tab w:val="left" w:pos="284"/>
        </w:tabs>
        <w:spacing w:before="0" w:line="240" w:lineRule="auto"/>
        <w:rPr>
          <w:rFonts w:ascii="Times New Roman" w:hAnsi="Times New Roman" w:cs="Times New Roman"/>
          <w:b w:val="0"/>
          <w:i w:val="0"/>
          <w:color w:val="auto"/>
          <w:sz w:val="28"/>
          <w:szCs w:val="28"/>
        </w:rPr>
      </w:pPr>
      <w:r w:rsidRPr="00336D8F">
        <w:rPr>
          <w:rFonts w:ascii="Times New Roman" w:hAnsi="Times New Roman" w:cs="Times New Roman"/>
          <w:b w:val="0"/>
          <w:i w:val="0"/>
          <w:color w:val="auto"/>
          <w:sz w:val="28"/>
          <w:szCs w:val="28"/>
        </w:rPr>
        <w:t xml:space="preserve"> </w:t>
      </w:r>
    </w:p>
    <w:p w:rsidR="00864785" w:rsidRPr="00336D8F" w:rsidRDefault="00864785" w:rsidP="00FA2334">
      <w:pPr>
        <w:spacing w:before="0" w:after="0" w:line="240" w:lineRule="auto"/>
        <w:rPr>
          <w:b/>
          <w:sz w:val="28"/>
          <w:szCs w:val="28"/>
        </w:rPr>
      </w:pPr>
    </w:p>
    <w:p w:rsidR="00864785" w:rsidRPr="00561539" w:rsidRDefault="00864785" w:rsidP="00FA2334">
      <w:pPr>
        <w:spacing w:before="0" w:after="0" w:line="240" w:lineRule="auto"/>
        <w:rPr>
          <w:b/>
          <w:sz w:val="28"/>
          <w:szCs w:val="28"/>
        </w:rPr>
      </w:pPr>
    </w:p>
    <w:p w:rsidR="00E05114" w:rsidRDefault="00E05114" w:rsidP="00FA2334">
      <w:pPr>
        <w:spacing w:before="0" w:after="0" w:line="240" w:lineRule="auto"/>
        <w:ind w:firstLine="708"/>
      </w:pPr>
    </w:p>
    <w:p w:rsidR="0043294C" w:rsidRDefault="0043294C" w:rsidP="00FA2334">
      <w:pPr>
        <w:spacing w:before="0" w:after="0" w:line="240" w:lineRule="auto"/>
        <w:ind w:firstLine="708"/>
      </w:pPr>
    </w:p>
    <w:p w:rsidR="0043294C" w:rsidRDefault="0043294C" w:rsidP="00FA2334">
      <w:pPr>
        <w:spacing w:before="0" w:after="0" w:line="240" w:lineRule="auto"/>
        <w:ind w:firstLine="708"/>
      </w:pPr>
    </w:p>
    <w:p w:rsidR="0043294C" w:rsidRPr="00561539" w:rsidRDefault="0043294C" w:rsidP="00FA2334">
      <w:pPr>
        <w:spacing w:before="0" w:after="0" w:line="240" w:lineRule="auto"/>
        <w:ind w:firstLine="708"/>
      </w:pPr>
    </w:p>
    <w:p w:rsidR="00E05114" w:rsidRPr="00561539" w:rsidRDefault="00E05114" w:rsidP="00FA2334">
      <w:pPr>
        <w:spacing w:before="0" w:after="0" w:line="240" w:lineRule="auto"/>
        <w:ind w:firstLine="708"/>
      </w:pPr>
    </w:p>
    <w:p w:rsidR="00864785" w:rsidRPr="00561539" w:rsidRDefault="00864785" w:rsidP="00FA2334">
      <w:pPr>
        <w:spacing w:before="0" w:after="0" w:line="240" w:lineRule="auto"/>
        <w:rPr>
          <w:b/>
          <w:sz w:val="28"/>
          <w:szCs w:val="28"/>
        </w:rPr>
      </w:pPr>
    </w:p>
    <w:p w:rsidR="00864785" w:rsidRPr="00561539" w:rsidRDefault="00864785" w:rsidP="00FA2334">
      <w:pPr>
        <w:spacing w:before="0" w:after="0" w:line="240" w:lineRule="auto"/>
        <w:rPr>
          <w:b/>
          <w:sz w:val="28"/>
          <w:szCs w:val="28"/>
        </w:rPr>
      </w:pPr>
    </w:p>
    <w:sectPr w:rsidR="00864785" w:rsidRPr="00561539" w:rsidSect="00747426">
      <w:footerReference w:type="default" r:id="rId4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BFD" w:rsidRDefault="00B66BFD">
      <w:pPr>
        <w:spacing w:before="0" w:after="0" w:line="240" w:lineRule="auto"/>
      </w:pPr>
      <w:r>
        <w:separator/>
      </w:r>
    </w:p>
  </w:endnote>
  <w:endnote w:type="continuationSeparator" w:id="0">
    <w:p w:rsidR="00B66BFD" w:rsidRDefault="00B66BF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99521"/>
      <w:docPartObj>
        <w:docPartGallery w:val="Page Numbers (Bottom of Page)"/>
        <w:docPartUnique/>
      </w:docPartObj>
    </w:sdtPr>
    <w:sdtEndPr/>
    <w:sdtContent>
      <w:p w:rsidR="0043294C" w:rsidRDefault="0043294C">
        <w:pPr>
          <w:pStyle w:val="a7"/>
          <w:jc w:val="right"/>
        </w:pPr>
        <w:r>
          <w:fldChar w:fldCharType="begin"/>
        </w:r>
        <w:r>
          <w:instrText>PAGE   \* MERGEFORMAT</w:instrText>
        </w:r>
        <w:r>
          <w:fldChar w:fldCharType="separate"/>
        </w:r>
        <w:r w:rsidR="00BA3703">
          <w:rPr>
            <w:noProof/>
          </w:rPr>
          <w:t>2</w:t>
        </w:r>
        <w:r>
          <w:rPr>
            <w:noProof/>
          </w:rPr>
          <w:fldChar w:fldCharType="end"/>
        </w:r>
      </w:p>
    </w:sdtContent>
  </w:sdt>
  <w:p w:rsidR="0043294C" w:rsidRDefault="0043294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BFD" w:rsidRDefault="00B66BFD">
      <w:pPr>
        <w:spacing w:before="0" w:after="0" w:line="240" w:lineRule="auto"/>
      </w:pPr>
      <w:r>
        <w:separator/>
      </w:r>
    </w:p>
  </w:footnote>
  <w:footnote w:type="continuationSeparator" w:id="0">
    <w:p w:rsidR="00B66BFD" w:rsidRDefault="00B66BF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6BBE"/>
    <w:multiLevelType w:val="hybridMultilevel"/>
    <w:tmpl w:val="C6C2BC9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033D5B08"/>
    <w:multiLevelType w:val="hybridMultilevel"/>
    <w:tmpl w:val="0FFC8D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6A65AE"/>
    <w:multiLevelType w:val="hybridMultilevel"/>
    <w:tmpl w:val="28E68D5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07491929"/>
    <w:multiLevelType w:val="hybridMultilevel"/>
    <w:tmpl w:val="E506B2C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C05339"/>
    <w:multiLevelType w:val="hybridMultilevel"/>
    <w:tmpl w:val="D97CFD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F00D10"/>
    <w:multiLevelType w:val="hybridMultilevel"/>
    <w:tmpl w:val="8D321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FA526E"/>
    <w:multiLevelType w:val="hybridMultilevel"/>
    <w:tmpl w:val="348C5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463FCD"/>
    <w:multiLevelType w:val="multilevel"/>
    <w:tmpl w:val="C4B0517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CC65C6"/>
    <w:multiLevelType w:val="hybridMultilevel"/>
    <w:tmpl w:val="2F14A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D53646"/>
    <w:multiLevelType w:val="hybridMultilevel"/>
    <w:tmpl w:val="BC7E9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14294F"/>
    <w:multiLevelType w:val="hybridMultilevel"/>
    <w:tmpl w:val="DA2C4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9B3DEF"/>
    <w:multiLevelType w:val="hybridMultilevel"/>
    <w:tmpl w:val="6FE04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1064ADC"/>
    <w:multiLevelType w:val="hybridMultilevel"/>
    <w:tmpl w:val="4970A806"/>
    <w:lvl w:ilvl="0" w:tplc="CB3096C4">
      <w:numFmt w:val="bullet"/>
      <w:lvlText w:val="-"/>
      <w:lvlJc w:val="left"/>
      <w:pPr>
        <w:ind w:left="2061" w:hanging="360"/>
      </w:pPr>
      <w:rPr>
        <w:rFonts w:ascii="Times New Roman" w:eastAsia="Times New Roman" w:hAnsi="Times New Roman" w:cs="Times New Roman"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13">
    <w:nsid w:val="123657FA"/>
    <w:multiLevelType w:val="hybridMultilevel"/>
    <w:tmpl w:val="DB027C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31833F4"/>
    <w:multiLevelType w:val="hybridMultilevel"/>
    <w:tmpl w:val="CDF00E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6735BE2"/>
    <w:multiLevelType w:val="hybridMultilevel"/>
    <w:tmpl w:val="805E14B2"/>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185B06A2"/>
    <w:multiLevelType w:val="hybridMultilevel"/>
    <w:tmpl w:val="33B4C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921A13"/>
    <w:multiLevelType w:val="hybridMultilevel"/>
    <w:tmpl w:val="F154C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9E81D02"/>
    <w:multiLevelType w:val="hybridMultilevel"/>
    <w:tmpl w:val="18AA9E3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1B6DB3"/>
    <w:multiLevelType w:val="hybridMultilevel"/>
    <w:tmpl w:val="986E4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BA16AF"/>
    <w:multiLevelType w:val="hybridMultilevel"/>
    <w:tmpl w:val="CC28B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EC10A06"/>
    <w:multiLevelType w:val="hybridMultilevel"/>
    <w:tmpl w:val="B9C2DFB8"/>
    <w:lvl w:ilvl="0" w:tplc="041F0011">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EEE38FF"/>
    <w:multiLevelType w:val="hybridMultilevel"/>
    <w:tmpl w:val="7982D5D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225F4A1C"/>
    <w:multiLevelType w:val="hybridMultilevel"/>
    <w:tmpl w:val="274E4F50"/>
    <w:lvl w:ilvl="0" w:tplc="378A243A">
      <w:start w:val="1"/>
      <w:numFmt w:val="decimal"/>
      <w:lvlText w:val="%1)"/>
      <w:lvlJc w:val="left"/>
      <w:pPr>
        <w:ind w:left="720" w:hanging="360"/>
      </w:pPr>
      <w:rPr>
        <w:rFonts w:hint="default"/>
        <w:b w:val="0"/>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4">
    <w:nsid w:val="265A0A67"/>
    <w:multiLevelType w:val="hybridMultilevel"/>
    <w:tmpl w:val="A10A7F8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27A51631"/>
    <w:multiLevelType w:val="hybridMultilevel"/>
    <w:tmpl w:val="1F2EAC54"/>
    <w:lvl w:ilvl="0" w:tplc="04190001">
      <w:start w:val="1"/>
      <w:numFmt w:val="bullet"/>
      <w:lvlText w:val=""/>
      <w:lvlJc w:val="left"/>
      <w:pPr>
        <w:ind w:left="1429" w:hanging="360"/>
      </w:pPr>
      <w:rPr>
        <w:rFonts w:ascii="Symbol" w:hAnsi="Symbol"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7A51F07"/>
    <w:multiLevelType w:val="hybridMultilevel"/>
    <w:tmpl w:val="0366B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9067766"/>
    <w:multiLevelType w:val="hybridMultilevel"/>
    <w:tmpl w:val="ABDCC1C4"/>
    <w:lvl w:ilvl="0" w:tplc="041F0001">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3313215D"/>
    <w:multiLevelType w:val="hybridMultilevel"/>
    <w:tmpl w:val="6B980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359601BF"/>
    <w:multiLevelType w:val="hybridMultilevel"/>
    <w:tmpl w:val="3A24D1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71D0662"/>
    <w:multiLevelType w:val="hybridMultilevel"/>
    <w:tmpl w:val="2558E4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C391BE9"/>
    <w:multiLevelType w:val="hybridMultilevel"/>
    <w:tmpl w:val="BE347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D57621B"/>
    <w:multiLevelType w:val="hybridMultilevel"/>
    <w:tmpl w:val="D34A6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DCD2798"/>
    <w:multiLevelType w:val="hybridMultilevel"/>
    <w:tmpl w:val="6406C5CA"/>
    <w:lvl w:ilvl="0" w:tplc="041F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F126686"/>
    <w:multiLevelType w:val="hybridMultilevel"/>
    <w:tmpl w:val="D00631D6"/>
    <w:lvl w:ilvl="0" w:tplc="04190001">
      <w:start w:val="1"/>
      <w:numFmt w:val="bullet"/>
      <w:lvlText w:val=""/>
      <w:lvlJc w:val="left"/>
      <w:pPr>
        <w:ind w:left="1429" w:hanging="360"/>
      </w:pPr>
      <w:rPr>
        <w:rFonts w:ascii="Symbol" w:hAnsi="Symbol" w:hint="default"/>
        <w:sz w:val="24"/>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090009">
      <w:start w:val="1"/>
      <w:numFmt w:val="bullet"/>
      <w:lvlText w:val=""/>
      <w:lvlJc w:val="left"/>
      <w:pPr>
        <w:ind w:left="3589" w:hanging="360"/>
      </w:pPr>
      <w:rPr>
        <w:rFonts w:ascii="Wingdings" w:hAnsi="Wingdings"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F38769C"/>
    <w:multiLevelType w:val="hybridMultilevel"/>
    <w:tmpl w:val="0E1E0F10"/>
    <w:lvl w:ilvl="0" w:tplc="0419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36">
    <w:nsid w:val="41A104E2"/>
    <w:multiLevelType w:val="hybridMultilevel"/>
    <w:tmpl w:val="F4224B48"/>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46D763C4"/>
    <w:multiLevelType w:val="hybridMultilevel"/>
    <w:tmpl w:val="CD3C0F96"/>
    <w:lvl w:ilvl="0" w:tplc="3CAC174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C7115D"/>
    <w:multiLevelType w:val="hybridMultilevel"/>
    <w:tmpl w:val="ABD0BAA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49FD30E2"/>
    <w:multiLevelType w:val="hybridMultilevel"/>
    <w:tmpl w:val="FA6C8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C6459A"/>
    <w:multiLevelType w:val="hybridMultilevel"/>
    <w:tmpl w:val="F5BE2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C7F6AD7"/>
    <w:multiLevelType w:val="hybridMultilevel"/>
    <w:tmpl w:val="07D603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4DBB44F5"/>
    <w:multiLevelType w:val="hybridMultilevel"/>
    <w:tmpl w:val="68005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F140B50"/>
    <w:multiLevelType w:val="hybridMultilevel"/>
    <w:tmpl w:val="5CCA0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00C1AED"/>
    <w:multiLevelType w:val="hybridMultilevel"/>
    <w:tmpl w:val="600E66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52DB6B05"/>
    <w:multiLevelType w:val="hybridMultilevel"/>
    <w:tmpl w:val="CC6C0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3117683"/>
    <w:multiLevelType w:val="hybridMultilevel"/>
    <w:tmpl w:val="A3907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527132F"/>
    <w:multiLevelType w:val="hybridMultilevel"/>
    <w:tmpl w:val="7096853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59A60474"/>
    <w:multiLevelType w:val="hybridMultilevel"/>
    <w:tmpl w:val="FD0C57E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9">
    <w:nsid w:val="5B2743DD"/>
    <w:multiLevelType w:val="hybridMultilevel"/>
    <w:tmpl w:val="69F09E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C644368"/>
    <w:multiLevelType w:val="hybridMultilevel"/>
    <w:tmpl w:val="AEFA3FB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1">
    <w:nsid w:val="5DDF6D65"/>
    <w:multiLevelType w:val="hybridMultilevel"/>
    <w:tmpl w:val="1952A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E343545"/>
    <w:multiLevelType w:val="hybridMultilevel"/>
    <w:tmpl w:val="8A626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E9A0DF6"/>
    <w:multiLevelType w:val="hybridMultilevel"/>
    <w:tmpl w:val="6F72E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4C5DC1"/>
    <w:multiLevelType w:val="hybridMultilevel"/>
    <w:tmpl w:val="0ABE89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nsid w:val="633D6ACD"/>
    <w:multiLevelType w:val="hybridMultilevel"/>
    <w:tmpl w:val="2CC27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4F95EF6"/>
    <w:multiLevelType w:val="hybridMultilevel"/>
    <w:tmpl w:val="8DAA4552"/>
    <w:lvl w:ilvl="0" w:tplc="0419000F">
      <w:start w:val="1"/>
      <w:numFmt w:val="decimal"/>
      <w:lvlText w:val="%1."/>
      <w:lvlJc w:val="left"/>
      <w:pPr>
        <w:ind w:left="928"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nsid w:val="65442C24"/>
    <w:multiLevelType w:val="hybridMultilevel"/>
    <w:tmpl w:val="160872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673A57F9"/>
    <w:multiLevelType w:val="hybridMultilevel"/>
    <w:tmpl w:val="7346A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89B43F5"/>
    <w:multiLevelType w:val="hybridMultilevel"/>
    <w:tmpl w:val="7D9E822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9A53AEE"/>
    <w:multiLevelType w:val="hybridMultilevel"/>
    <w:tmpl w:val="FCDC26A2"/>
    <w:lvl w:ilvl="0" w:tplc="04190001">
      <w:start w:val="1"/>
      <w:numFmt w:val="bullet"/>
      <w:lvlText w:val=""/>
      <w:lvlJc w:val="left"/>
      <w:pPr>
        <w:ind w:left="1429" w:hanging="360"/>
      </w:pPr>
      <w:rPr>
        <w:rFonts w:ascii="Symbol" w:hAnsi="Symbol" w:hint="default"/>
        <w:sz w:val="24"/>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A824869"/>
    <w:multiLevelType w:val="hybridMultilevel"/>
    <w:tmpl w:val="504A9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DFF2512"/>
    <w:multiLevelType w:val="hybridMultilevel"/>
    <w:tmpl w:val="AE8809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nsid w:val="73902872"/>
    <w:multiLevelType w:val="hybridMultilevel"/>
    <w:tmpl w:val="ACACBE48"/>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nsid w:val="76C24710"/>
    <w:multiLevelType w:val="hybridMultilevel"/>
    <w:tmpl w:val="0D20C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6E74D07"/>
    <w:multiLevelType w:val="hybridMultilevel"/>
    <w:tmpl w:val="2A4E4FB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77A71CA2"/>
    <w:multiLevelType w:val="hybridMultilevel"/>
    <w:tmpl w:val="357C4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7A95C9D"/>
    <w:multiLevelType w:val="hybridMultilevel"/>
    <w:tmpl w:val="81C852C4"/>
    <w:lvl w:ilvl="0" w:tplc="04190001">
      <w:start w:val="1"/>
      <w:numFmt w:val="bullet"/>
      <w:lvlText w:val=""/>
      <w:lvlJc w:val="left"/>
      <w:pPr>
        <w:ind w:left="720" w:hanging="360"/>
      </w:pPr>
      <w:rPr>
        <w:rFonts w:ascii="Symbol" w:hAnsi="Symbol" w:hint="default"/>
      </w:rPr>
    </w:lvl>
    <w:lvl w:ilvl="1" w:tplc="B128C0EC">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A9A30FB"/>
    <w:multiLevelType w:val="hybridMultilevel"/>
    <w:tmpl w:val="7AC6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F6A5EC1"/>
    <w:multiLevelType w:val="hybridMultilevel"/>
    <w:tmpl w:val="A93AC7C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3"/>
  </w:num>
  <w:num w:numId="2">
    <w:abstractNumId w:val="56"/>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43"/>
  </w:num>
  <w:num w:numId="5">
    <w:abstractNumId w:val="36"/>
  </w:num>
  <w:num w:numId="6">
    <w:abstractNumId w:val="58"/>
  </w:num>
  <w:num w:numId="7">
    <w:abstractNumId w:val="54"/>
  </w:num>
  <w:num w:numId="8">
    <w:abstractNumId w:val="30"/>
  </w:num>
  <w:num w:numId="9">
    <w:abstractNumId w:val="16"/>
  </w:num>
  <w:num w:numId="10">
    <w:abstractNumId w:val="35"/>
  </w:num>
  <w:num w:numId="11">
    <w:abstractNumId w:val="48"/>
  </w:num>
  <w:num w:numId="12">
    <w:abstractNumId w:val="3"/>
  </w:num>
  <w:num w:numId="13">
    <w:abstractNumId w:val="49"/>
  </w:num>
  <w:num w:numId="14">
    <w:abstractNumId w:val="68"/>
  </w:num>
  <w:num w:numId="15">
    <w:abstractNumId w:val="10"/>
  </w:num>
  <w:num w:numId="16">
    <w:abstractNumId w:val="34"/>
  </w:num>
  <w:num w:numId="17">
    <w:abstractNumId w:val="32"/>
  </w:num>
  <w:num w:numId="18">
    <w:abstractNumId w:val="55"/>
  </w:num>
  <w:num w:numId="19">
    <w:abstractNumId w:val="17"/>
  </w:num>
  <w:num w:numId="20">
    <w:abstractNumId w:val="64"/>
  </w:num>
  <w:num w:numId="21">
    <w:abstractNumId w:val="25"/>
  </w:num>
  <w:num w:numId="22">
    <w:abstractNumId w:val="26"/>
  </w:num>
  <w:num w:numId="23">
    <w:abstractNumId w:val="41"/>
  </w:num>
  <w:num w:numId="24">
    <w:abstractNumId w:val="20"/>
  </w:num>
  <w:num w:numId="25">
    <w:abstractNumId w:val="66"/>
  </w:num>
  <w:num w:numId="26">
    <w:abstractNumId w:val="9"/>
  </w:num>
  <w:num w:numId="27">
    <w:abstractNumId w:val="44"/>
  </w:num>
  <w:num w:numId="28">
    <w:abstractNumId w:val="11"/>
  </w:num>
  <w:num w:numId="29">
    <w:abstractNumId w:val="22"/>
  </w:num>
  <w:num w:numId="30">
    <w:abstractNumId w:val="24"/>
  </w:num>
  <w:num w:numId="31">
    <w:abstractNumId w:val="57"/>
  </w:num>
  <w:num w:numId="32">
    <w:abstractNumId w:val="14"/>
  </w:num>
  <w:num w:numId="33">
    <w:abstractNumId w:val="13"/>
  </w:num>
  <w:num w:numId="34">
    <w:abstractNumId w:val="45"/>
  </w:num>
  <w:num w:numId="35">
    <w:abstractNumId w:val="61"/>
  </w:num>
  <w:num w:numId="36">
    <w:abstractNumId w:val="7"/>
  </w:num>
  <w:num w:numId="37">
    <w:abstractNumId w:val="60"/>
  </w:num>
  <w:num w:numId="38">
    <w:abstractNumId w:val="28"/>
  </w:num>
  <w:num w:numId="39">
    <w:abstractNumId w:val="47"/>
  </w:num>
  <w:num w:numId="40">
    <w:abstractNumId w:val="52"/>
  </w:num>
  <w:num w:numId="41">
    <w:abstractNumId w:val="19"/>
  </w:num>
  <w:num w:numId="42">
    <w:abstractNumId w:val="33"/>
  </w:num>
  <w:num w:numId="43">
    <w:abstractNumId w:val="50"/>
  </w:num>
  <w:num w:numId="44">
    <w:abstractNumId w:val="0"/>
  </w:num>
  <w:num w:numId="45">
    <w:abstractNumId w:val="46"/>
  </w:num>
  <w:num w:numId="46">
    <w:abstractNumId w:val="1"/>
  </w:num>
  <w:num w:numId="47">
    <w:abstractNumId w:val="29"/>
  </w:num>
  <w:num w:numId="48">
    <w:abstractNumId w:val="27"/>
  </w:num>
  <w:num w:numId="49">
    <w:abstractNumId w:val="67"/>
  </w:num>
  <w:num w:numId="50">
    <w:abstractNumId w:val="59"/>
  </w:num>
  <w:num w:numId="51">
    <w:abstractNumId w:val="18"/>
  </w:num>
  <w:num w:numId="52">
    <w:abstractNumId w:val="39"/>
  </w:num>
  <w:num w:numId="53">
    <w:abstractNumId w:val="69"/>
  </w:num>
  <w:num w:numId="54">
    <w:abstractNumId w:val="12"/>
  </w:num>
  <w:num w:numId="55">
    <w:abstractNumId w:val="42"/>
  </w:num>
  <w:num w:numId="56">
    <w:abstractNumId w:val="53"/>
  </w:num>
  <w:num w:numId="57">
    <w:abstractNumId w:val="62"/>
  </w:num>
  <w:num w:numId="58">
    <w:abstractNumId w:val="15"/>
  </w:num>
  <w:num w:numId="59">
    <w:abstractNumId w:val="8"/>
  </w:num>
  <w:num w:numId="60">
    <w:abstractNumId w:val="40"/>
  </w:num>
  <w:num w:numId="61">
    <w:abstractNumId w:val="63"/>
  </w:num>
  <w:num w:numId="62">
    <w:abstractNumId w:val="37"/>
  </w:num>
  <w:num w:numId="63">
    <w:abstractNumId w:val="5"/>
  </w:num>
  <w:num w:numId="64">
    <w:abstractNumId w:val="21"/>
  </w:num>
  <w:num w:numId="65">
    <w:abstractNumId w:val="65"/>
  </w:num>
  <w:num w:numId="66">
    <w:abstractNumId w:val="31"/>
  </w:num>
  <w:num w:numId="67">
    <w:abstractNumId w:val="4"/>
  </w:num>
  <w:num w:numId="68">
    <w:abstractNumId w:val="51"/>
  </w:num>
  <w:num w:numId="69">
    <w:abstractNumId w:val="2"/>
  </w:num>
  <w:num w:numId="70">
    <w:abstractNumId w:val="3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E93"/>
    <w:rsid w:val="00003589"/>
    <w:rsid w:val="00003E48"/>
    <w:rsid w:val="00007D05"/>
    <w:rsid w:val="000100C4"/>
    <w:rsid w:val="00011122"/>
    <w:rsid w:val="00011319"/>
    <w:rsid w:val="00011A8D"/>
    <w:rsid w:val="00011D5D"/>
    <w:rsid w:val="000125F9"/>
    <w:rsid w:val="000146F6"/>
    <w:rsid w:val="00017246"/>
    <w:rsid w:val="00017C59"/>
    <w:rsid w:val="00020979"/>
    <w:rsid w:val="00021336"/>
    <w:rsid w:val="000216F0"/>
    <w:rsid w:val="000221A1"/>
    <w:rsid w:val="0002235B"/>
    <w:rsid w:val="0002287C"/>
    <w:rsid w:val="000229AA"/>
    <w:rsid w:val="00024B10"/>
    <w:rsid w:val="00024C66"/>
    <w:rsid w:val="00026DC2"/>
    <w:rsid w:val="00031794"/>
    <w:rsid w:val="00031C6F"/>
    <w:rsid w:val="0003258D"/>
    <w:rsid w:val="000340EC"/>
    <w:rsid w:val="00034958"/>
    <w:rsid w:val="00034A81"/>
    <w:rsid w:val="000361BF"/>
    <w:rsid w:val="00036854"/>
    <w:rsid w:val="000373AA"/>
    <w:rsid w:val="00040EE2"/>
    <w:rsid w:val="00041463"/>
    <w:rsid w:val="000437ED"/>
    <w:rsid w:val="00045D2E"/>
    <w:rsid w:val="00046BD5"/>
    <w:rsid w:val="00050A12"/>
    <w:rsid w:val="00051EFA"/>
    <w:rsid w:val="000524AF"/>
    <w:rsid w:val="00052606"/>
    <w:rsid w:val="00055282"/>
    <w:rsid w:val="0005657C"/>
    <w:rsid w:val="00056785"/>
    <w:rsid w:val="00056F10"/>
    <w:rsid w:val="00060A34"/>
    <w:rsid w:val="00061038"/>
    <w:rsid w:val="00061D94"/>
    <w:rsid w:val="00062200"/>
    <w:rsid w:val="00062453"/>
    <w:rsid w:val="00062EB0"/>
    <w:rsid w:val="00064843"/>
    <w:rsid w:val="00064DC9"/>
    <w:rsid w:val="0006691D"/>
    <w:rsid w:val="00066A59"/>
    <w:rsid w:val="00066F70"/>
    <w:rsid w:val="0006789C"/>
    <w:rsid w:val="00067AF7"/>
    <w:rsid w:val="00070EBE"/>
    <w:rsid w:val="00070F3E"/>
    <w:rsid w:val="00071648"/>
    <w:rsid w:val="00071A7C"/>
    <w:rsid w:val="00074CA4"/>
    <w:rsid w:val="0007513E"/>
    <w:rsid w:val="00075B1B"/>
    <w:rsid w:val="00076CE0"/>
    <w:rsid w:val="0008067D"/>
    <w:rsid w:val="0008175C"/>
    <w:rsid w:val="00081CC4"/>
    <w:rsid w:val="00082144"/>
    <w:rsid w:val="00085743"/>
    <w:rsid w:val="00085E57"/>
    <w:rsid w:val="000869FE"/>
    <w:rsid w:val="00090063"/>
    <w:rsid w:val="000902C5"/>
    <w:rsid w:val="0009055B"/>
    <w:rsid w:val="00091BA5"/>
    <w:rsid w:val="000929A3"/>
    <w:rsid w:val="00092EF6"/>
    <w:rsid w:val="000930E5"/>
    <w:rsid w:val="000933EC"/>
    <w:rsid w:val="000954C7"/>
    <w:rsid w:val="000967F5"/>
    <w:rsid w:val="000A00C0"/>
    <w:rsid w:val="000A1B82"/>
    <w:rsid w:val="000A243F"/>
    <w:rsid w:val="000A3F85"/>
    <w:rsid w:val="000A50B2"/>
    <w:rsid w:val="000A559E"/>
    <w:rsid w:val="000B049F"/>
    <w:rsid w:val="000B1E49"/>
    <w:rsid w:val="000B312D"/>
    <w:rsid w:val="000B57D2"/>
    <w:rsid w:val="000B6BDE"/>
    <w:rsid w:val="000C1BD8"/>
    <w:rsid w:val="000C28C8"/>
    <w:rsid w:val="000C336E"/>
    <w:rsid w:val="000C3450"/>
    <w:rsid w:val="000C3B8F"/>
    <w:rsid w:val="000C3BC3"/>
    <w:rsid w:val="000C47A6"/>
    <w:rsid w:val="000C4ADA"/>
    <w:rsid w:val="000C56B7"/>
    <w:rsid w:val="000C681C"/>
    <w:rsid w:val="000C7117"/>
    <w:rsid w:val="000C71D3"/>
    <w:rsid w:val="000D0450"/>
    <w:rsid w:val="000D0A1F"/>
    <w:rsid w:val="000D1395"/>
    <w:rsid w:val="000D3FFC"/>
    <w:rsid w:val="000D744A"/>
    <w:rsid w:val="000D7A49"/>
    <w:rsid w:val="000E12FA"/>
    <w:rsid w:val="000E2DAC"/>
    <w:rsid w:val="000E5C74"/>
    <w:rsid w:val="000E6F59"/>
    <w:rsid w:val="000F0F06"/>
    <w:rsid w:val="000F27A5"/>
    <w:rsid w:val="000F411E"/>
    <w:rsid w:val="000F4B6D"/>
    <w:rsid w:val="000F5B00"/>
    <w:rsid w:val="000F6216"/>
    <w:rsid w:val="000F6A8C"/>
    <w:rsid w:val="00100AB3"/>
    <w:rsid w:val="00101564"/>
    <w:rsid w:val="00101AC3"/>
    <w:rsid w:val="00105ACF"/>
    <w:rsid w:val="00106954"/>
    <w:rsid w:val="00110215"/>
    <w:rsid w:val="00110997"/>
    <w:rsid w:val="0011277A"/>
    <w:rsid w:val="001133CA"/>
    <w:rsid w:val="00113EF2"/>
    <w:rsid w:val="001153EB"/>
    <w:rsid w:val="001173AE"/>
    <w:rsid w:val="001201AA"/>
    <w:rsid w:val="00124AFD"/>
    <w:rsid w:val="00130511"/>
    <w:rsid w:val="00130543"/>
    <w:rsid w:val="00130693"/>
    <w:rsid w:val="00131A7A"/>
    <w:rsid w:val="00134B22"/>
    <w:rsid w:val="00137E39"/>
    <w:rsid w:val="00137E5C"/>
    <w:rsid w:val="0014040A"/>
    <w:rsid w:val="00144B02"/>
    <w:rsid w:val="00145A45"/>
    <w:rsid w:val="00150606"/>
    <w:rsid w:val="00151CA8"/>
    <w:rsid w:val="00157FA5"/>
    <w:rsid w:val="00160036"/>
    <w:rsid w:val="00162A16"/>
    <w:rsid w:val="00165268"/>
    <w:rsid w:val="0016708F"/>
    <w:rsid w:val="001672B1"/>
    <w:rsid w:val="00167A50"/>
    <w:rsid w:val="00167A6A"/>
    <w:rsid w:val="00170E0C"/>
    <w:rsid w:val="001721CC"/>
    <w:rsid w:val="00173A9D"/>
    <w:rsid w:val="001769CF"/>
    <w:rsid w:val="00177420"/>
    <w:rsid w:val="00181B22"/>
    <w:rsid w:val="00184811"/>
    <w:rsid w:val="00184EFC"/>
    <w:rsid w:val="00185F44"/>
    <w:rsid w:val="00186227"/>
    <w:rsid w:val="00186D06"/>
    <w:rsid w:val="00190E43"/>
    <w:rsid w:val="00193DF2"/>
    <w:rsid w:val="001940EA"/>
    <w:rsid w:val="00194D32"/>
    <w:rsid w:val="00195620"/>
    <w:rsid w:val="00196148"/>
    <w:rsid w:val="001974E3"/>
    <w:rsid w:val="00197852"/>
    <w:rsid w:val="001A0523"/>
    <w:rsid w:val="001A19B4"/>
    <w:rsid w:val="001A25D7"/>
    <w:rsid w:val="001A3FE0"/>
    <w:rsid w:val="001A64BC"/>
    <w:rsid w:val="001B29B7"/>
    <w:rsid w:val="001B335B"/>
    <w:rsid w:val="001B4298"/>
    <w:rsid w:val="001B54D0"/>
    <w:rsid w:val="001B5B41"/>
    <w:rsid w:val="001B6237"/>
    <w:rsid w:val="001B65A8"/>
    <w:rsid w:val="001B70D4"/>
    <w:rsid w:val="001B7442"/>
    <w:rsid w:val="001C4BFF"/>
    <w:rsid w:val="001C523B"/>
    <w:rsid w:val="001D0F8F"/>
    <w:rsid w:val="001D2314"/>
    <w:rsid w:val="001D2EBD"/>
    <w:rsid w:val="001D4DCB"/>
    <w:rsid w:val="001D5E68"/>
    <w:rsid w:val="001D6E55"/>
    <w:rsid w:val="001E0208"/>
    <w:rsid w:val="001E0C5B"/>
    <w:rsid w:val="001E63BD"/>
    <w:rsid w:val="001E6424"/>
    <w:rsid w:val="001F11BB"/>
    <w:rsid w:val="001F1AC4"/>
    <w:rsid w:val="001F3541"/>
    <w:rsid w:val="001F3B95"/>
    <w:rsid w:val="001F4110"/>
    <w:rsid w:val="001F6BAA"/>
    <w:rsid w:val="001F75C4"/>
    <w:rsid w:val="001F786E"/>
    <w:rsid w:val="00200F43"/>
    <w:rsid w:val="00201BCD"/>
    <w:rsid w:val="00203254"/>
    <w:rsid w:val="0020539E"/>
    <w:rsid w:val="002060FF"/>
    <w:rsid w:val="0020675F"/>
    <w:rsid w:val="00206D3F"/>
    <w:rsid w:val="00207CAB"/>
    <w:rsid w:val="00212700"/>
    <w:rsid w:val="0021429E"/>
    <w:rsid w:val="0021456E"/>
    <w:rsid w:val="002151C2"/>
    <w:rsid w:val="00215302"/>
    <w:rsid w:val="00216E70"/>
    <w:rsid w:val="0021728D"/>
    <w:rsid w:val="00217FFE"/>
    <w:rsid w:val="00222F43"/>
    <w:rsid w:val="0022443C"/>
    <w:rsid w:val="00225F71"/>
    <w:rsid w:val="00226AF4"/>
    <w:rsid w:val="0022702A"/>
    <w:rsid w:val="00227883"/>
    <w:rsid w:val="00227D2D"/>
    <w:rsid w:val="00231488"/>
    <w:rsid w:val="002320AE"/>
    <w:rsid w:val="002322BB"/>
    <w:rsid w:val="0023237C"/>
    <w:rsid w:val="002326FF"/>
    <w:rsid w:val="00233048"/>
    <w:rsid w:val="002346C5"/>
    <w:rsid w:val="002349B4"/>
    <w:rsid w:val="00234E04"/>
    <w:rsid w:val="00234E7B"/>
    <w:rsid w:val="00237224"/>
    <w:rsid w:val="00237493"/>
    <w:rsid w:val="0024112A"/>
    <w:rsid w:val="002416B8"/>
    <w:rsid w:val="00241889"/>
    <w:rsid w:val="00242940"/>
    <w:rsid w:val="002439A8"/>
    <w:rsid w:val="00247BC4"/>
    <w:rsid w:val="00250FD1"/>
    <w:rsid w:val="00252B34"/>
    <w:rsid w:val="0025360F"/>
    <w:rsid w:val="002540C9"/>
    <w:rsid w:val="0025535F"/>
    <w:rsid w:val="00256981"/>
    <w:rsid w:val="00256D10"/>
    <w:rsid w:val="0025707E"/>
    <w:rsid w:val="00257165"/>
    <w:rsid w:val="00260E82"/>
    <w:rsid w:val="00261692"/>
    <w:rsid w:val="00262B38"/>
    <w:rsid w:val="00262FC9"/>
    <w:rsid w:val="002632E4"/>
    <w:rsid w:val="00264C5C"/>
    <w:rsid w:val="002653F8"/>
    <w:rsid w:val="00265FF1"/>
    <w:rsid w:val="002728BE"/>
    <w:rsid w:val="002736A2"/>
    <w:rsid w:val="0027524A"/>
    <w:rsid w:val="002763AF"/>
    <w:rsid w:val="00277943"/>
    <w:rsid w:val="00277F1E"/>
    <w:rsid w:val="00280411"/>
    <w:rsid w:val="00281784"/>
    <w:rsid w:val="00282785"/>
    <w:rsid w:val="002830B2"/>
    <w:rsid w:val="00284F3C"/>
    <w:rsid w:val="002855EF"/>
    <w:rsid w:val="00285A29"/>
    <w:rsid w:val="002860D8"/>
    <w:rsid w:val="00287E1A"/>
    <w:rsid w:val="00287E46"/>
    <w:rsid w:val="0029207C"/>
    <w:rsid w:val="002925A0"/>
    <w:rsid w:val="00292C10"/>
    <w:rsid w:val="0029460B"/>
    <w:rsid w:val="00294C5A"/>
    <w:rsid w:val="00296EC2"/>
    <w:rsid w:val="00297CE1"/>
    <w:rsid w:val="002A1B15"/>
    <w:rsid w:val="002A2836"/>
    <w:rsid w:val="002A28F5"/>
    <w:rsid w:val="002A30D7"/>
    <w:rsid w:val="002A3CFE"/>
    <w:rsid w:val="002A4956"/>
    <w:rsid w:val="002A5666"/>
    <w:rsid w:val="002A578A"/>
    <w:rsid w:val="002A7985"/>
    <w:rsid w:val="002B0E94"/>
    <w:rsid w:val="002B5781"/>
    <w:rsid w:val="002B5D4E"/>
    <w:rsid w:val="002B7E4D"/>
    <w:rsid w:val="002C00D9"/>
    <w:rsid w:val="002C1560"/>
    <w:rsid w:val="002C54E6"/>
    <w:rsid w:val="002C5732"/>
    <w:rsid w:val="002C66E0"/>
    <w:rsid w:val="002C760D"/>
    <w:rsid w:val="002D0481"/>
    <w:rsid w:val="002D27F2"/>
    <w:rsid w:val="002D2BD3"/>
    <w:rsid w:val="002D311E"/>
    <w:rsid w:val="002D3DC2"/>
    <w:rsid w:val="002D6270"/>
    <w:rsid w:val="002D6415"/>
    <w:rsid w:val="002E0130"/>
    <w:rsid w:val="002E11FD"/>
    <w:rsid w:val="002E28E2"/>
    <w:rsid w:val="002E5DA7"/>
    <w:rsid w:val="002E60AA"/>
    <w:rsid w:val="002E7A47"/>
    <w:rsid w:val="002F0D95"/>
    <w:rsid w:val="002F0F48"/>
    <w:rsid w:val="002F1017"/>
    <w:rsid w:val="002F1867"/>
    <w:rsid w:val="002F1D8E"/>
    <w:rsid w:val="002F22D4"/>
    <w:rsid w:val="002F4CC8"/>
    <w:rsid w:val="003036D7"/>
    <w:rsid w:val="00305374"/>
    <w:rsid w:val="003057D5"/>
    <w:rsid w:val="0030639A"/>
    <w:rsid w:val="0030678E"/>
    <w:rsid w:val="00307AD6"/>
    <w:rsid w:val="00307FF3"/>
    <w:rsid w:val="003100AA"/>
    <w:rsid w:val="00311A1E"/>
    <w:rsid w:val="0031244A"/>
    <w:rsid w:val="00313072"/>
    <w:rsid w:val="00313267"/>
    <w:rsid w:val="0031352F"/>
    <w:rsid w:val="00314164"/>
    <w:rsid w:val="003153F1"/>
    <w:rsid w:val="00315555"/>
    <w:rsid w:val="00315992"/>
    <w:rsid w:val="00315C5C"/>
    <w:rsid w:val="00315DF2"/>
    <w:rsid w:val="003165DD"/>
    <w:rsid w:val="00317ACE"/>
    <w:rsid w:val="00320747"/>
    <w:rsid w:val="00321A16"/>
    <w:rsid w:val="00322F37"/>
    <w:rsid w:val="003230AC"/>
    <w:rsid w:val="0032326F"/>
    <w:rsid w:val="00324E3C"/>
    <w:rsid w:val="003272D6"/>
    <w:rsid w:val="003279F8"/>
    <w:rsid w:val="00327DE8"/>
    <w:rsid w:val="00331CAE"/>
    <w:rsid w:val="00331F8D"/>
    <w:rsid w:val="00332044"/>
    <w:rsid w:val="0033220A"/>
    <w:rsid w:val="00333A43"/>
    <w:rsid w:val="0033414F"/>
    <w:rsid w:val="0033530F"/>
    <w:rsid w:val="0033595B"/>
    <w:rsid w:val="00336D8F"/>
    <w:rsid w:val="003379E2"/>
    <w:rsid w:val="00337A0A"/>
    <w:rsid w:val="00337AE8"/>
    <w:rsid w:val="00340204"/>
    <w:rsid w:val="0034032E"/>
    <w:rsid w:val="00341B22"/>
    <w:rsid w:val="003429EA"/>
    <w:rsid w:val="00343096"/>
    <w:rsid w:val="003439D9"/>
    <w:rsid w:val="003449D0"/>
    <w:rsid w:val="00345C35"/>
    <w:rsid w:val="00346E73"/>
    <w:rsid w:val="00347553"/>
    <w:rsid w:val="0034788D"/>
    <w:rsid w:val="00350249"/>
    <w:rsid w:val="00350A94"/>
    <w:rsid w:val="00350E74"/>
    <w:rsid w:val="00351BB3"/>
    <w:rsid w:val="00353BE6"/>
    <w:rsid w:val="00353C3B"/>
    <w:rsid w:val="003542A3"/>
    <w:rsid w:val="0035599B"/>
    <w:rsid w:val="00357D89"/>
    <w:rsid w:val="00361B43"/>
    <w:rsid w:val="00362712"/>
    <w:rsid w:val="0036282D"/>
    <w:rsid w:val="00363A7E"/>
    <w:rsid w:val="00363E11"/>
    <w:rsid w:val="00365136"/>
    <w:rsid w:val="003653B9"/>
    <w:rsid w:val="003657E1"/>
    <w:rsid w:val="00366564"/>
    <w:rsid w:val="00367B80"/>
    <w:rsid w:val="0037040D"/>
    <w:rsid w:val="00370B6D"/>
    <w:rsid w:val="00371692"/>
    <w:rsid w:val="0037212A"/>
    <w:rsid w:val="0037611E"/>
    <w:rsid w:val="0038083F"/>
    <w:rsid w:val="003824F4"/>
    <w:rsid w:val="00382F8E"/>
    <w:rsid w:val="00383E61"/>
    <w:rsid w:val="00384C0A"/>
    <w:rsid w:val="00385BCD"/>
    <w:rsid w:val="0039002F"/>
    <w:rsid w:val="00391277"/>
    <w:rsid w:val="003922B8"/>
    <w:rsid w:val="00393438"/>
    <w:rsid w:val="0039417E"/>
    <w:rsid w:val="00394A52"/>
    <w:rsid w:val="0039540F"/>
    <w:rsid w:val="003959D4"/>
    <w:rsid w:val="00396D5A"/>
    <w:rsid w:val="00397127"/>
    <w:rsid w:val="003A0207"/>
    <w:rsid w:val="003A0368"/>
    <w:rsid w:val="003A0A07"/>
    <w:rsid w:val="003A1729"/>
    <w:rsid w:val="003A22F6"/>
    <w:rsid w:val="003A232C"/>
    <w:rsid w:val="003A25D5"/>
    <w:rsid w:val="003A2706"/>
    <w:rsid w:val="003A44CE"/>
    <w:rsid w:val="003A4B31"/>
    <w:rsid w:val="003A564E"/>
    <w:rsid w:val="003A68D9"/>
    <w:rsid w:val="003B135B"/>
    <w:rsid w:val="003B30B6"/>
    <w:rsid w:val="003B6014"/>
    <w:rsid w:val="003B7D05"/>
    <w:rsid w:val="003C0F8E"/>
    <w:rsid w:val="003C17FD"/>
    <w:rsid w:val="003C1A19"/>
    <w:rsid w:val="003C2FE8"/>
    <w:rsid w:val="003C4C2D"/>
    <w:rsid w:val="003C4FEC"/>
    <w:rsid w:val="003C51EF"/>
    <w:rsid w:val="003D12F0"/>
    <w:rsid w:val="003D1401"/>
    <w:rsid w:val="003D17D3"/>
    <w:rsid w:val="003D2C5A"/>
    <w:rsid w:val="003D2E9A"/>
    <w:rsid w:val="003D348D"/>
    <w:rsid w:val="003D409E"/>
    <w:rsid w:val="003D4592"/>
    <w:rsid w:val="003D532E"/>
    <w:rsid w:val="003D59E4"/>
    <w:rsid w:val="003D631A"/>
    <w:rsid w:val="003D6D1F"/>
    <w:rsid w:val="003E0DA0"/>
    <w:rsid w:val="003E0F1B"/>
    <w:rsid w:val="003E0FAC"/>
    <w:rsid w:val="003E195F"/>
    <w:rsid w:val="003E197B"/>
    <w:rsid w:val="003E2194"/>
    <w:rsid w:val="003E32FB"/>
    <w:rsid w:val="003E5E6A"/>
    <w:rsid w:val="003E64CF"/>
    <w:rsid w:val="003E76B2"/>
    <w:rsid w:val="003E7971"/>
    <w:rsid w:val="003E7B25"/>
    <w:rsid w:val="003E7F3C"/>
    <w:rsid w:val="003F0E9E"/>
    <w:rsid w:val="003F770E"/>
    <w:rsid w:val="003F7869"/>
    <w:rsid w:val="00401169"/>
    <w:rsid w:val="00404208"/>
    <w:rsid w:val="00404229"/>
    <w:rsid w:val="004046B7"/>
    <w:rsid w:val="00406939"/>
    <w:rsid w:val="004078A7"/>
    <w:rsid w:val="00412836"/>
    <w:rsid w:val="00413782"/>
    <w:rsid w:val="004145D6"/>
    <w:rsid w:val="00416984"/>
    <w:rsid w:val="0042131D"/>
    <w:rsid w:val="004310CF"/>
    <w:rsid w:val="00431F4B"/>
    <w:rsid w:val="0043294C"/>
    <w:rsid w:val="00433B5D"/>
    <w:rsid w:val="004364AF"/>
    <w:rsid w:val="004376A0"/>
    <w:rsid w:val="00441146"/>
    <w:rsid w:val="00441B1E"/>
    <w:rsid w:val="00443231"/>
    <w:rsid w:val="0044383C"/>
    <w:rsid w:val="00443E33"/>
    <w:rsid w:val="0044420B"/>
    <w:rsid w:val="00445675"/>
    <w:rsid w:val="00445881"/>
    <w:rsid w:val="00451D54"/>
    <w:rsid w:val="00454772"/>
    <w:rsid w:val="00454B27"/>
    <w:rsid w:val="00456F53"/>
    <w:rsid w:val="0045748F"/>
    <w:rsid w:val="00457FEA"/>
    <w:rsid w:val="0046036D"/>
    <w:rsid w:val="0046173D"/>
    <w:rsid w:val="00461FD2"/>
    <w:rsid w:val="004627BC"/>
    <w:rsid w:val="00462AE0"/>
    <w:rsid w:val="004636B2"/>
    <w:rsid w:val="0046428A"/>
    <w:rsid w:val="0046490E"/>
    <w:rsid w:val="00465B5E"/>
    <w:rsid w:val="00467337"/>
    <w:rsid w:val="0046799C"/>
    <w:rsid w:val="004710D0"/>
    <w:rsid w:val="004713AE"/>
    <w:rsid w:val="00472095"/>
    <w:rsid w:val="004738BE"/>
    <w:rsid w:val="00473E15"/>
    <w:rsid w:val="00475F96"/>
    <w:rsid w:val="004761B5"/>
    <w:rsid w:val="0047717C"/>
    <w:rsid w:val="004771D4"/>
    <w:rsid w:val="00477B1D"/>
    <w:rsid w:val="0048113E"/>
    <w:rsid w:val="0048114B"/>
    <w:rsid w:val="004816A1"/>
    <w:rsid w:val="0048308F"/>
    <w:rsid w:val="00483D57"/>
    <w:rsid w:val="00484DDD"/>
    <w:rsid w:val="00484E51"/>
    <w:rsid w:val="00486EB0"/>
    <w:rsid w:val="00487D53"/>
    <w:rsid w:val="004901FE"/>
    <w:rsid w:val="00491522"/>
    <w:rsid w:val="004919EA"/>
    <w:rsid w:val="00493482"/>
    <w:rsid w:val="004947D1"/>
    <w:rsid w:val="00495145"/>
    <w:rsid w:val="004A0302"/>
    <w:rsid w:val="004A0356"/>
    <w:rsid w:val="004A19D7"/>
    <w:rsid w:val="004A21A1"/>
    <w:rsid w:val="004A2E89"/>
    <w:rsid w:val="004A307C"/>
    <w:rsid w:val="004A3FFA"/>
    <w:rsid w:val="004A48AA"/>
    <w:rsid w:val="004A496E"/>
    <w:rsid w:val="004A4E92"/>
    <w:rsid w:val="004B050E"/>
    <w:rsid w:val="004B0797"/>
    <w:rsid w:val="004B578A"/>
    <w:rsid w:val="004B5D01"/>
    <w:rsid w:val="004B7E98"/>
    <w:rsid w:val="004C331B"/>
    <w:rsid w:val="004C371F"/>
    <w:rsid w:val="004C4A6F"/>
    <w:rsid w:val="004C5304"/>
    <w:rsid w:val="004C5A79"/>
    <w:rsid w:val="004C69CD"/>
    <w:rsid w:val="004C7BA7"/>
    <w:rsid w:val="004D1FBA"/>
    <w:rsid w:val="004D2C34"/>
    <w:rsid w:val="004D5C2A"/>
    <w:rsid w:val="004D7E5A"/>
    <w:rsid w:val="004E05A4"/>
    <w:rsid w:val="004E127B"/>
    <w:rsid w:val="004E1AA9"/>
    <w:rsid w:val="004E1ACC"/>
    <w:rsid w:val="004E2676"/>
    <w:rsid w:val="004E2C74"/>
    <w:rsid w:val="004E6604"/>
    <w:rsid w:val="004E790D"/>
    <w:rsid w:val="004F090C"/>
    <w:rsid w:val="004F0E41"/>
    <w:rsid w:val="004F1152"/>
    <w:rsid w:val="004F487D"/>
    <w:rsid w:val="004F4F02"/>
    <w:rsid w:val="004F54AE"/>
    <w:rsid w:val="004F61DD"/>
    <w:rsid w:val="004F79AA"/>
    <w:rsid w:val="00502E07"/>
    <w:rsid w:val="005032FE"/>
    <w:rsid w:val="00504D05"/>
    <w:rsid w:val="005050DD"/>
    <w:rsid w:val="0050620C"/>
    <w:rsid w:val="00507B08"/>
    <w:rsid w:val="00507B9C"/>
    <w:rsid w:val="0051071E"/>
    <w:rsid w:val="005108DC"/>
    <w:rsid w:val="00511215"/>
    <w:rsid w:val="00511BBF"/>
    <w:rsid w:val="00512180"/>
    <w:rsid w:val="00512FC0"/>
    <w:rsid w:val="005134A3"/>
    <w:rsid w:val="005136A5"/>
    <w:rsid w:val="00515B14"/>
    <w:rsid w:val="00516BFE"/>
    <w:rsid w:val="005211E2"/>
    <w:rsid w:val="005216E2"/>
    <w:rsid w:val="00522AC5"/>
    <w:rsid w:val="005233A0"/>
    <w:rsid w:val="005236C7"/>
    <w:rsid w:val="005238CC"/>
    <w:rsid w:val="00523A9B"/>
    <w:rsid w:val="00523BF9"/>
    <w:rsid w:val="00524EE4"/>
    <w:rsid w:val="00525286"/>
    <w:rsid w:val="00525F80"/>
    <w:rsid w:val="005268FC"/>
    <w:rsid w:val="00526AC5"/>
    <w:rsid w:val="00526C80"/>
    <w:rsid w:val="005273F4"/>
    <w:rsid w:val="00532488"/>
    <w:rsid w:val="00532E12"/>
    <w:rsid w:val="00533D82"/>
    <w:rsid w:val="005362EF"/>
    <w:rsid w:val="0054016B"/>
    <w:rsid w:val="00541440"/>
    <w:rsid w:val="00541F26"/>
    <w:rsid w:val="0054296F"/>
    <w:rsid w:val="00543D3D"/>
    <w:rsid w:val="00544041"/>
    <w:rsid w:val="00544A17"/>
    <w:rsid w:val="00545738"/>
    <w:rsid w:val="00545888"/>
    <w:rsid w:val="005458FE"/>
    <w:rsid w:val="00546EDF"/>
    <w:rsid w:val="005517AB"/>
    <w:rsid w:val="00551CCA"/>
    <w:rsid w:val="00552F8D"/>
    <w:rsid w:val="00554B79"/>
    <w:rsid w:val="005553CD"/>
    <w:rsid w:val="00555CAC"/>
    <w:rsid w:val="00556A5D"/>
    <w:rsid w:val="00561539"/>
    <w:rsid w:val="00561E55"/>
    <w:rsid w:val="00563AE5"/>
    <w:rsid w:val="0056505E"/>
    <w:rsid w:val="0056527F"/>
    <w:rsid w:val="00565A95"/>
    <w:rsid w:val="00565D0E"/>
    <w:rsid w:val="00565D1C"/>
    <w:rsid w:val="00567B5A"/>
    <w:rsid w:val="00570AA7"/>
    <w:rsid w:val="00573D07"/>
    <w:rsid w:val="00575817"/>
    <w:rsid w:val="00576940"/>
    <w:rsid w:val="00577417"/>
    <w:rsid w:val="00577BB1"/>
    <w:rsid w:val="00577D1E"/>
    <w:rsid w:val="00580E5A"/>
    <w:rsid w:val="00582317"/>
    <w:rsid w:val="0058306B"/>
    <w:rsid w:val="00583F5E"/>
    <w:rsid w:val="00585312"/>
    <w:rsid w:val="00586D56"/>
    <w:rsid w:val="00590BF9"/>
    <w:rsid w:val="00592953"/>
    <w:rsid w:val="00594619"/>
    <w:rsid w:val="00595F64"/>
    <w:rsid w:val="005974EF"/>
    <w:rsid w:val="005A0CC4"/>
    <w:rsid w:val="005A1680"/>
    <w:rsid w:val="005A17B0"/>
    <w:rsid w:val="005A29F1"/>
    <w:rsid w:val="005A37C2"/>
    <w:rsid w:val="005A4111"/>
    <w:rsid w:val="005A75BD"/>
    <w:rsid w:val="005A7CA9"/>
    <w:rsid w:val="005B0B95"/>
    <w:rsid w:val="005B2069"/>
    <w:rsid w:val="005B2090"/>
    <w:rsid w:val="005B2E58"/>
    <w:rsid w:val="005B4D66"/>
    <w:rsid w:val="005B5DEB"/>
    <w:rsid w:val="005B5F62"/>
    <w:rsid w:val="005B7992"/>
    <w:rsid w:val="005B7DC0"/>
    <w:rsid w:val="005C0987"/>
    <w:rsid w:val="005C16DF"/>
    <w:rsid w:val="005C534C"/>
    <w:rsid w:val="005C55B4"/>
    <w:rsid w:val="005C61E5"/>
    <w:rsid w:val="005C7D12"/>
    <w:rsid w:val="005D1267"/>
    <w:rsid w:val="005D2B79"/>
    <w:rsid w:val="005E01FF"/>
    <w:rsid w:val="005E1458"/>
    <w:rsid w:val="005E2A67"/>
    <w:rsid w:val="005E2F56"/>
    <w:rsid w:val="005E30DB"/>
    <w:rsid w:val="005E35A6"/>
    <w:rsid w:val="005E398D"/>
    <w:rsid w:val="005E3A65"/>
    <w:rsid w:val="005E3EC0"/>
    <w:rsid w:val="005E4A93"/>
    <w:rsid w:val="005E5D2D"/>
    <w:rsid w:val="005E6F30"/>
    <w:rsid w:val="005E78DC"/>
    <w:rsid w:val="005F029F"/>
    <w:rsid w:val="005F0D31"/>
    <w:rsid w:val="005F211F"/>
    <w:rsid w:val="005F26CA"/>
    <w:rsid w:val="005F38DE"/>
    <w:rsid w:val="005F5E1F"/>
    <w:rsid w:val="005F77E8"/>
    <w:rsid w:val="005F7B18"/>
    <w:rsid w:val="005F7ED6"/>
    <w:rsid w:val="00604E3D"/>
    <w:rsid w:val="0060502D"/>
    <w:rsid w:val="006056C6"/>
    <w:rsid w:val="00610662"/>
    <w:rsid w:val="0061131E"/>
    <w:rsid w:val="006120B7"/>
    <w:rsid w:val="00614AB4"/>
    <w:rsid w:val="00615059"/>
    <w:rsid w:val="00621FC9"/>
    <w:rsid w:val="00625CB2"/>
    <w:rsid w:val="00627405"/>
    <w:rsid w:val="0062771B"/>
    <w:rsid w:val="00627D92"/>
    <w:rsid w:val="00630DE2"/>
    <w:rsid w:val="00631314"/>
    <w:rsid w:val="00632265"/>
    <w:rsid w:val="006342C9"/>
    <w:rsid w:val="00634D2C"/>
    <w:rsid w:val="00634EB5"/>
    <w:rsid w:val="0063550A"/>
    <w:rsid w:val="006360A2"/>
    <w:rsid w:val="00636586"/>
    <w:rsid w:val="00637948"/>
    <w:rsid w:val="00637B61"/>
    <w:rsid w:val="0064001A"/>
    <w:rsid w:val="00641271"/>
    <w:rsid w:val="00641EC1"/>
    <w:rsid w:val="00642573"/>
    <w:rsid w:val="00642E0D"/>
    <w:rsid w:val="00643727"/>
    <w:rsid w:val="00644F42"/>
    <w:rsid w:val="00645A59"/>
    <w:rsid w:val="0064619B"/>
    <w:rsid w:val="006516A3"/>
    <w:rsid w:val="0065244B"/>
    <w:rsid w:val="00656EBB"/>
    <w:rsid w:val="006577F2"/>
    <w:rsid w:val="00660046"/>
    <w:rsid w:val="0066078A"/>
    <w:rsid w:val="00663096"/>
    <w:rsid w:val="006641C1"/>
    <w:rsid w:val="006659A7"/>
    <w:rsid w:val="00666B71"/>
    <w:rsid w:val="0067002D"/>
    <w:rsid w:val="0067066B"/>
    <w:rsid w:val="00671E6A"/>
    <w:rsid w:val="006726B4"/>
    <w:rsid w:val="00673DD7"/>
    <w:rsid w:val="00674085"/>
    <w:rsid w:val="00674EF6"/>
    <w:rsid w:val="006759A9"/>
    <w:rsid w:val="0067633C"/>
    <w:rsid w:val="00676683"/>
    <w:rsid w:val="00677533"/>
    <w:rsid w:val="006810CB"/>
    <w:rsid w:val="0068135B"/>
    <w:rsid w:val="00683D0E"/>
    <w:rsid w:val="00683E9A"/>
    <w:rsid w:val="00684CB4"/>
    <w:rsid w:val="0069034E"/>
    <w:rsid w:val="006945B6"/>
    <w:rsid w:val="00697A52"/>
    <w:rsid w:val="006A02B2"/>
    <w:rsid w:val="006A04B0"/>
    <w:rsid w:val="006A0665"/>
    <w:rsid w:val="006A186E"/>
    <w:rsid w:val="006A1AC3"/>
    <w:rsid w:val="006A1C43"/>
    <w:rsid w:val="006A26B5"/>
    <w:rsid w:val="006A2FA8"/>
    <w:rsid w:val="006A4B4D"/>
    <w:rsid w:val="006A577F"/>
    <w:rsid w:val="006A69C1"/>
    <w:rsid w:val="006A7A99"/>
    <w:rsid w:val="006B037E"/>
    <w:rsid w:val="006B04D4"/>
    <w:rsid w:val="006B0871"/>
    <w:rsid w:val="006B0B8D"/>
    <w:rsid w:val="006B51D2"/>
    <w:rsid w:val="006B5DE5"/>
    <w:rsid w:val="006B5E17"/>
    <w:rsid w:val="006B5F3F"/>
    <w:rsid w:val="006B6A81"/>
    <w:rsid w:val="006B728F"/>
    <w:rsid w:val="006B7CD9"/>
    <w:rsid w:val="006C08B6"/>
    <w:rsid w:val="006C13C7"/>
    <w:rsid w:val="006C265D"/>
    <w:rsid w:val="006C4069"/>
    <w:rsid w:val="006C4E0B"/>
    <w:rsid w:val="006C785B"/>
    <w:rsid w:val="006D2BC0"/>
    <w:rsid w:val="006D70A4"/>
    <w:rsid w:val="006D7CBE"/>
    <w:rsid w:val="006E0923"/>
    <w:rsid w:val="006E2152"/>
    <w:rsid w:val="006E2983"/>
    <w:rsid w:val="006E52BB"/>
    <w:rsid w:val="006E533B"/>
    <w:rsid w:val="006E5655"/>
    <w:rsid w:val="006E6C6A"/>
    <w:rsid w:val="006E76AC"/>
    <w:rsid w:val="006E78E2"/>
    <w:rsid w:val="006E7B24"/>
    <w:rsid w:val="006F006E"/>
    <w:rsid w:val="006F0707"/>
    <w:rsid w:val="006F092F"/>
    <w:rsid w:val="006F0BED"/>
    <w:rsid w:val="006F0DC1"/>
    <w:rsid w:val="006F1FD1"/>
    <w:rsid w:val="006F4F3C"/>
    <w:rsid w:val="006F6691"/>
    <w:rsid w:val="00700921"/>
    <w:rsid w:val="0070153E"/>
    <w:rsid w:val="00705402"/>
    <w:rsid w:val="0070681C"/>
    <w:rsid w:val="00707D06"/>
    <w:rsid w:val="00710E72"/>
    <w:rsid w:val="0071196E"/>
    <w:rsid w:val="00712342"/>
    <w:rsid w:val="007133EF"/>
    <w:rsid w:val="00714AC9"/>
    <w:rsid w:val="00717C99"/>
    <w:rsid w:val="00722D3E"/>
    <w:rsid w:val="007233F2"/>
    <w:rsid w:val="00724559"/>
    <w:rsid w:val="00730120"/>
    <w:rsid w:val="00730AB2"/>
    <w:rsid w:val="0073101B"/>
    <w:rsid w:val="00731910"/>
    <w:rsid w:val="00733664"/>
    <w:rsid w:val="00733F9E"/>
    <w:rsid w:val="007355ED"/>
    <w:rsid w:val="007356FE"/>
    <w:rsid w:val="00735E6C"/>
    <w:rsid w:val="00737136"/>
    <w:rsid w:val="007371FF"/>
    <w:rsid w:val="00740CEB"/>
    <w:rsid w:val="00743DD7"/>
    <w:rsid w:val="0074602F"/>
    <w:rsid w:val="007466BD"/>
    <w:rsid w:val="00746A27"/>
    <w:rsid w:val="00746EA2"/>
    <w:rsid w:val="00747426"/>
    <w:rsid w:val="00747603"/>
    <w:rsid w:val="00752037"/>
    <w:rsid w:val="00752DD5"/>
    <w:rsid w:val="00753296"/>
    <w:rsid w:val="00753342"/>
    <w:rsid w:val="007538B6"/>
    <w:rsid w:val="00753DE4"/>
    <w:rsid w:val="0076075C"/>
    <w:rsid w:val="00760C10"/>
    <w:rsid w:val="00760D36"/>
    <w:rsid w:val="00761E99"/>
    <w:rsid w:val="007625EC"/>
    <w:rsid w:val="00762D2D"/>
    <w:rsid w:val="00764593"/>
    <w:rsid w:val="00764C0B"/>
    <w:rsid w:val="00765FC3"/>
    <w:rsid w:val="007701F4"/>
    <w:rsid w:val="007717F7"/>
    <w:rsid w:val="007718EE"/>
    <w:rsid w:val="00771EA0"/>
    <w:rsid w:val="00772D18"/>
    <w:rsid w:val="00772F56"/>
    <w:rsid w:val="00773614"/>
    <w:rsid w:val="00774034"/>
    <w:rsid w:val="00775436"/>
    <w:rsid w:val="00776A57"/>
    <w:rsid w:val="0077745D"/>
    <w:rsid w:val="007775EB"/>
    <w:rsid w:val="00777EF4"/>
    <w:rsid w:val="00781E25"/>
    <w:rsid w:val="00781F98"/>
    <w:rsid w:val="00783145"/>
    <w:rsid w:val="007835C2"/>
    <w:rsid w:val="00783689"/>
    <w:rsid w:val="007840F0"/>
    <w:rsid w:val="00784739"/>
    <w:rsid w:val="0078665E"/>
    <w:rsid w:val="007867C8"/>
    <w:rsid w:val="00787F49"/>
    <w:rsid w:val="007925F2"/>
    <w:rsid w:val="00792C36"/>
    <w:rsid w:val="00794417"/>
    <w:rsid w:val="00794AAA"/>
    <w:rsid w:val="00797320"/>
    <w:rsid w:val="00797C90"/>
    <w:rsid w:val="007A3801"/>
    <w:rsid w:val="007A4877"/>
    <w:rsid w:val="007A7293"/>
    <w:rsid w:val="007B190F"/>
    <w:rsid w:val="007B1A34"/>
    <w:rsid w:val="007B3343"/>
    <w:rsid w:val="007B3988"/>
    <w:rsid w:val="007B4E54"/>
    <w:rsid w:val="007B6201"/>
    <w:rsid w:val="007B7662"/>
    <w:rsid w:val="007C3415"/>
    <w:rsid w:val="007C43CA"/>
    <w:rsid w:val="007C6CCC"/>
    <w:rsid w:val="007D3E8F"/>
    <w:rsid w:val="007D4757"/>
    <w:rsid w:val="007D56F3"/>
    <w:rsid w:val="007D6C8A"/>
    <w:rsid w:val="007E055A"/>
    <w:rsid w:val="007E0C7B"/>
    <w:rsid w:val="007E3A29"/>
    <w:rsid w:val="007E72AB"/>
    <w:rsid w:val="007F231F"/>
    <w:rsid w:val="007F38DC"/>
    <w:rsid w:val="008005BB"/>
    <w:rsid w:val="0080157A"/>
    <w:rsid w:val="008029D5"/>
    <w:rsid w:val="008030C8"/>
    <w:rsid w:val="008036B7"/>
    <w:rsid w:val="00805092"/>
    <w:rsid w:val="008052F6"/>
    <w:rsid w:val="008054EC"/>
    <w:rsid w:val="008119F8"/>
    <w:rsid w:val="008127F0"/>
    <w:rsid w:val="00812DE7"/>
    <w:rsid w:val="00813F6D"/>
    <w:rsid w:val="00814E4B"/>
    <w:rsid w:val="0081558F"/>
    <w:rsid w:val="00815EB2"/>
    <w:rsid w:val="008171A3"/>
    <w:rsid w:val="00817922"/>
    <w:rsid w:val="00824573"/>
    <w:rsid w:val="0082506B"/>
    <w:rsid w:val="008251C8"/>
    <w:rsid w:val="00827700"/>
    <w:rsid w:val="00830EDA"/>
    <w:rsid w:val="0083203E"/>
    <w:rsid w:val="0083235E"/>
    <w:rsid w:val="00832712"/>
    <w:rsid w:val="0083446C"/>
    <w:rsid w:val="0083557E"/>
    <w:rsid w:val="00835C9F"/>
    <w:rsid w:val="00835E38"/>
    <w:rsid w:val="008403F1"/>
    <w:rsid w:val="0084144D"/>
    <w:rsid w:val="0084258E"/>
    <w:rsid w:val="008434CC"/>
    <w:rsid w:val="00843D23"/>
    <w:rsid w:val="00844FCF"/>
    <w:rsid w:val="008468C1"/>
    <w:rsid w:val="00847C51"/>
    <w:rsid w:val="00847F0C"/>
    <w:rsid w:val="0085065F"/>
    <w:rsid w:val="00854C40"/>
    <w:rsid w:val="00854C53"/>
    <w:rsid w:val="00855E57"/>
    <w:rsid w:val="00855F90"/>
    <w:rsid w:val="00856050"/>
    <w:rsid w:val="00856B02"/>
    <w:rsid w:val="00857692"/>
    <w:rsid w:val="008579E1"/>
    <w:rsid w:val="00860005"/>
    <w:rsid w:val="008602EC"/>
    <w:rsid w:val="00860645"/>
    <w:rsid w:val="0086325B"/>
    <w:rsid w:val="00863684"/>
    <w:rsid w:val="00864785"/>
    <w:rsid w:val="00865824"/>
    <w:rsid w:val="008667AA"/>
    <w:rsid w:val="00866CEA"/>
    <w:rsid w:val="00867D5F"/>
    <w:rsid w:val="00871607"/>
    <w:rsid w:val="008718A9"/>
    <w:rsid w:val="00874112"/>
    <w:rsid w:val="00875A8A"/>
    <w:rsid w:val="00876090"/>
    <w:rsid w:val="0087727D"/>
    <w:rsid w:val="0088621B"/>
    <w:rsid w:val="00887C13"/>
    <w:rsid w:val="008904DD"/>
    <w:rsid w:val="00891679"/>
    <w:rsid w:val="00891AB9"/>
    <w:rsid w:val="008939CE"/>
    <w:rsid w:val="0089530F"/>
    <w:rsid w:val="00896350"/>
    <w:rsid w:val="008A0206"/>
    <w:rsid w:val="008A0D60"/>
    <w:rsid w:val="008A2775"/>
    <w:rsid w:val="008A2BC3"/>
    <w:rsid w:val="008A2D1B"/>
    <w:rsid w:val="008A3B99"/>
    <w:rsid w:val="008A41D0"/>
    <w:rsid w:val="008A7B25"/>
    <w:rsid w:val="008B0FCA"/>
    <w:rsid w:val="008B24C3"/>
    <w:rsid w:val="008B6355"/>
    <w:rsid w:val="008B657F"/>
    <w:rsid w:val="008B744A"/>
    <w:rsid w:val="008C1596"/>
    <w:rsid w:val="008C24C4"/>
    <w:rsid w:val="008C28BD"/>
    <w:rsid w:val="008C35DC"/>
    <w:rsid w:val="008C3AE8"/>
    <w:rsid w:val="008C7131"/>
    <w:rsid w:val="008C7295"/>
    <w:rsid w:val="008D0EA5"/>
    <w:rsid w:val="008D15D2"/>
    <w:rsid w:val="008D1C35"/>
    <w:rsid w:val="008D3154"/>
    <w:rsid w:val="008D355C"/>
    <w:rsid w:val="008D3D42"/>
    <w:rsid w:val="008D4D37"/>
    <w:rsid w:val="008D51CA"/>
    <w:rsid w:val="008D67B2"/>
    <w:rsid w:val="008E0E42"/>
    <w:rsid w:val="008E1A3A"/>
    <w:rsid w:val="008E26E8"/>
    <w:rsid w:val="008E6623"/>
    <w:rsid w:val="008E7707"/>
    <w:rsid w:val="008F0149"/>
    <w:rsid w:val="008F2CCD"/>
    <w:rsid w:val="008F519A"/>
    <w:rsid w:val="008F528A"/>
    <w:rsid w:val="008F5E9C"/>
    <w:rsid w:val="008F61E4"/>
    <w:rsid w:val="008F6718"/>
    <w:rsid w:val="008F68CC"/>
    <w:rsid w:val="008F6F05"/>
    <w:rsid w:val="0090164F"/>
    <w:rsid w:val="0090602A"/>
    <w:rsid w:val="00907773"/>
    <w:rsid w:val="00911515"/>
    <w:rsid w:val="009116F4"/>
    <w:rsid w:val="00913211"/>
    <w:rsid w:val="00913C68"/>
    <w:rsid w:val="00913F97"/>
    <w:rsid w:val="00914694"/>
    <w:rsid w:val="00914786"/>
    <w:rsid w:val="009155AD"/>
    <w:rsid w:val="00915E01"/>
    <w:rsid w:val="00917291"/>
    <w:rsid w:val="0091742A"/>
    <w:rsid w:val="00922DC1"/>
    <w:rsid w:val="00922EBB"/>
    <w:rsid w:val="00923AEC"/>
    <w:rsid w:val="00925B45"/>
    <w:rsid w:val="00925E19"/>
    <w:rsid w:val="00926B4E"/>
    <w:rsid w:val="00926D81"/>
    <w:rsid w:val="00927626"/>
    <w:rsid w:val="00930506"/>
    <w:rsid w:val="00931118"/>
    <w:rsid w:val="00932234"/>
    <w:rsid w:val="0093231D"/>
    <w:rsid w:val="009324C4"/>
    <w:rsid w:val="00932C96"/>
    <w:rsid w:val="00934340"/>
    <w:rsid w:val="00935D10"/>
    <w:rsid w:val="0093686E"/>
    <w:rsid w:val="00936D2B"/>
    <w:rsid w:val="00937C41"/>
    <w:rsid w:val="00937E61"/>
    <w:rsid w:val="00940A4A"/>
    <w:rsid w:val="00940B5B"/>
    <w:rsid w:val="00940D05"/>
    <w:rsid w:val="00942707"/>
    <w:rsid w:val="00942FAA"/>
    <w:rsid w:val="00943996"/>
    <w:rsid w:val="00943AAA"/>
    <w:rsid w:val="00946F41"/>
    <w:rsid w:val="0094721E"/>
    <w:rsid w:val="00947537"/>
    <w:rsid w:val="00947F10"/>
    <w:rsid w:val="0095041B"/>
    <w:rsid w:val="00951F9F"/>
    <w:rsid w:val="00952BAB"/>
    <w:rsid w:val="00954AC9"/>
    <w:rsid w:val="0095540B"/>
    <w:rsid w:val="009565C6"/>
    <w:rsid w:val="009575D2"/>
    <w:rsid w:val="009577B8"/>
    <w:rsid w:val="00961340"/>
    <w:rsid w:val="00962EF5"/>
    <w:rsid w:val="009644E9"/>
    <w:rsid w:val="009719BE"/>
    <w:rsid w:val="00971EA5"/>
    <w:rsid w:val="00972BBF"/>
    <w:rsid w:val="009742DC"/>
    <w:rsid w:val="00977FEE"/>
    <w:rsid w:val="00980B68"/>
    <w:rsid w:val="009831C2"/>
    <w:rsid w:val="00984622"/>
    <w:rsid w:val="00985A01"/>
    <w:rsid w:val="00986E42"/>
    <w:rsid w:val="009917EE"/>
    <w:rsid w:val="009927D5"/>
    <w:rsid w:val="00992C25"/>
    <w:rsid w:val="00994F5A"/>
    <w:rsid w:val="00997423"/>
    <w:rsid w:val="009A155C"/>
    <w:rsid w:val="009A4D20"/>
    <w:rsid w:val="009A4D94"/>
    <w:rsid w:val="009A50FB"/>
    <w:rsid w:val="009A596B"/>
    <w:rsid w:val="009A5CCD"/>
    <w:rsid w:val="009A5E97"/>
    <w:rsid w:val="009A6578"/>
    <w:rsid w:val="009A6BDF"/>
    <w:rsid w:val="009A703B"/>
    <w:rsid w:val="009A7CC4"/>
    <w:rsid w:val="009A7D32"/>
    <w:rsid w:val="009B040A"/>
    <w:rsid w:val="009B09AA"/>
    <w:rsid w:val="009B0C73"/>
    <w:rsid w:val="009B1626"/>
    <w:rsid w:val="009B23E7"/>
    <w:rsid w:val="009B36F4"/>
    <w:rsid w:val="009B4639"/>
    <w:rsid w:val="009B5E30"/>
    <w:rsid w:val="009C012A"/>
    <w:rsid w:val="009C0E11"/>
    <w:rsid w:val="009C12CA"/>
    <w:rsid w:val="009C2993"/>
    <w:rsid w:val="009C4BEC"/>
    <w:rsid w:val="009C60B3"/>
    <w:rsid w:val="009C6434"/>
    <w:rsid w:val="009C728C"/>
    <w:rsid w:val="009D1A7F"/>
    <w:rsid w:val="009D4C6D"/>
    <w:rsid w:val="009D4F0D"/>
    <w:rsid w:val="009D576B"/>
    <w:rsid w:val="009D57B3"/>
    <w:rsid w:val="009D641F"/>
    <w:rsid w:val="009D79CC"/>
    <w:rsid w:val="009E059D"/>
    <w:rsid w:val="009E08D4"/>
    <w:rsid w:val="009E1310"/>
    <w:rsid w:val="009E1E93"/>
    <w:rsid w:val="009E252D"/>
    <w:rsid w:val="009E29A9"/>
    <w:rsid w:val="009E2E18"/>
    <w:rsid w:val="009E2EB9"/>
    <w:rsid w:val="009E368C"/>
    <w:rsid w:val="009E683A"/>
    <w:rsid w:val="009E73BD"/>
    <w:rsid w:val="009F1CC9"/>
    <w:rsid w:val="009F22D9"/>
    <w:rsid w:val="009F3B94"/>
    <w:rsid w:val="009F47F6"/>
    <w:rsid w:val="009F4C1E"/>
    <w:rsid w:val="009F5950"/>
    <w:rsid w:val="009F6149"/>
    <w:rsid w:val="00A00955"/>
    <w:rsid w:val="00A011D2"/>
    <w:rsid w:val="00A023B1"/>
    <w:rsid w:val="00A0562B"/>
    <w:rsid w:val="00A1180B"/>
    <w:rsid w:val="00A126CD"/>
    <w:rsid w:val="00A13FA0"/>
    <w:rsid w:val="00A15E20"/>
    <w:rsid w:val="00A15EB6"/>
    <w:rsid w:val="00A1653B"/>
    <w:rsid w:val="00A17418"/>
    <w:rsid w:val="00A20172"/>
    <w:rsid w:val="00A20577"/>
    <w:rsid w:val="00A22761"/>
    <w:rsid w:val="00A241E3"/>
    <w:rsid w:val="00A25349"/>
    <w:rsid w:val="00A25805"/>
    <w:rsid w:val="00A25826"/>
    <w:rsid w:val="00A2609F"/>
    <w:rsid w:val="00A2670A"/>
    <w:rsid w:val="00A27298"/>
    <w:rsid w:val="00A278FC"/>
    <w:rsid w:val="00A279B1"/>
    <w:rsid w:val="00A308B3"/>
    <w:rsid w:val="00A31A68"/>
    <w:rsid w:val="00A323A5"/>
    <w:rsid w:val="00A32A3A"/>
    <w:rsid w:val="00A35162"/>
    <w:rsid w:val="00A35862"/>
    <w:rsid w:val="00A36589"/>
    <w:rsid w:val="00A367A0"/>
    <w:rsid w:val="00A4034A"/>
    <w:rsid w:val="00A4121D"/>
    <w:rsid w:val="00A42DEE"/>
    <w:rsid w:val="00A45D75"/>
    <w:rsid w:val="00A45E93"/>
    <w:rsid w:val="00A46986"/>
    <w:rsid w:val="00A47E8E"/>
    <w:rsid w:val="00A502BC"/>
    <w:rsid w:val="00A50DF1"/>
    <w:rsid w:val="00A535FA"/>
    <w:rsid w:val="00A53B1F"/>
    <w:rsid w:val="00A53BC6"/>
    <w:rsid w:val="00A541C3"/>
    <w:rsid w:val="00A54958"/>
    <w:rsid w:val="00A557C1"/>
    <w:rsid w:val="00A55A8B"/>
    <w:rsid w:val="00A5624F"/>
    <w:rsid w:val="00A620F9"/>
    <w:rsid w:val="00A6389F"/>
    <w:rsid w:val="00A63992"/>
    <w:rsid w:val="00A6607B"/>
    <w:rsid w:val="00A66F3B"/>
    <w:rsid w:val="00A74217"/>
    <w:rsid w:val="00A75BC8"/>
    <w:rsid w:val="00A7668C"/>
    <w:rsid w:val="00A76D51"/>
    <w:rsid w:val="00A81CC2"/>
    <w:rsid w:val="00A82E01"/>
    <w:rsid w:val="00A83272"/>
    <w:rsid w:val="00A83307"/>
    <w:rsid w:val="00A84636"/>
    <w:rsid w:val="00A847EA"/>
    <w:rsid w:val="00A87125"/>
    <w:rsid w:val="00A875A6"/>
    <w:rsid w:val="00A90EC5"/>
    <w:rsid w:val="00A93BF0"/>
    <w:rsid w:val="00A93CCC"/>
    <w:rsid w:val="00A9602F"/>
    <w:rsid w:val="00A96CAD"/>
    <w:rsid w:val="00A97707"/>
    <w:rsid w:val="00AA11FD"/>
    <w:rsid w:val="00AA22FA"/>
    <w:rsid w:val="00AA308A"/>
    <w:rsid w:val="00AA3601"/>
    <w:rsid w:val="00AA5894"/>
    <w:rsid w:val="00AA725F"/>
    <w:rsid w:val="00AA75F7"/>
    <w:rsid w:val="00AB0AEC"/>
    <w:rsid w:val="00AB1F1A"/>
    <w:rsid w:val="00AB39B7"/>
    <w:rsid w:val="00AB3C4F"/>
    <w:rsid w:val="00AB6AAA"/>
    <w:rsid w:val="00AB712B"/>
    <w:rsid w:val="00AB7941"/>
    <w:rsid w:val="00AB7E05"/>
    <w:rsid w:val="00AC062B"/>
    <w:rsid w:val="00AC1108"/>
    <w:rsid w:val="00AC13A5"/>
    <w:rsid w:val="00AC1A6F"/>
    <w:rsid w:val="00AC20D9"/>
    <w:rsid w:val="00AC44E8"/>
    <w:rsid w:val="00AC4D57"/>
    <w:rsid w:val="00AC5463"/>
    <w:rsid w:val="00AC62FD"/>
    <w:rsid w:val="00AC7ADE"/>
    <w:rsid w:val="00AD0C84"/>
    <w:rsid w:val="00AD2AE8"/>
    <w:rsid w:val="00AD3088"/>
    <w:rsid w:val="00AD42CC"/>
    <w:rsid w:val="00AD4B30"/>
    <w:rsid w:val="00AD4DB1"/>
    <w:rsid w:val="00AD566C"/>
    <w:rsid w:val="00AD5AF7"/>
    <w:rsid w:val="00AD5B78"/>
    <w:rsid w:val="00AD73C1"/>
    <w:rsid w:val="00AD7CD5"/>
    <w:rsid w:val="00AE0003"/>
    <w:rsid w:val="00AE2124"/>
    <w:rsid w:val="00AE24EB"/>
    <w:rsid w:val="00AE2B76"/>
    <w:rsid w:val="00AE3B15"/>
    <w:rsid w:val="00AE5C1A"/>
    <w:rsid w:val="00AE65AA"/>
    <w:rsid w:val="00AF1436"/>
    <w:rsid w:val="00AF2738"/>
    <w:rsid w:val="00AF48E7"/>
    <w:rsid w:val="00AF4E89"/>
    <w:rsid w:val="00AF6993"/>
    <w:rsid w:val="00AF741E"/>
    <w:rsid w:val="00AF7F37"/>
    <w:rsid w:val="00B01E88"/>
    <w:rsid w:val="00B04812"/>
    <w:rsid w:val="00B05C55"/>
    <w:rsid w:val="00B06883"/>
    <w:rsid w:val="00B06A04"/>
    <w:rsid w:val="00B0762C"/>
    <w:rsid w:val="00B078DC"/>
    <w:rsid w:val="00B11552"/>
    <w:rsid w:val="00B12F73"/>
    <w:rsid w:val="00B138D5"/>
    <w:rsid w:val="00B14AF2"/>
    <w:rsid w:val="00B16FA8"/>
    <w:rsid w:val="00B213AE"/>
    <w:rsid w:val="00B21485"/>
    <w:rsid w:val="00B21553"/>
    <w:rsid w:val="00B21920"/>
    <w:rsid w:val="00B21957"/>
    <w:rsid w:val="00B21EF5"/>
    <w:rsid w:val="00B2221B"/>
    <w:rsid w:val="00B24407"/>
    <w:rsid w:val="00B24E4C"/>
    <w:rsid w:val="00B26B0B"/>
    <w:rsid w:val="00B274EF"/>
    <w:rsid w:val="00B27F9F"/>
    <w:rsid w:val="00B344E3"/>
    <w:rsid w:val="00B355F7"/>
    <w:rsid w:val="00B35D89"/>
    <w:rsid w:val="00B371AF"/>
    <w:rsid w:val="00B42D59"/>
    <w:rsid w:val="00B42D85"/>
    <w:rsid w:val="00B42E87"/>
    <w:rsid w:val="00B4439B"/>
    <w:rsid w:val="00B4580E"/>
    <w:rsid w:val="00B51D4C"/>
    <w:rsid w:val="00B5306F"/>
    <w:rsid w:val="00B53DE3"/>
    <w:rsid w:val="00B5563F"/>
    <w:rsid w:val="00B56441"/>
    <w:rsid w:val="00B57D74"/>
    <w:rsid w:val="00B61649"/>
    <w:rsid w:val="00B61F7F"/>
    <w:rsid w:val="00B628D5"/>
    <w:rsid w:val="00B637F5"/>
    <w:rsid w:val="00B654F2"/>
    <w:rsid w:val="00B657FD"/>
    <w:rsid w:val="00B666FE"/>
    <w:rsid w:val="00B66BFD"/>
    <w:rsid w:val="00B66C9A"/>
    <w:rsid w:val="00B671B6"/>
    <w:rsid w:val="00B6751C"/>
    <w:rsid w:val="00B70B5B"/>
    <w:rsid w:val="00B75C46"/>
    <w:rsid w:val="00B77A07"/>
    <w:rsid w:val="00B803CB"/>
    <w:rsid w:val="00B81175"/>
    <w:rsid w:val="00B834FE"/>
    <w:rsid w:val="00B835EC"/>
    <w:rsid w:val="00B84458"/>
    <w:rsid w:val="00B8480C"/>
    <w:rsid w:val="00B85402"/>
    <w:rsid w:val="00B8740C"/>
    <w:rsid w:val="00B9084B"/>
    <w:rsid w:val="00B917B2"/>
    <w:rsid w:val="00B92A49"/>
    <w:rsid w:val="00B93270"/>
    <w:rsid w:val="00B936E8"/>
    <w:rsid w:val="00B93A4F"/>
    <w:rsid w:val="00B93E57"/>
    <w:rsid w:val="00B96448"/>
    <w:rsid w:val="00B96F2F"/>
    <w:rsid w:val="00B9708E"/>
    <w:rsid w:val="00B972DF"/>
    <w:rsid w:val="00BA06D9"/>
    <w:rsid w:val="00BA0714"/>
    <w:rsid w:val="00BA3703"/>
    <w:rsid w:val="00BA3E4B"/>
    <w:rsid w:val="00BA4451"/>
    <w:rsid w:val="00BA4881"/>
    <w:rsid w:val="00BA49B6"/>
    <w:rsid w:val="00BA4DDA"/>
    <w:rsid w:val="00BA554A"/>
    <w:rsid w:val="00BA63AD"/>
    <w:rsid w:val="00BA643C"/>
    <w:rsid w:val="00BB0707"/>
    <w:rsid w:val="00BB0C01"/>
    <w:rsid w:val="00BB20FF"/>
    <w:rsid w:val="00BB232D"/>
    <w:rsid w:val="00BB27D7"/>
    <w:rsid w:val="00BB3A69"/>
    <w:rsid w:val="00BB4125"/>
    <w:rsid w:val="00BB56C3"/>
    <w:rsid w:val="00BB684B"/>
    <w:rsid w:val="00BB68A3"/>
    <w:rsid w:val="00BB7842"/>
    <w:rsid w:val="00BC2075"/>
    <w:rsid w:val="00BC3AA1"/>
    <w:rsid w:val="00BC4404"/>
    <w:rsid w:val="00BC722B"/>
    <w:rsid w:val="00BC7980"/>
    <w:rsid w:val="00BD0EAD"/>
    <w:rsid w:val="00BD1D67"/>
    <w:rsid w:val="00BD3E1D"/>
    <w:rsid w:val="00BD5E6C"/>
    <w:rsid w:val="00BD780A"/>
    <w:rsid w:val="00BE016D"/>
    <w:rsid w:val="00BE0390"/>
    <w:rsid w:val="00BE1848"/>
    <w:rsid w:val="00BE195F"/>
    <w:rsid w:val="00BE2E85"/>
    <w:rsid w:val="00BE3335"/>
    <w:rsid w:val="00BE523A"/>
    <w:rsid w:val="00BE65DD"/>
    <w:rsid w:val="00BF01CD"/>
    <w:rsid w:val="00BF0650"/>
    <w:rsid w:val="00BF2482"/>
    <w:rsid w:val="00BF4980"/>
    <w:rsid w:val="00BF55B8"/>
    <w:rsid w:val="00BF6014"/>
    <w:rsid w:val="00C00232"/>
    <w:rsid w:val="00C003C1"/>
    <w:rsid w:val="00C00C17"/>
    <w:rsid w:val="00C00FF5"/>
    <w:rsid w:val="00C010F2"/>
    <w:rsid w:val="00C018E3"/>
    <w:rsid w:val="00C026A8"/>
    <w:rsid w:val="00C027CE"/>
    <w:rsid w:val="00C043D1"/>
    <w:rsid w:val="00C045EC"/>
    <w:rsid w:val="00C04B04"/>
    <w:rsid w:val="00C07E08"/>
    <w:rsid w:val="00C1083D"/>
    <w:rsid w:val="00C1211D"/>
    <w:rsid w:val="00C1362E"/>
    <w:rsid w:val="00C15850"/>
    <w:rsid w:val="00C15BB0"/>
    <w:rsid w:val="00C16103"/>
    <w:rsid w:val="00C1676E"/>
    <w:rsid w:val="00C16F33"/>
    <w:rsid w:val="00C173DA"/>
    <w:rsid w:val="00C17DCA"/>
    <w:rsid w:val="00C21164"/>
    <w:rsid w:val="00C22365"/>
    <w:rsid w:val="00C22BEB"/>
    <w:rsid w:val="00C241EB"/>
    <w:rsid w:val="00C257DA"/>
    <w:rsid w:val="00C27372"/>
    <w:rsid w:val="00C2760D"/>
    <w:rsid w:val="00C279F0"/>
    <w:rsid w:val="00C27C2D"/>
    <w:rsid w:val="00C27FC9"/>
    <w:rsid w:val="00C3002B"/>
    <w:rsid w:val="00C303E4"/>
    <w:rsid w:val="00C3183F"/>
    <w:rsid w:val="00C405E8"/>
    <w:rsid w:val="00C41542"/>
    <w:rsid w:val="00C42369"/>
    <w:rsid w:val="00C4509A"/>
    <w:rsid w:val="00C45BFF"/>
    <w:rsid w:val="00C46510"/>
    <w:rsid w:val="00C4755F"/>
    <w:rsid w:val="00C50534"/>
    <w:rsid w:val="00C53A8D"/>
    <w:rsid w:val="00C5503D"/>
    <w:rsid w:val="00C564E4"/>
    <w:rsid w:val="00C60F04"/>
    <w:rsid w:val="00C62276"/>
    <w:rsid w:val="00C622C3"/>
    <w:rsid w:val="00C62DBA"/>
    <w:rsid w:val="00C631C5"/>
    <w:rsid w:val="00C63EB7"/>
    <w:rsid w:val="00C66A8E"/>
    <w:rsid w:val="00C66BFA"/>
    <w:rsid w:val="00C70397"/>
    <w:rsid w:val="00C7097A"/>
    <w:rsid w:val="00C72808"/>
    <w:rsid w:val="00C7494B"/>
    <w:rsid w:val="00C75D52"/>
    <w:rsid w:val="00C77FEC"/>
    <w:rsid w:val="00C837DD"/>
    <w:rsid w:val="00C84783"/>
    <w:rsid w:val="00C85003"/>
    <w:rsid w:val="00C86529"/>
    <w:rsid w:val="00C909CC"/>
    <w:rsid w:val="00C90F21"/>
    <w:rsid w:val="00C91965"/>
    <w:rsid w:val="00C9335B"/>
    <w:rsid w:val="00C96E52"/>
    <w:rsid w:val="00CA194A"/>
    <w:rsid w:val="00CA1A94"/>
    <w:rsid w:val="00CA3A46"/>
    <w:rsid w:val="00CA4735"/>
    <w:rsid w:val="00CB1126"/>
    <w:rsid w:val="00CB191B"/>
    <w:rsid w:val="00CB27BC"/>
    <w:rsid w:val="00CB4B3B"/>
    <w:rsid w:val="00CB5E83"/>
    <w:rsid w:val="00CB65C2"/>
    <w:rsid w:val="00CB7627"/>
    <w:rsid w:val="00CB7D35"/>
    <w:rsid w:val="00CC353A"/>
    <w:rsid w:val="00CC3A0C"/>
    <w:rsid w:val="00CC4AE0"/>
    <w:rsid w:val="00CC5DD5"/>
    <w:rsid w:val="00CC5E6F"/>
    <w:rsid w:val="00CC70A4"/>
    <w:rsid w:val="00CC7168"/>
    <w:rsid w:val="00CC7BFE"/>
    <w:rsid w:val="00CD10B9"/>
    <w:rsid w:val="00CD7243"/>
    <w:rsid w:val="00CE2A8D"/>
    <w:rsid w:val="00CE2E4E"/>
    <w:rsid w:val="00CE3C5A"/>
    <w:rsid w:val="00CE4241"/>
    <w:rsid w:val="00CE4C04"/>
    <w:rsid w:val="00CE4C9A"/>
    <w:rsid w:val="00CE5AFB"/>
    <w:rsid w:val="00CE619F"/>
    <w:rsid w:val="00CE63C1"/>
    <w:rsid w:val="00CE7273"/>
    <w:rsid w:val="00CF137D"/>
    <w:rsid w:val="00CF1DE9"/>
    <w:rsid w:val="00CF25F7"/>
    <w:rsid w:val="00CF3686"/>
    <w:rsid w:val="00CF4955"/>
    <w:rsid w:val="00CF7CAB"/>
    <w:rsid w:val="00D01261"/>
    <w:rsid w:val="00D01935"/>
    <w:rsid w:val="00D058B9"/>
    <w:rsid w:val="00D05950"/>
    <w:rsid w:val="00D05E7F"/>
    <w:rsid w:val="00D066F7"/>
    <w:rsid w:val="00D06BC6"/>
    <w:rsid w:val="00D10BC8"/>
    <w:rsid w:val="00D11A6D"/>
    <w:rsid w:val="00D14642"/>
    <w:rsid w:val="00D160D3"/>
    <w:rsid w:val="00D1678D"/>
    <w:rsid w:val="00D177DD"/>
    <w:rsid w:val="00D206C3"/>
    <w:rsid w:val="00D212AD"/>
    <w:rsid w:val="00D21688"/>
    <w:rsid w:val="00D23819"/>
    <w:rsid w:val="00D24FAD"/>
    <w:rsid w:val="00D261B7"/>
    <w:rsid w:val="00D30C92"/>
    <w:rsid w:val="00D313ED"/>
    <w:rsid w:val="00D317AD"/>
    <w:rsid w:val="00D32551"/>
    <w:rsid w:val="00D33B7B"/>
    <w:rsid w:val="00D34183"/>
    <w:rsid w:val="00D348D6"/>
    <w:rsid w:val="00D35C22"/>
    <w:rsid w:val="00D362AD"/>
    <w:rsid w:val="00D36335"/>
    <w:rsid w:val="00D36364"/>
    <w:rsid w:val="00D363D6"/>
    <w:rsid w:val="00D3667E"/>
    <w:rsid w:val="00D37438"/>
    <w:rsid w:val="00D43A07"/>
    <w:rsid w:val="00D44EFC"/>
    <w:rsid w:val="00D46D67"/>
    <w:rsid w:val="00D47E61"/>
    <w:rsid w:val="00D52811"/>
    <w:rsid w:val="00D534FB"/>
    <w:rsid w:val="00D53DCA"/>
    <w:rsid w:val="00D55700"/>
    <w:rsid w:val="00D5570A"/>
    <w:rsid w:val="00D568BD"/>
    <w:rsid w:val="00D578BC"/>
    <w:rsid w:val="00D6172A"/>
    <w:rsid w:val="00D64076"/>
    <w:rsid w:val="00D657DB"/>
    <w:rsid w:val="00D65B6B"/>
    <w:rsid w:val="00D71F36"/>
    <w:rsid w:val="00D7373A"/>
    <w:rsid w:val="00D73885"/>
    <w:rsid w:val="00D758D1"/>
    <w:rsid w:val="00D75A87"/>
    <w:rsid w:val="00D76350"/>
    <w:rsid w:val="00D8037A"/>
    <w:rsid w:val="00D80D23"/>
    <w:rsid w:val="00D822D7"/>
    <w:rsid w:val="00D84CEA"/>
    <w:rsid w:val="00D866DD"/>
    <w:rsid w:val="00D904E8"/>
    <w:rsid w:val="00D9063A"/>
    <w:rsid w:val="00D9223E"/>
    <w:rsid w:val="00D961C5"/>
    <w:rsid w:val="00D96869"/>
    <w:rsid w:val="00D96B80"/>
    <w:rsid w:val="00DA1526"/>
    <w:rsid w:val="00DA1802"/>
    <w:rsid w:val="00DA1F48"/>
    <w:rsid w:val="00DA218D"/>
    <w:rsid w:val="00DA3578"/>
    <w:rsid w:val="00DA3970"/>
    <w:rsid w:val="00DA4C2A"/>
    <w:rsid w:val="00DA560D"/>
    <w:rsid w:val="00DA5960"/>
    <w:rsid w:val="00DB1C62"/>
    <w:rsid w:val="00DB2DDE"/>
    <w:rsid w:val="00DB3D7C"/>
    <w:rsid w:val="00DB3D96"/>
    <w:rsid w:val="00DB50D6"/>
    <w:rsid w:val="00DB57B4"/>
    <w:rsid w:val="00DB6FED"/>
    <w:rsid w:val="00DC4B3A"/>
    <w:rsid w:val="00DD0BCC"/>
    <w:rsid w:val="00DD0CA0"/>
    <w:rsid w:val="00DD11FD"/>
    <w:rsid w:val="00DD27B7"/>
    <w:rsid w:val="00DD28F0"/>
    <w:rsid w:val="00DD4040"/>
    <w:rsid w:val="00DD6DF9"/>
    <w:rsid w:val="00DD74F3"/>
    <w:rsid w:val="00DD772C"/>
    <w:rsid w:val="00DE195E"/>
    <w:rsid w:val="00DE2393"/>
    <w:rsid w:val="00DE26E6"/>
    <w:rsid w:val="00DE4345"/>
    <w:rsid w:val="00DE4C54"/>
    <w:rsid w:val="00DE4C89"/>
    <w:rsid w:val="00DE545E"/>
    <w:rsid w:val="00DE5943"/>
    <w:rsid w:val="00DE7BA1"/>
    <w:rsid w:val="00DF0CD4"/>
    <w:rsid w:val="00DF1BCB"/>
    <w:rsid w:val="00DF38A6"/>
    <w:rsid w:val="00DF3E58"/>
    <w:rsid w:val="00DF4FD1"/>
    <w:rsid w:val="00DF695F"/>
    <w:rsid w:val="00DF7B6F"/>
    <w:rsid w:val="00DF7CA2"/>
    <w:rsid w:val="00DF7F37"/>
    <w:rsid w:val="00E01BB8"/>
    <w:rsid w:val="00E02AD6"/>
    <w:rsid w:val="00E038EE"/>
    <w:rsid w:val="00E03DD6"/>
    <w:rsid w:val="00E03E71"/>
    <w:rsid w:val="00E04283"/>
    <w:rsid w:val="00E05114"/>
    <w:rsid w:val="00E10266"/>
    <w:rsid w:val="00E10E70"/>
    <w:rsid w:val="00E11D32"/>
    <w:rsid w:val="00E13119"/>
    <w:rsid w:val="00E13DAD"/>
    <w:rsid w:val="00E158A6"/>
    <w:rsid w:val="00E17F0F"/>
    <w:rsid w:val="00E17F1E"/>
    <w:rsid w:val="00E20048"/>
    <w:rsid w:val="00E20A90"/>
    <w:rsid w:val="00E20AFC"/>
    <w:rsid w:val="00E2152C"/>
    <w:rsid w:val="00E2284C"/>
    <w:rsid w:val="00E22B19"/>
    <w:rsid w:val="00E23EBE"/>
    <w:rsid w:val="00E2444A"/>
    <w:rsid w:val="00E24AE9"/>
    <w:rsid w:val="00E3023F"/>
    <w:rsid w:val="00E30654"/>
    <w:rsid w:val="00E32C9D"/>
    <w:rsid w:val="00E32CFC"/>
    <w:rsid w:val="00E32E88"/>
    <w:rsid w:val="00E34BFA"/>
    <w:rsid w:val="00E420C6"/>
    <w:rsid w:val="00E420E8"/>
    <w:rsid w:val="00E423BA"/>
    <w:rsid w:val="00E43067"/>
    <w:rsid w:val="00E44B7C"/>
    <w:rsid w:val="00E44B8D"/>
    <w:rsid w:val="00E45408"/>
    <w:rsid w:val="00E45956"/>
    <w:rsid w:val="00E46E05"/>
    <w:rsid w:val="00E47621"/>
    <w:rsid w:val="00E478DF"/>
    <w:rsid w:val="00E52970"/>
    <w:rsid w:val="00E554AF"/>
    <w:rsid w:val="00E555F7"/>
    <w:rsid w:val="00E56B97"/>
    <w:rsid w:val="00E57459"/>
    <w:rsid w:val="00E6041C"/>
    <w:rsid w:val="00E6420B"/>
    <w:rsid w:val="00E64B29"/>
    <w:rsid w:val="00E65EFC"/>
    <w:rsid w:val="00E66CBF"/>
    <w:rsid w:val="00E66F24"/>
    <w:rsid w:val="00E70245"/>
    <w:rsid w:val="00E72E34"/>
    <w:rsid w:val="00E73864"/>
    <w:rsid w:val="00E7399A"/>
    <w:rsid w:val="00E74804"/>
    <w:rsid w:val="00E829AD"/>
    <w:rsid w:val="00E82B5C"/>
    <w:rsid w:val="00E85F17"/>
    <w:rsid w:val="00E86C99"/>
    <w:rsid w:val="00E9298A"/>
    <w:rsid w:val="00E953DC"/>
    <w:rsid w:val="00E965E1"/>
    <w:rsid w:val="00E96E64"/>
    <w:rsid w:val="00E970A4"/>
    <w:rsid w:val="00EA4182"/>
    <w:rsid w:val="00EA4A7E"/>
    <w:rsid w:val="00EA4FC9"/>
    <w:rsid w:val="00EA5541"/>
    <w:rsid w:val="00EA5B6E"/>
    <w:rsid w:val="00EA5E44"/>
    <w:rsid w:val="00EA6337"/>
    <w:rsid w:val="00EA74B1"/>
    <w:rsid w:val="00EB2979"/>
    <w:rsid w:val="00EB3498"/>
    <w:rsid w:val="00EB3783"/>
    <w:rsid w:val="00EB3BA3"/>
    <w:rsid w:val="00EB4925"/>
    <w:rsid w:val="00EB4FF8"/>
    <w:rsid w:val="00EB6E1D"/>
    <w:rsid w:val="00EB793A"/>
    <w:rsid w:val="00EC03E7"/>
    <w:rsid w:val="00EC0E9E"/>
    <w:rsid w:val="00EC32CA"/>
    <w:rsid w:val="00EC33BA"/>
    <w:rsid w:val="00EC65BF"/>
    <w:rsid w:val="00EC7709"/>
    <w:rsid w:val="00ED24C6"/>
    <w:rsid w:val="00ED3412"/>
    <w:rsid w:val="00ED4982"/>
    <w:rsid w:val="00ED54EA"/>
    <w:rsid w:val="00ED5CB9"/>
    <w:rsid w:val="00ED6F42"/>
    <w:rsid w:val="00ED7886"/>
    <w:rsid w:val="00ED78A5"/>
    <w:rsid w:val="00ED7F6C"/>
    <w:rsid w:val="00EE3275"/>
    <w:rsid w:val="00EE5246"/>
    <w:rsid w:val="00EE5798"/>
    <w:rsid w:val="00EE62AF"/>
    <w:rsid w:val="00EE6513"/>
    <w:rsid w:val="00EE6B4F"/>
    <w:rsid w:val="00EF030F"/>
    <w:rsid w:val="00EF06B8"/>
    <w:rsid w:val="00EF0DDA"/>
    <w:rsid w:val="00EF12D0"/>
    <w:rsid w:val="00EF173B"/>
    <w:rsid w:val="00EF2CA2"/>
    <w:rsid w:val="00EF2EC7"/>
    <w:rsid w:val="00EF38A5"/>
    <w:rsid w:val="00EF39C9"/>
    <w:rsid w:val="00EF3BF1"/>
    <w:rsid w:val="00EF46A6"/>
    <w:rsid w:val="00F00DD3"/>
    <w:rsid w:val="00F01BB6"/>
    <w:rsid w:val="00F02681"/>
    <w:rsid w:val="00F02880"/>
    <w:rsid w:val="00F034AC"/>
    <w:rsid w:val="00F0439F"/>
    <w:rsid w:val="00F0548D"/>
    <w:rsid w:val="00F0576E"/>
    <w:rsid w:val="00F06E25"/>
    <w:rsid w:val="00F06F29"/>
    <w:rsid w:val="00F07F8A"/>
    <w:rsid w:val="00F11038"/>
    <w:rsid w:val="00F11C2F"/>
    <w:rsid w:val="00F13682"/>
    <w:rsid w:val="00F13C04"/>
    <w:rsid w:val="00F16758"/>
    <w:rsid w:val="00F17229"/>
    <w:rsid w:val="00F21EAA"/>
    <w:rsid w:val="00F22BAC"/>
    <w:rsid w:val="00F22C27"/>
    <w:rsid w:val="00F22CC7"/>
    <w:rsid w:val="00F24DDC"/>
    <w:rsid w:val="00F25998"/>
    <w:rsid w:val="00F269D0"/>
    <w:rsid w:val="00F26B57"/>
    <w:rsid w:val="00F27CBE"/>
    <w:rsid w:val="00F335EC"/>
    <w:rsid w:val="00F34916"/>
    <w:rsid w:val="00F351E1"/>
    <w:rsid w:val="00F362B3"/>
    <w:rsid w:val="00F408F2"/>
    <w:rsid w:val="00F42058"/>
    <w:rsid w:val="00F427A0"/>
    <w:rsid w:val="00F44333"/>
    <w:rsid w:val="00F455C9"/>
    <w:rsid w:val="00F47182"/>
    <w:rsid w:val="00F47A73"/>
    <w:rsid w:val="00F47B67"/>
    <w:rsid w:val="00F50AD8"/>
    <w:rsid w:val="00F5170D"/>
    <w:rsid w:val="00F5194F"/>
    <w:rsid w:val="00F527E4"/>
    <w:rsid w:val="00F54801"/>
    <w:rsid w:val="00F55B4B"/>
    <w:rsid w:val="00F55B9A"/>
    <w:rsid w:val="00F565C1"/>
    <w:rsid w:val="00F57EF2"/>
    <w:rsid w:val="00F6167D"/>
    <w:rsid w:val="00F623A4"/>
    <w:rsid w:val="00F623D2"/>
    <w:rsid w:val="00F62EE9"/>
    <w:rsid w:val="00F64017"/>
    <w:rsid w:val="00F66D29"/>
    <w:rsid w:val="00F70876"/>
    <w:rsid w:val="00F71E8E"/>
    <w:rsid w:val="00F7292D"/>
    <w:rsid w:val="00F7519E"/>
    <w:rsid w:val="00F75808"/>
    <w:rsid w:val="00F7680D"/>
    <w:rsid w:val="00F769C2"/>
    <w:rsid w:val="00F76D64"/>
    <w:rsid w:val="00F77D29"/>
    <w:rsid w:val="00F821E6"/>
    <w:rsid w:val="00F8254B"/>
    <w:rsid w:val="00F84C1E"/>
    <w:rsid w:val="00F86267"/>
    <w:rsid w:val="00F90AED"/>
    <w:rsid w:val="00F90B7F"/>
    <w:rsid w:val="00F91D37"/>
    <w:rsid w:val="00F91FBF"/>
    <w:rsid w:val="00F9276B"/>
    <w:rsid w:val="00F93B85"/>
    <w:rsid w:val="00F93FFD"/>
    <w:rsid w:val="00F955B7"/>
    <w:rsid w:val="00F95C9E"/>
    <w:rsid w:val="00F97D75"/>
    <w:rsid w:val="00FA2334"/>
    <w:rsid w:val="00FA4B9C"/>
    <w:rsid w:val="00FA54F2"/>
    <w:rsid w:val="00FA7BBA"/>
    <w:rsid w:val="00FB0D45"/>
    <w:rsid w:val="00FB0E99"/>
    <w:rsid w:val="00FB17CE"/>
    <w:rsid w:val="00FB1FB6"/>
    <w:rsid w:val="00FB5611"/>
    <w:rsid w:val="00FB5B11"/>
    <w:rsid w:val="00FB629C"/>
    <w:rsid w:val="00FB6F7E"/>
    <w:rsid w:val="00FB7411"/>
    <w:rsid w:val="00FB7449"/>
    <w:rsid w:val="00FC150D"/>
    <w:rsid w:val="00FC1FEE"/>
    <w:rsid w:val="00FC2BDA"/>
    <w:rsid w:val="00FC316E"/>
    <w:rsid w:val="00FC3FE9"/>
    <w:rsid w:val="00FC50FB"/>
    <w:rsid w:val="00FC5BFA"/>
    <w:rsid w:val="00FD0154"/>
    <w:rsid w:val="00FD22A3"/>
    <w:rsid w:val="00FD2BDE"/>
    <w:rsid w:val="00FD34B0"/>
    <w:rsid w:val="00FD3DDA"/>
    <w:rsid w:val="00FD4AD6"/>
    <w:rsid w:val="00FD6191"/>
    <w:rsid w:val="00FD647C"/>
    <w:rsid w:val="00FE006E"/>
    <w:rsid w:val="00FE06DF"/>
    <w:rsid w:val="00FE1351"/>
    <w:rsid w:val="00FE2070"/>
    <w:rsid w:val="00FE35F2"/>
    <w:rsid w:val="00FE6F66"/>
    <w:rsid w:val="00FF0C23"/>
    <w:rsid w:val="00FF1398"/>
    <w:rsid w:val="00FF317E"/>
    <w:rsid w:val="00FF432F"/>
    <w:rsid w:val="00FF5C93"/>
    <w:rsid w:val="00FF5DA9"/>
    <w:rsid w:val="00FF5F7D"/>
    <w:rsid w:val="00FF7D03"/>
    <w:rsid w:val="00FF7F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8A5"/>
    <w:pPr>
      <w:spacing w:before="240" w:after="240" w:line="240" w:lineRule="atLeast"/>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A00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D78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6169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6169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26DC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358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A3586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D78A5"/>
    <w:rPr>
      <w:rFonts w:asciiTheme="majorHAnsi" w:eastAsiaTheme="majorEastAsia" w:hAnsiTheme="majorHAnsi" w:cstheme="majorBidi"/>
      <w:b/>
      <w:bCs/>
      <w:color w:val="4F81BD" w:themeColor="accent1"/>
      <w:sz w:val="26"/>
      <w:szCs w:val="26"/>
      <w:lang w:eastAsia="ru-RU"/>
    </w:rPr>
  </w:style>
  <w:style w:type="character" w:styleId="a3">
    <w:name w:val="Hyperlink"/>
    <w:basedOn w:val="a0"/>
    <w:uiPriority w:val="99"/>
    <w:semiHidden/>
    <w:unhideWhenUsed/>
    <w:rsid w:val="00ED78A5"/>
    <w:rPr>
      <w:color w:val="0000FF"/>
      <w:u w:val="single"/>
    </w:rPr>
  </w:style>
  <w:style w:type="character" w:styleId="a4">
    <w:name w:val="FollowedHyperlink"/>
    <w:basedOn w:val="a0"/>
    <w:uiPriority w:val="99"/>
    <w:semiHidden/>
    <w:unhideWhenUsed/>
    <w:rsid w:val="00ED78A5"/>
    <w:rPr>
      <w:color w:val="800080" w:themeColor="followedHyperlink"/>
      <w:u w:val="single"/>
    </w:rPr>
  </w:style>
  <w:style w:type="paragraph" w:styleId="a5">
    <w:name w:val="header"/>
    <w:basedOn w:val="a"/>
    <w:link w:val="a6"/>
    <w:uiPriority w:val="99"/>
    <w:unhideWhenUsed/>
    <w:rsid w:val="00ED78A5"/>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ED78A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D78A5"/>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ED78A5"/>
    <w:rPr>
      <w:rFonts w:ascii="Times New Roman" w:eastAsia="Times New Roman" w:hAnsi="Times New Roman" w:cs="Times New Roman"/>
      <w:sz w:val="24"/>
      <w:szCs w:val="24"/>
      <w:lang w:eastAsia="ru-RU"/>
    </w:rPr>
  </w:style>
  <w:style w:type="character" w:customStyle="1" w:styleId="a9">
    <w:name w:val="Без интервала Знак"/>
    <w:link w:val="aa"/>
    <w:uiPriority w:val="99"/>
    <w:locked/>
    <w:rsid w:val="00ED78A5"/>
    <w:rPr>
      <w:rFonts w:ascii="Times New Roman" w:eastAsia="Times New Roman" w:hAnsi="Times New Roman" w:cs="Times New Roman"/>
      <w:sz w:val="24"/>
      <w:szCs w:val="24"/>
      <w:lang w:eastAsia="ru-RU"/>
    </w:rPr>
  </w:style>
  <w:style w:type="paragraph" w:styleId="aa">
    <w:name w:val="No Spacing"/>
    <w:link w:val="a9"/>
    <w:uiPriority w:val="99"/>
    <w:qFormat/>
    <w:rsid w:val="00ED78A5"/>
    <w:pPr>
      <w:spacing w:before="240" w:after="240" w:line="240" w:lineRule="atLeast"/>
      <w:jc w:val="both"/>
    </w:pPr>
    <w:rPr>
      <w:rFonts w:ascii="Times New Roman" w:eastAsia="Times New Roman" w:hAnsi="Times New Roman" w:cs="Times New Roman"/>
      <w:sz w:val="24"/>
      <w:szCs w:val="24"/>
      <w:lang w:eastAsia="ru-RU"/>
    </w:rPr>
  </w:style>
  <w:style w:type="character" w:customStyle="1" w:styleId="ab">
    <w:name w:val="Абзац списка Знак"/>
    <w:basedOn w:val="a0"/>
    <w:link w:val="ac"/>
    <w:uiPriority w:val="34"/>
    <w:locked/>
    <w:rsid w:val="00ED78A5"/>
    <w:rPr>
      <w:rFonts w:ascii="Calibri" w:eastAsia="Calibri" w:hAnsi="Calibri" w:cs="Times New Roman"/>
    </w:rPr>
  </w:style>
  <w:style w:type="paragraph" w:styleId="ac">
    <w:name w:val="List Paragraph"/>
    <w:basedOn w:val="a"/>
    <w:link w:val="ab"/>
    <w:uiPriority w:val="34"/>
    <w:qFormat/>
    <w:rsid w:val="00ED78A5"/>
    <w:pPr>
      <w:spacing w:after="200" w:line="276" w:lineRule="auto"/>
      <w:ind w:left="720"/>
      <w:contextualSpacing/>
    </w:pPr>
    <w:rPr>
      <w:rFonts w:ascii="Calibri" w:eastAsia="Calibri" w:hAnsi="Calibri"/>
      <w:sz w:val="22"/>
      <w:szCs w:val="22"/>
      <w:lang w:eastAsia="en-US"/>
    </w:rPr>
  </w:style>
  <w:style w:type="character" w:customStyle="1" w:styleId="sokr">
    <w:name w:val="sokr"/>
    <w:rsid w:val="00ED78A5"/>
  </w:style>
  <w:style w:type="character" w:customStyle="1" w:styleId="apple-converted-space">
    <w:name w:val="apple-converted-space"/>
    <w:basedOn w:val="a0"/>
    <w:rsid w:val="00ED78A5"/>
  </w:style>
  <w:style w:type="table" w:styleId="ad">
    <w:name w:val="Table Grid"/>
    <w:basedOn w:val="a1"/>
    <w:uiPriority w:val="59"/>
    <w:rsid w:val="00ED78A5"/>
    <w:pPr>
      <w:spacing w:after="0" w:line="240" w:lineRule="auto"/>
      <w:jc w:val="both"/>
    </w:pPr>
    <w:rPr>
      <w:rFonts w:eastAsiaTheme="minorEastAsia"/>
      <w:kern w:val="2"/>
      <w:sz w:val="21"/>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ED78A5"/>
    <w:pPr>
      <w:spacing w:before="0"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D78A5"/>
    <w:rPr>
      <w:rFonts w:ascii="Tahoma" w:eastAsia="Times New Roman" w:hAnsi="Tahoma" w:cs="Tahoma"/>
      <w:sz w:val="16"/>
      <w:szCs w:val="16"/>
      <w:lang w:eastAsia="ru-RU"/>
    </w:rPr>
  </w:style>
  <w:style w:type="paragraph" w:styleId="af0">
    <w:name w:val="Normal (Web)"/>
    <w:basedOn w:val="a"/>
    <w:uiPriority w:val="99"/>
    <w:unhideWhenUsed/>
    <w:rsid w:val="00ED78A5"/>
    <w:pPr>
      <w:spacing w:before="100" w:beforeAutospacing="1" w:after="100" w:afterAutospacing="1" w:line="240" w:lineRule="auto"/>
      <w:jc w:val="left"/>
    </w:pPr>
  </w:style>
  <w:style w:type="character" w:styleId="af1">
    <w:name w:val="Strong"/>
    <w:basedOn w:val="a0"/>
    <w:uiPriority w:val="22"/>
    <w:qFormat/>
    <w:rsid w:val="00ED78A5"/>
    <w:rPr>
      <w:b/>
      <w:bCs/>
    </w:rPr>
  </w:style>
  <w:style w:type="paragraph" w:customStyle="1" w:styleId="ConsNormal">
    <w:name w:val="ConsNormal"/>
    <w:rsid w:val="00ED78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2">
    <w:name w:val="Title"/>
    <w:basedOn w:val="a"/>
    <w:next w:val="a"/>
    <w:link w:val="af3"/>
    <w:uiPriority w:val="10"/>
    <w:qFormat/>
    <w:rsid w:val="00ED78A5"/>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uiPriority w:val="10"/>
    <w:rsid w:val="00ED78A5"/>
    <w:rPr>
      <w:rFonts w:asciiTheme="majorHAnsi" w:eastAsiaTheme="majorEastAsia" w:hAnsiTheme="majorHAnsi" w:cstheme="majorBidi"/>
      <w:color w:val="17365D" w:themeColor="text2" w:themeShade="BF"/>
      <w:spacing w:val="5"/>
      <w:kern w:val="28"/>
      <w:sz w:val="52"/>
      <w:szCs w:val="52"/>
      <w:lang w:eastAsia="ru-RU"/>
    </w:rPr>
  </w:style>
  <w:style w:type="paragraph" w:styleId="af4">
    <w:name w:val="Subtitle"/>
    <w:basedOn w:val="a"/>
    <w:next w:val="a"/>
    <w:link w:val="af5"/>
    <w:uiPriority w:val="11"/>
    <w:qFormat/>
    <w:rsid w:val="00ED78A5"/>
    <w:pPr>
      <w:numPr>
        <w:ilvl w:val="1"/>
      </w:numPr>
    </w:pPr>
    <w:rPr>
      <w:rFonts w:asciiTheme="majorHAnsi" w:eastAsiaTheme="majorEastAsia" w:hAnsiTheme="majorHAnsi" w:cstheme="majorBidi"/>
      <w:i/>
      <w:iCs/>
      <w:color w:val="4F81BD" w:themeColor="accent1"/>
      <w:spacing w:val="15"/>
    </w:rPr>
  </w:style>
  <w:style w:type="character" w:customStyle="1" w:styleId="af5">
    <w:name w:val="Подзаголовок Знак"/>
    <w:basedOn w:val="a0"/>
    <w:link w:val="af4"/>
    <w:uiPriority w:val="11"/>
    <w:rsid w:val="00ED78A5"/>
    <w:rPr>
      <w:rFonts w:asciiTheme="majorHAnsi" w:eastAsiaTheme="majorEastAsia" w:hAnsiTheme="majorHAnsi" w:cstheme="majorBidi"/>
      <w:i/>
      <w:iCs/>
      <w:color w:val="4F81BD" w:themeColor="accent1"/>
      <w:spacing w:val="15"/>
      <w:sz w:val="24"/>
      <w:szCs w:val="24"/>
      <w:lang w:eastAsia="ru-RU"/>
    </w:rPr>
  </w:style>
  <w:style w:type="character" w:customStyle="1" w:styleId="notranslate">
    <w:name w:val="notranslate"/>
    <w:basedOn w:val="a0"/>
    <w:rsid w:val="00ED78A5"/>
  </w:style>
  <w:style w:type="character" w:customStyle="1" w:styleId="citationref">
    <w:name w:val="citationref"/>
    <w:basedOn w:val="a0"/>
    <w:rsid w:val="00ED78A5"/>
  </w:style>
  <w:style w:type="paragraph" w:customStyle="1" w:styleId="para">
    <w:name w:val="para"/>
    <w:basedOn w:val="a"/>
    <w:rsid w:val="00ED78A5"/>
    <w:pPr>
      <w:spacing w:before="100" w:beforeAutospacing="1" w:after="100" w:afterAutospacing="1" w:line="240" w:lineRule="auto"/>
      <w:jc w:val="left"/>
    </w:pPr>
  </w:style>
  <w:style w:type="paragraph" w:styleId="HTML">
    <w:name w:val="HTML Preformatted"/>
    <w:basedOn w:val="a"/>
    <w:link w:val="HTML0"/>
    <w:uiPriority w:val="99"/>
    <w:semiHidden/>
    <w:unhideWhenUsed/>
    <w:rsid w:val="006A4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6A4B4D"/>
    <w:rPr>
      <w:rFonts w:ascii="Courier New" w:eastAsia="Times New Roman" w:hAnsi="Courier New" w:cs="Courier New"/>
      <w:sz w:val="20"/>
      <w:szCs w:val="20"/>
      <w:lang w:eastAsia="ru-RU"/>
    </w:rPr>
  </w:style>
  <w:style w:type="paragraph" w:customStyle="1" w:styleId="Iauiue">
    <w:name w:val="Iau?iue"/>
    <w:uiPriority w:val="99"/>
    <w:rsid w:val="008251C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BodyText21">
    <w:name w:val="Body Text 21"/>
    <w:basedOn w:val="Iauiue"/>
    <w:uiPriority w:val="99"/>
    <w:rsid w:val="008251C8"/>
    <w:pPr>
      <w:tabs>
        <w:tab w:val="left" w:pos="1211"/>
      </w:tabs>
      <w:ind w:left="1276" w:firstLine="567"/>
      <w:jc w:val="both"/>
    </w:pPr>
    <w:rPr>
      <w:sz w:val="28"/>
    </w:rPr>
  </w:style>
  <w:style w:type="paragraph" w:customStyle="1" w:styleId="19">
    <w:name w:val="Обычный+19"/>
    <w:basedOn w:val="a"/>
    <w:next w:val="a"/>
    <w:uiPriority w:val="99"/>
    <w:rsid w:val="00943996"/>
    <w:pPr>
      <w:autoSpaceDE w:val="0"/>
      <w:autoSpaceDN w:val="0"/>
      <w:adjustRightInd w:val="0"/>
      <w:spacing w:before="0" w:after="0" w:line="240" w:lineRule="auto"/>
      <w:jc w:val="left"/>
    </w:pPr>
    <w:rPr>
      <w:rFonts w:eastAsia="Calibri"/>
    </w:rPr>
  </w:style>
  <w:style w:type="character" w:customStyle="1" w:styleId="s0">
    <w:name w:val="s0"/>
    <w:rsid w:val="00062453"/>
    <w:rPr>
      <w:rFonts w:ascii="Times New Roman" w:hAnsi="Times New Roman" w:cs="Times New Roman"/>
      <w:color w:val="000000"/>
      <w:sz w:val="14"/>
      <w:szCs w:val="14"/>
      <w:u w:val="none"/>
      <w:effect w:val="none"/>
    </w:rPr>
  </w:style>
  <w:style w:type="paragraph" w:customStyle="1" w:styleId="Default">
    <w:name w:val="Default"/>
    <w:rsid w:val="00CF7C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261692"/>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261692"/>
    <w:rPr>
      <w:rFonts w:asciiTheme="majorHAnsi" w:eastAsiaTheme="majorEastAsia" w:hAnsiTheme="majorHAnsi" w:cstheme="majorBidi"/>
      <w:b/>
      <w:bCs/>
      <w:i/>
      <w:iCs/>
      <w:color w:val="4F81BD" w:themeColor="accent1"/>
      <w:sz w:val="24"/>
      <w:szCs w:val="24"/>
      <w:lang w:eastAsia="ru-RU"/>
    </w:rPr>
  </w:style>
  <w:style w:type="character" w:customStyle="1" w:styleId="mw-headline">
    <w:name w:val="mw-headline"/>
    <w:basedOn w:val="a0"/>
    <w:rsid w:val="00261692"/>
  </w:style>
  <w:style w:type="character" w:customStyle="1" w:styleId="identifier">
    <w:name w:val="identifier"/>
    <w:basedOn w:val="a0"/>
    <w:rsid w:val="006E52BB"/>
  </w:style>
  <w:style w:type="character" w:customStyle="1" w:styleId="localline">
    <w:name w:val="localline"/>
    <w:basedOn w:val="a0"/>
    <w:rsid w:val="006E52BB"/>
  </w:style>
  <w:style w:type="character" w:customStyle="1" w:styleId="threedigitcodelistdescription">
    <w:name w:val="threedigitcodelistdescription"/>
    <w:basedOn w:val="a0"/>
    <w:rsid w:val="006E52BB"/>
  </w:style>
  <w:style w:type="character" w:styleId="af6">
    <w:name w:val="Emphasis"/>
    <w:basedOn w:val="a0"/>
    <w:uiPriority w:val="20"/>
    <w:qFormat/>
    <w:rsid w:val="00830EDA"/>
    <w:rPr>
      <w:i/>
      <w:iCs/>
    </w:rPr>
  </w:style>
  <w:style w:type="character" w:customStyle="1" w:styleId="10">
    <w:name w:val="Заголовок 1 Знак"/>
    <w:basedOn w:val="a0"/>
    <w:link w:val="1"/>
    <w:uiPriority w:val="9"/>
    <w:rsid w:val="000A00C0"/>
    <w:rPr>
      <w:rFonts w:asciiTheme="majorHAnsi" w:eastAsiaTheme="majorEastAsia" w:hAnsiTheme="majorHAnsi" w:cstheme="majorBidi"/>
      <w:b/>
      <w:bCs/>
      <w:color w:val="365F91" w:themeColor="accent1" w:themeShade="BF"/>
      <w:sz w:val="28"/>
      <w:szCs w:val="28"/>
      <w:lang w:eastAsia="ru-RU"/>
    </w:rPr>
  </w:style>
  <w:style w:type="character" w:styleId="af7">
    <w:name w:val="annotation reference"/>
    <w:basedOn w:val="a0"/>
    <w:uiPriority w:val="99"/>
    <w:semiHidden/>
    <w:unhideWhenUsed/>
    <w:rsid w:val="00C22365"/>
    <w:rPr>
      <w:sz w:val="16"/>
      <w:szCs w:val="16"/>
    </w:rPr>
  </w:style>
  <w:style w:type="paragraph" w:styleId="af8">
    <w:name w:val="annotation text"/>
    <w:basedOn w:val="a"/>
    <w:link w:val="af9"/>
    <w:uiPriority w:val="99"/>
    <w:semiHidden/>
    <w:unhideWhenUsed/>
    <w:rsid w:val="00C22365"/>
    <w:pPr>
      <w:spacing w:line="240" w:lineRule="auto"/>
    </w:pPr>
    <w:rPr>
      <w:sz w:val="20"/>
      <w:szCs w:val="20"/>
    </w:rPr>
  </w:style>
  <w:style w:type="character" w:customStyle="1" w:styleId="af9">
    <w:name w:val="Текст примечания Знак"/>
    <w:basedOn w:val="a0"/>
    <w:link w:val="af8"/>
    <w:uiPriority w:val="99"/>
    <w:semiHidden/>
    <w:rsid w:val="00C22365"/>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C22365"/>
    <w:rPr>
      <w:b/>
      <w:bCs/>
    </w:rPr>
  </w:style>
  <w:style w:type="character" w:customStyle="1" w:styleId="afb">
    <w:name w:val="Тема примечания Знак"/>
    <w:basedOn w:val="af9"/>
    <w:link w:val="afa"/>
    <w:uiPriority w:val="99"/>
    <w:semiHidden/>
    <w:rsid w:val="00C22365"/>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A35862"/>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A35862"/>
    <w:rPr>
      <w:rFonts w:asciiTheme="majorHAnsi" w:eastAsiaTheme="majorEastAsia" w:hAnsiTheme="majorHAnsi" w:cstheme="majorBidi"/>
      <w:i/>
      <w:iCs/>
      <w:color w:val="404040" w:themeColor="text1" w:themeTint="BF"/>
      <w:sz w:val="24"/>
      <w:szCs w:val="24"/>
      <w:lang w:eastAsia="ru-RU"/>
    </w:rPr>
  </w:style>
  <w:style w:type="paragraph" w:styleId="31">
    <w:name w:val="Body Text Indent 3"/>
    <w:basedOn w:val="a"/>
    <w:link w:val="32"/>
    <w:rsid w:val="00A35862"/>
    <w:pPr>
      <w:widowControl w:val="0"/>
      <w:shd w:val="clear" w:color="auto" w:fill="FFFFFF"/>
      <w:autoSpaceDE w:val="0"/>
      <w:autoSpaceDN w:val="0"/>
      <w:adjustRightInd w:val="0"/>
      <w:spacing w:before="0" w:after="0" w:line="240" w:lineRule="auto"/>
      <w:ind w:firstLine="567"/>
    </w:pPr>
    <w:rPr>
      <w:bCs/>
      <w:color w:val="000000"/>
      <w:spacing w:val="10"/>
      <w:sz w:val="28"/>
      <w:szCs w:val="20"/>
    </w:rPr>
  </w:style>
  <w:style w:type="character" w:customStyle="1" w:styleId="32">
    <w:name w:val="Основной текст с отступом 3 Знак"/>
    <w:basedOn w:val="a0"/>
    <w:link w:val="31"/>
    <w:rsid w:val="00A35862"/>
    <w:rPr>
      <w:rFonts w:ascii="Times New Roman" w:eastAsia="Times New Roman" w:hAnsi="Times New Roman" w:cs="Times New Roman"/>
      <w:bCs/>
      <w:color w:val="000000"/>
      <w:spacing w:val="10"/>
      <w:sz w:val="28"/>
      <w:szCs w:val="20"/>
      <w:shd w:val="clear" w:color="auto" w:fill="FFFFFF"/>
      <w:lang w:eastAsia="ru-RU"/>
    </w:rPr>
  </w:style>
  <w:style w:type="character" w:customStyle="1" w:styleId="50">
    <w:name w:val="Заголовок 5 Знак"/>
    <w:basedOn w:val="a0"/>
    <w:link w:val="5"/>
    <w:uiPriority w:val="9"/>
    <w:semiHidden/>
    <w:rsid w:val="00026DC2"/>
    <w:rPr>
      <w:rFonts w:asciiTheme="majorHAnsi" w:eastAsiaTheme="majorEastAsia" w:hAnsiTheme="majorHAnsi" w:cstheme="majorBidi"/>
      <w:color w:val="243F60" w:themeColor="accent1" w:themeShade="7F"/>
      <w:sz w:val="24"/>
      <w:szCs w:val="24"/>
      <w:lang w:eastAsia="ru-RU"/>
    </w:rPr>
  </w:style>
  <w:style w:type="character" w:customStyle="1" w:styleId="cit">
    <w:name w:val="cit"/>
    <w:basedOn w:val="a0"/>
    <w:rsid w:val="001D4DCB"/>
  </w:style>
  <w:style w:type="character" w:customStyle="1" w:styleId="fm-vol-iss-date">
    <w:name w:val="fm-vol-iss-date"/>
    <w:basedOn w:val="a0"/>
    <w:rsid w:val="001D4DCB"/>
  </w:style>
  <w:style w:type="character" w:customStyle="1" w:styleId="doi">
    <w:name w:val="doi"/>
    <w:basedOn w:val="a0"/>
    <w:rsid w:val="001D4DCB"/>
  </w:style>
  <w:style w:type="character" w:customStyle="1" w:styleId="fm-citation-ids-label">
    <w:name w:val="fm-citation-ids-label"/>
    <w:basedOn w:val="a0"/>
    <w:rsid w:val="001D4DCB"/>
  </w:style>
  <w:style w:type="character" w:customStyle="1" w:styleId="element-citation">
    <w:name w:val="element-citation"/>
    <w:basedOn w:val="a0"/>
    <w:rsid w:val="001D4DCB"/>
  </w:style>
  <w:style w:type="character" w:customStyle="1" w:styleId="ref-journal">
    <w:name w:val="ref-journal"/>
    <w:basedOn w:val="a0"/>
    <w:rsid w:val="001D4DCB"/>
  </w:style>
  <w:style w:type="paragraph" w:customStyle="1" w:styleId="p">
    <w:name w:val="p"/>
    <w:basedOn w:val="a"/>
    <w:rsid w:val="000D0A1F"/>
    <w:pPr>
      <w:spacing w:before="100" w:beforeAutospacing="1" w:after="100" w:afterAutospacing="1" w:line="240" w:lineRule="auto"/>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8A5"/>
    <w:pPr>
      <w:spacing w:before="240" w:after="240" w:line="240" w:lineRule="atLeast"/>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A00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D78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6169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6169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26DC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358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A3586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D78A5"/>
    <w:rPr>
      <w:rFonts w:asciiTheme="majorHAnsi" w:eastAsiaTheme="majorEastAsia" w:hAnsiTheme="majorHAnsi" w:cstheme="majorBidi"/>
      <w:b/>
      <w:bCs/>
      <w:color w:val="4F81BD" w:themeColor="accent1"/>
      <w:sz w:val="26"/>
      <w:szCs w:val="26"/>
      <w:lang w:eastAsia="ru-RU"/>
    </w:rPr>
  </w:style>
  <w:style w:type="character" w:styleId="a3">
    <w:name w:val="Hyperlink"/>
    <w:basedOn w:val="a0"/>
    <w:uiPriority w:val="99"/>
    <w:semiHidden/>
    <w:unhideWhenUsed/>
    <w:rsid w:val="00ED78A5"/>
    <w:rPr>
      <w:color w:val="0000FF"/>
      <w:u w:val="single"/>
    </w:rPr>
  </w:style>
  <w:style w:type="character" w:styleId="a4">
    <w:name w:val="FollowedHyperlink"/>
    <w:basedOn w:val="a0"/>
    <w:uiPriority w:val="99"/>
    <w:semiHidden/>
    <w:unhideWhenUsed/>
    <w:rsid w:val="00ED78A5"/>
    <w:rPr>
      <w:color w:val="800080" w:themeColor="followedHyperlink"/>
      <w:u w:val="single"/>
    </w:rPr>
  </w:style>
  <w:style w:type="paragraph" w:styleId="a5">
    <w:name w:val="header"/>
    <w:basedOn w:val="a"/>
    <w:link w:val="a6"/>
    <w:uiPriority w:val="99"/>
    <w:unhideWhenUsed/>
    <w:rsid w:val="00ED78A5"/>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ED78A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D78A5"/>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ED78A5"/>
    <w:rPr>
      <w:rFonts w:ascii="Times New Roman" w:eastAsia="Times New Roman" w:hAnsi="Times New Roman" w:cs="Times New Roman"/>
      <w:sz w:val="24"/>
      <w:szCs w:val="24"/>
      <w:lang w:eastAsia="ru-RU"/>
    </w:rPr>
  </w:style>
  <w:style w:type="character" w:customStyle="1" w:styleId="a9">
    <w:name w:val="Без интервала Знак"/>
    <w:link w:val="aa"/>
    <w:uiPriority w:val="99"/>
    <w:locked/>
    <w:rsid w:val="00ED78A5"/>
    <w:rPr>
      <w:rFonts w:ascii="Times New Roman" w:eastAsia="Times New Roman" w:hAnsi="Times New Roman" w:cs="Times New Roman"/>
      <w:sz w:val="24"/>
      <w:szCs w:val="24"/>
      <w:lang w:eastAsia="ru-RU"/>
    </w:rPr>
  </w:style>
  <w:style w:type="paragraph" w:styleId="aa">
    <w:name w:val="No Spacing"/>
    <w:link w:val="a9"/>
    <w:uiPriority w:val="99"/>
    <w:qFormat/>
    <w:rsid w:val="00ED78A5"/>
    <w:pPr>
      <w:spacing w:before="240" w:after="240" w:line="240" w:lineRule="atLeast"/>
      <w:jc w:val="both"/>
    </w:pPr>
    <w:rPr>
      <w:rFonts w:ascii="Times New Roman" w:eastAsia="Times New Roman" w:hAnsi="Times New Roman" w:cs="Times New Roman"/>
      <w:sz w:val="24"/>
      <w:szCs w:val="24"/>
      <w:lang w:eastAsia="ru-RU"/>
    </w:rPr>
  </w:style>
  <w:style w:type="character" w:customStyle="1" w:styleId="ab">
    <w:name w:val="Абзац списка Знак"/>
    <w:basedOn w:val="a0"/>
    <w:link w:val="ac"/>
    <w:uiPriority w:val="34"/>
    <w:locked/>
    <w:rsid w:val="00ED78A5"/>
    <w:rPr>
      <w:rFonts w:ascii="Calibri" w:eastAsia="Calibri" w:hAnsi="Calibri" w:cs="Times New Roman"/>
    </w:rPr>
  </w:style>
  <w:style w:type="paragraph" w:styleId="ac">
    <w:name w:val="List Paragraph"/>
    <w:basedOn w:val="a"/>
    <w:link w:val="ab"/>
    <w:uiPriority w:val="34"/>
    <w:qFormat/>
    <w:rsid w:val="00ED78A5"/>
    <w:pPr>
      <w:spacing w:after="200" w:line="276" w:lineRule="auto"/>
      <w:ind w:left="720"/>
      <w:contextualSpacing/>
    </w:pPr>
    <w:rPr>
      <w:rFonts w:ascii="Calibri" w:eastAsia="Calibri" w:hAnsi="Calibri"/>
      <w:sz w:val="22"/>
      <w:szCs w:val="22"/>
      <w:lang w:eastAsia="en-US"/>
    </w:rPr>
  </w:style>
  <w:style w:type="character" w:customStyle="1" w:styleId="sokr">
    <w:name w:val="sokr"/>
    <w:rsid w:val="00ED78A5"/>
  </w:style>
  <w:style w:type="character" w:customStyle="1" w:styleId="apple-converted-space">
    <w:name w:val="apple-converted-space"/>
    <w:basedOn w:val="a0"/>
    <w:rsid w:val="00ED78A5"/>
  </w:style>
  <w:style w:type="table" w:styleId="ad">
    <w:name w:val="Table Grid"/>
    <w:basedOn w:val="a1"/>
    <w:uiPriority w:val="59"/>
    <w:rsid w:val="00ED78A5"/>
    <w:pPr>
      <w:spacing w:after="0" w:line="240" w:lineRule="auto"/>
      <w:jc w:val="both"/>
    </w:pPr>
    <w:rPr>
      <w:rFonts w:eastAsiaTheme="minorEastAsia"/>
      <w:kern w:val="2"/>
      <w:sz w:val="21"/>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ED78A5"/>
    <w:pPr>
      <w:spacing w:before="0"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D78A5"/>
    <w:rPr>
      <w:rFonts w:ascii="Tahoma" w:eastAsia="Times New Roman" w:hAnsi="Tahoma" w:cs="Tahoma"/>
      <w:sz w:val="16"/>
      <w:szCs w:val="16"/>
      <w:lang w:eastAsia="ru-RU"/>
    </w:rPr>
  </w:style>
  <w:style w:type="paragraph" w:styleId="af0">
    <w:name w:val="Normal (Web)"/>
    <w:basedOn w:val="a"/>
    <w:uiPriority w:val="99"/>
    <w:unhideWhenUsed/>
    <w:rsid w:val="00ED78A5"/>
    <w:pPr>
      <w:spacing w:before="100" w:beforeAutospacing="1" w:after="100" w:afterAutospacing="1" w:line="240" w:lineRule="auto"/>
      <w:jc w:val="left"/>
    </w:pPr>
  </w:style>
  <w:style w:type="character" w:styleId="af1">
    <w:name w:val="Strong"/>
    <w:basedOn w:val="a0"/>
    <w:uiPriority w:val="22"/>
    <w:qFormat/>
    <w:rsid w:val="00ED78A5"/>
    <w:rPr>
      <w:b/>
      <w:bCs/>
    </w:rPr>
  </w:style>
  <w:style w:type="paragraph" w:customStyle="1" w:styleId="ConsNormal">
    <w:name w:val="ConsNormal"/>
    <w:rsid w:val="00ED78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2">
    <w:name w:val="Title"/>
    <w:basedOn w:val="a"/>
    <w:next w:val="a"/>
    <w:link w:val="af3"/>
    <w:uiPriority w:val="10"/>
    <w:qFormat/>
    <w:rsid w:val="00ED78A5"/>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uiPriority w:val="10"/>
    <w:rsid w:val="00ED78A5"/>
    <w:rPr>
      <w:rFonts w:asciiTheme="majorHAnsi" w:eastAsiaTheme="majorEastAsia" w:hAnsiTheme="majorHAnsi" w:cstheme="majorBidi"/>
      <w:color w:val="17365D" w:themeColor="text2" w:themeShade="BF"/>
      <w:spacing w:val="5"/>
      <w:kern w:val="28"/>
      <w:sz w:val="52"/>
      <w:szCs w:val="52"/>
      <w:lang w:eastAsia="ru-RU"/>
    </w:rPr>
  </w:style>
  <w:style w:type="paragraph" w:styleId="af4">
    <w:name w:val="Subtitle"/>
    <w:basedOn w:val="a"/>
    <w:next w:val="a"/>
    <w:link w:val="af5"/>
    <w:uiPriority w:val="11"/>
    <w:qFormat/>
    <w:rsid w:val="00ED78A5"/>
    <w:pPr>
      <w:numPr>
        <w:ilvl w:val="1"/>
      </w:numPr>
    </w:pPr>
    <w:rPr>
      <w:rFonts w:asciiTheme="majorHAnsi" w:eastAsiaTheme="majorEastAsia" w:hAnsiTheme="majorHAnsi" w:cstheme="majorBidi"/>
      <w:i/>
      <w:iCs/>
      <w:color w:val="4F81BD" w:themeColor="accent1"/>
      <w:spacing w:val="15"/>
    </w:rPr>
  </w:style>
  <w:style w:type="character" w:customStyle="1" w:styleId="af5">
    <w:name w:val="Подзаголовок Знак"/>
    <w:basedOn w:val="a0"/>
    <w:link w:val="af4"/>
    <w:uiPriority w:val="11"/>
    <w:rsid w:val="00ED78A5"/>
    <w:rPr>
      <w:rFonts w:asciiTheme="majorHAnsi" w:eastAsiaTheme="majorEastAsia" w:hAnsiTheme="majorHAnsi" w:cstheme="majorBidi"/>
      <w:i/>
      <w:iCs/>
      <w:color w:val="4F81BD" w:themeColor="accent1"/>
      <w:spacing w:val="15"/>
      <w:sz w:val="24"/>
      <w:szCs w:val="24"/>
      <w:lang w:eastAsia="ru-RU"/>
    </w:rPr>
  </w:style>
  <w:style w:type="character" w:customStyle="1" w:styleId="notranslate">
    <w:name w:val="notranslate"/>
    <w:basedOn w:val="a0"/>
    <w:rsid w:val="00ED78A5"/>
  </w:style>
  <w:style w:type="character" w:customStyle="1" w:styleId="citationref">
    <w:name w:val="citationref"/>
    <w:basedOn w:val="a0"/>
    <w:rsid w:val="00ED78A5"/>
  </w:style>
  <w:style w:type="paragraph" w:customStyle="1" w:styleId="para">
    <w:name w:val="para"/>
    <w:basedOn w:val="a"/>
    <w:rsid w:val="00ED78A5"/>
    <w:pPr>
      <w:spacing w:before="100" w:beforeAutospacing="1" w:after="100" w:afterAutospacing="1" w:line="240" w:lineRule="auto"/>
      <w:jc w:val="left"/>
    </w:pPr>
  </w:style>
  <w:style w:type="paragraph" w:styleId="HTML">
    <w:name w:val="HTML Preformatted"/>
    <w:basedOn w:val="a"/>
    <w:link w:val="HTML0"/>
    <w:uiPriority w:val="99"/>
    <w:semiHidden/>
    <w:unhideWhenUsed/>
    <w:rsid w:val="006A4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6A4B4D"/>
    <w:rPr>
      <w:rFonts w:ascii="Courier New" w:eastAsia="Times New Roman" w:hAnsi="Courier New" w:cs="Courier New"/>
      <w:sz w:val="20"/>
      <w:szCs w:val="20"/>
      <w:lang w:eastAsia="ru-RU"/>
    </w:rPr>
  </w:style>
  <w:style w:type="paragraph" w:customStyle="1" w:styleId="Iauiue">
    <w:name w:val="Iau?iue"/>
    <w:uiPriority w:val="99"/>
    <w:rsid w:val="008251C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BodyText21">
    <w:name w:val="Body Text 21"/>
    <w:basedOn w:val="Iauiue"/>
    <w:uiPriority w:val="99"/>
    <w:rsid w:val="008251C8"/>
    <w:pPr>
      <w:tabs>
        <w:tab w:val="left" w:pos="1211"/>
      </w:tabs>
      <w:ind w:left="1276" w:firstLine="567"/>
      <w:jc w:val="both"/>
    </w:pPr>
    <w:rPr>
      <w:sz w:val="28"/>
    </w:rPr>
  </w:style>
  <w:style w:type="paragraph" w:customStyle="1" w:styleId="19">
    <w:name w:val="Обычный+19"/>
    <w:basedOn w:val="a"/>
    <w:next w:val="a"/>
    <w:uiPriority w:val="99"/>
    <w:rsid w:val="00943996"/>
    <w:pPr>
      <w:autoSpaceDE w:val="0"/>
      <w:autoSpaceDN w:val="0"/>
      <w:adjustRightInd w:val="0"/>
      <w:spacing w:before="0" w:after="0" w:line="240" w:lineRule="auto"/>
      <w:jc w:val="left"/>
    </w:pPr>
    <w:rPr>
      <w:rFonts w:eastAsia="Calibri"/>
    </w:rPr>
  </w:style>
  <w:style w:type="character" w:customStyle="1" w:styleId="s0">
    <w:name w:val="s0"/>
    <w:rsid w:val="00062453"/>
    <w:rPr>
      <w:rFonts w:ascii="Times New Roman" w:hAnsi="Times New Roman" w:cs="Times New Roman"/>
      <w:color w:val="000000"/>
      <w:sz w:val="14"/>
      <w:szCs w:val="14"/>
      <w:u w:val="none"/>
      <w:effect w:val="none"/>
    </w:rPr>
  </w:style>
  <w:style w:type="paragraph" w:customStyle="1" w:styleId="Default">
    <w:name w:val="Default"/>
    <w:rsid w:val="00CF7C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261692"/>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261692"/>
    <w:rPr>
      <w:rFonts w:asciiTheme="majorHAnsi" w:eastAsiaTheme="majorEastAsia" w:hAnsiTheme="majorHAnsi" w:cstheme="majorBidi"/>
      <w:b/>
      <w:bCs/>
      <w:i/>
      <w:iCs/>
      <w:color w:val="4F81BD" w:themeColor="accent1"/>
      <w:sz w:val="24"/>
      <w:szCs w:val="24"/>
      <w:lang w:eastAsia="ru-RU"/>
    </w:rPr>
  </w:style>
  <w:style w:type="character" w:customStyle="1" w:styleId="mw-headline">
    <w:name w:val="mw-headline"/>
    <w:basedOn w:val="a0"/>
    <w:rsid w:val="00261692"/>
  </w:style>
  <w:style w:type="character" w:customStyle="1" w:styleId="identifier">
    <w:name w:val="identifier"/>
    <w:basedOn w:val="a0"/>
    <w:rsid w:val="006E52BB"/>
  </w:style>
  <w:style w:type="character" w:customStyle="1" w:styleId="localline">
    <w:name w:val="localline"/>
    <w:basedOn w:val="a0"/>
    <w:rsid w:val="006E52BB"/>
  </w:style>
  <w:style w:type="character" w:customStyle="1" w:styleId="threedigitcodelistdescription">
    <w:name w:val="threedigitcodelistdescription"/>
    <w:basedOn w:val="a0"/>
    <w:rsid w:val="006E52BB"/>
  </w:style>
  <w:style w:type="character" w:styleId="af6">
    <w:name w:val="Emphasis"/>
    <w:basedOn w:val="a0"/>
    <w:uiPriority w:val="20"/>
    <w:qFormat/>
    <w:rsid w:val="00830EDA"/>
    <w:rPr>
      <w:i/>
      <w:iCs/>
    </w:rPr>
  </w:style>
  <w:style w:type="character" w:customStyle="1" w:styleId="10">
    <w:name w:val="Заголовок 1 Знак"/>
    <w:basedOn w:val="a0"/>
    <w:link w:val="1"/>
    <w:uiPriority w:val="9"/>
    <w:rsid w:val="000A00C0"/>
    <w:rPr>
      <w:rFonts w:asciiTheme="majorHAnsi" w:eastAsiaTheme="majorEastAsia" w:hAnsiTheme="majorHAnsi" w:cstheme="majorBidi"/>
      <w:b/>
      <w:bCs/>
      <w:color w:val="365F91" w:themeColor="accent1" w:themeShade="BF"/>
      <w:sz w:val="28"/>
      <w:szCs w:val="28"/>
      <w:lang w:eastAsia="ru-RU"/>
    </w:rPr>
  </w:style>
  <w:style w:type="character" w:styleId="af7">
    <w:name w:val="annotation reference"/>
    <w:basedOn w:val="a0"/>
    <w:uiPriority w:val="99"/>
    <w:semiHidden/>
    <w:unhideWhenUsed/>
    <w:rsid w:val="00C22365"/>
    <w:rPr>
      <w:sz w:val="16"/>
      <w:szCs w:val="16"/>
    </w:rPr>
  </w:style>
  <w:style w:type="paragraph" w:styleId="af8">
    <w:name w:val="annotation text"/>
    <w:basedOn w:val="a"/>
    <w:link w:val="af9"/>
    <w:uiPriority w:val="99"/>
    <w:semiHidden/>
    <w:unhideWhenUsed/>
    <w:rsid w:val="00C22365"/>
    <w:pPr>
      <w:spacing w:line="240" w:lineRule="auto"/>
    </w:pPr>
    <w:rPr>
      <w:sz w:val="20"/>
      <w:szCs w:val="20"/>
    </w:rPr>
  </w:style>
  <w:style w:type="character" w:customStyle="1" w:styleId="af9">
    <w:name w:val="Текст примечания Знак"/>
    <w:basedOn w:val="a0"/>
    <w:link w:val="af8"/>
    <w:uiPriority w:val="99"/>
    <w:semiHidden/>
    <w:rsid w:val="00C22365"/>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C22365"/>
    <w:rPr>
      <w:b/>
      <w:bCs/>
    </w:rPr>
  </w:style>
  <w:style w:type="character" w:customStyle="1" w:styleId="afb">
    <w:name w:val="Тема примечания Знак"/>
    <w:basedOn w:val="af9"/>
    <w:link w:val="afa"/>
    <w:uiPriority w:val="99"/>
    <w:semiHidden/>
    <w:rsid w:val="00C22365"/>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A35862"/>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A35862"/>
    <w:rPr>
      <w:rFonts w:asciiTheme="majorHAnsi" w:eastAsiaTheme="majorEastAsia" w:hAnsiTheme="majorHAnsi" w:cstheme="majorBidi"/>
      <w:i/>
      <w:iCs/>
      <w:color w:val="404040" w:themeColor="text1" w:themeTint="BF"/>
      <w:sz w:val="24"/>
      <w:szCs w:val="24"/>
      <w:lang w:eastAsia="ru-RU"/>
    </w:rPr>
  </w:style>
  <w:style w:type="paragraph" w:styleId="31">
    <w:name w:val="Body Text Indent 3"/>
    <w:basedOn w:val="a"/>
    <w:link w:val="32"/>
    <w:rsid w:val="00A35862"/>
    <w:pPr>
      <w:widowControl w:val="0"/>
      <w:shd w:val="clear" w:color="auto" w:fill="FFFFFF"/>
      <w:autoSpaceDE w:val="0"/>
      <w:autoSpaceDN w:val="0"/>
      <w:adjustRightInd w:val="0"/>
      <w:spacing w:before="0" w:after="0" w:line="240" w:lineRule="auto"/>
      <w:ind w:firstLine="567"/>
    </w:pPr>
    <w:rPr>
      <w:bCs/>
      <w:color w:val="000000"/>
      <w:spacing w:val="10"/>
      <w:sz w:val="28"/>
      <w:szCs w:val="20"/>
    </w:rPr>
  </w:style>
  <w:style w:type="character" w:customStyle="1" w:styleId="32">
    <w:name w:val="Основной текст с отступом 3 Знак"/>
    <w:basedOn w:val="a0"/>
    <w:link w:val="31"/>
    <w:rsid w:val="00A35862"/>
    <w:rPr>
      <w:rFonts w:ascii="Times New Roman" w:eastAsia="Times New Roman" w:hAnsi="Times New Roman" w:cs="Times New Roman"/>
      <w:bCs/>
      <w:color w:val="000000"/>
      <w:spacing w:val="10"/>
      <w:sz w:val="28"/>
      <w:szCs w:val="20"/>
      <w:shd w:val="clear" w:color="auto" w:fill="FFFFFF"/>
      <w:lang w:eastAsia="ru-RU"/>
    </w:rPr>
  </w:style>
  <w:style w:type="character" w:customStyle="1" w:styleId="50">
    <w:name w:val="Заголовок 5 Знак"/>
    <w:basedOn w:val="a0"/>
    <w:link w:val="5"/>
    <w:uiPriority w:val="9"/>
    <w:semiHidden/>
    <w:rsid w:val="00026DC2"/>
    <w:rPr>
      <w:rFonts w:asciiTheme="majorHAnsi" w:eastAsiaTheme="majorEastAsia" w:hAnsiTheme="majorHAnsi" w:cstheme="majorBidi"/>
      <w:color w:val="243F60" w:themeColor="accent1" w:themeShade="7F"/>
      <w:sz w:val="24"/>
      <w:szCs w:val="24"/>
      <w:lang w:eastAsia="ru-RU"/>
    </w:rPr>
  </w:style>
  <w:style w:type="character" w:customStyle="1" w:styleId="cit">
    <w:name w:val="cit"/>
    <w:basedOn w:val="a0"/>
    <w:rsid w:val="001D4DCB"/>
  </w:style>
  <w:style w:type="character" w:customStyle="1" w:styleId="fm-vol-iss-date">
    <w:name w:val="fm-vol-iss-date"/>
    <w:basedOn w:val="a0"/>
    <w:rsid w:val="001D4DCB"/>
  </w:style>
  <w:style w:type="character" w:customStyle="1" w:styleId="doi">
    <w:name w:val="doi"/>
    <w:basedOn w:val="a0"/>
    <w:rsid w:val="001D4DCB"/>
  </w:style>
  <w:style w:type="character" w:customStyle="1" w:styleId="fm-citation-ids-label">
    <w:name w:val="fm-citation-ids-label"/>
    <w:basedOn w:val="a0"/>
    <w:rsid w:val="001D4DCB"/>
  </w:style>
  <w:style w:type="character" w:customStyle="1" w:styleId="element-citation">
    <w:name w:val="element-citation"/>
    <w:basedOn w:val="a0"/>
    <w:rsid w:val="001D4DCB"/>
  </w:style>
  <w:style w:type="character" w:customStyle="1" w:styleId="ref-journal">
    <w:name w:val="ref-journal"/>
    <w:basedOn w:val="a0"/>
    <w:rsid w:val="001D4DCB"/>
  </w:style>
  <w:style w:type="paragraph" w:customStyle="1" w:styleId="p">
    <w:name w:val="p"/>
    <w:basedOn w:val="a"/>
    <w:rsid w:val="000D0A1F"/>
    <w:pPr>
      <w:spacing w:before="100" w:beforeAutospacing="1" w:after="100" w:afterAutospacing="1"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82374">
      <w:bodyDiv w:val="1"/>
      <w:marLeft w:val="0"/>
      <w:marRight w:val="0"/>
      <w:marTop w:val="0"/>
      <w:marBottom w:val="0"/>
      <w:divBdr>
        <w:top w:val="none" w:sz="0" w:space="0" w:color="auto"/>
        <w:left w:val="none" w:sz="0" w:space="0" w:color="auto"/>
        <w:bottom w:val="none" w:sz="0" w:space="0" w:color="auto"/>
        <w:right w:val="none" w:sz="0" w:space="0" w:color="auto"/>
      </w:divBdr>
    </w:div>
    <w:div w:id="160970124">
      <w:bodyDiv w:val="1"/>
      <w:marLeft w:val="0"/>
      <w:marRight w:val="0"/>
      <w:marTop w:val="0"/>
      <w:marBottom w:val="0"/>
      <w:divBdr>
        <w:top w:val="none" w:sz="0" w:space="0" w:color="auto"/>
        <w:left w:val="none" w:sz="0" w:space="0" w:color="auto"/>
        <w:bottom w:val="none" w:sz="0" w:space="0" w:color="auto"/>
        <w:right w:val="none" w:sz="0" w:space="0" w:color="auto"/>
      </w:divBdr>
      <w:divsChild>
        <w:div w:id="1387803602">
          <w:marLeft w:val="547"/>
          <w:marRight w:val="0"/>
          <w:marTop w:val="0"/>
          <w:marBottom w:val="0"/>
          <w:divBdr>
            <w:top w:val="none" w:sz="0" w:space="0" w:color="auto"/>
            <w:left w:val="none" w:sz="0" w:space="0" w:color="auto"/>
            <w:bottom w:val="none" w:sz="0" w:space="0" w:color="auto"/>
            <w:right w:val="none" w:sz="0" w:space="0" w:color="auto"/>
          </w:divBdr>
        </w:div>
      </w:divsChild>
    </w:div>
    <w:div w:id="177088503">
      <w:bodyDiv w:val="1"/>
      <w:marLeft w:val="0"/>
      <w:marRight w:val="0"/>
      <w:marTop w:val="0"/>
      <w:marBottom w:val="0"/>
      <w:divBdr>
        <w:top w:val="none" w:sz="0" w:space="0" w:color="auto"/>
        <w:left w:val="none" w:sz="0" w:space="0" w:color="auto"/>
        <w:bottom w:val="none" w:sz="0" w:space="0" w:color="auto"/>
        <w:right w:val="none" w:sz="0" w:space="0" w:color="auto"/>
      </w:divBdr>
      <w:divsChild>
        <w:div w:id="1702166553">
          <w:marLeft w:val="0"/>
          <w:marRight w:val="0"/>
          <w:marTop w:val="0"/>
          <w:marBottom w:val="166"/>
          <w:divBdr>
            <w:top w:val="none" w:sz="0" w:space="0" w:color="auto"/>
            <w:left w:val="none" w:sz="0" w:space="0" w:color="auto"/>
            <w:bottom w:val="none" w:sz="0" w:space="0" w:color="auto"/>
            <w:right w:val="none" w:sz="0" w:space="0" w:color="auto"/>
          </w:divBdr>
          <w:divsChild>
            <w:div w:id="124126491">
              <w:marLeft w:val="0"/>
              <w:marRight w:val="0"/>
              <w:marTop w:val="0"/>
              <w:marBottom w:val="0"/>
              <w:divBdr>
                <w:top w:val="none" w:sz="0" w:space="0" w:color="auto"/>
                <w:left w:val="none" w:sz="0" w:space="0" w:color="auto"/>
                <w:bottom w:val="none" w:sz="0" w:space="0" w:color="auto"/>
                <w:right w:val="none" w:sz="0" w:space="0" w:color="auto"/>
              </w:divBdr>
              <w:divsChild>
                <w:div w:id="591743273">
                  <w:marLeft w:val="0"/>
                  <w:marRight w:val="0"/>
                  <w:marTop w:val="0"/>
                  <w:marBottom w:val="0"/>
                  <w:divBdr>
                    <w:top w:val="none" w:sz="0" w:space="0" w:color="auto"/>
                    <w:left w:val="none" w:sz="0" w:space="0" w:color="auto"/>
                    <w:bottom w:val="none" w:sz="0" w:space="0" w:color="auto"/>
                    <w:right w:val="none" w:sz="0" w:space="0" w:color="auto"/>
                  </w:divBdr>
                  <w:divsChild>
                    <w:div w:id="1726561328">
                      <w:marLeft w:val="0"/>
                      <w:marRight w:val="0"/>
                      <w:marTop w:val="0"/>
                      <w:marBottom w:val="0"/>
                      <w:divBdr>
                        <w:top w:val="none" w:sz="0" w:space="0" w:color="auto"/>
                        <w:left w:val="none" w:sz="0" w:space="0" w:color="auto"/>
                        <w:bottom w:val="none" w:sz="0" w:space="0" w:color="auto"/>
                        <w:right w:val="none" w:sz="0" w:space="0" w:color="auto"/>
                      </w:divBdr>
                      <w:divsChild>
                        <w:div w:id="2061174485">
                          <w:marLeft w:val="0"/>
                          <w:marRight w:val="0"/>
                          <w:marTop w:val="0"/>
                          <w:marBottom w:val="0"/>
                          <w:divBdr>
                            <w:top w:val="none" w:sz="0" w:space="0" w:color="auto"/>
                            <w:left w:val="none" w:sz="0" w:space="0" w:color="auto"/>
                            <w:bottom w:val="none" w:sz="0" w:space="0" w:color="auto"/>
                            <w:right w:val="none" w:sz="0" w:space="0" w:color="auto"/>
                          </w:divBdr>
                        </w:div>
                        <w:div w:id="77556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05574">
                  <w:marLeft w:val="0"/>
                  <w:marRight w:val="0"/>
                  <w:marTop w:val="0"/>
                  <w:marBottom w:val="0"/>
                  <w:divBdr>
                    <w:top w:val="none" w:sz="0" w:space="0" w:color="auto"/>
                    <w:left w:val="none" w:sz="0" w:space="0" w:color="auto"/>
                    <w:bottom w:val="none" w:sz="0" w:space="0" w:color="auto"/>
                    <w:right w:val="none" w:sz="0" w:space="0" w:color="auto"/>
                  </w:divBdr>
                  <w:divsChild>
                    <w:div w:id="110788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430225">
          <w:marLeft w:val="0"/>
          <w:marRight w:val="0"/>
          <w:marTop w:val="166"/>
          <w:marBottom w:val="166"/>
          <w:divBdr>
            <w:top w:val="none" w:sz="0" w:space="0" w:color="auto"/>
            <w:left w:val="none" w:sz="0" w:space="0" w:color="auto"/>
            <w:bottom w:val="none" w:sz="0" w:space="0" w:color="auto"/>
            <w:right w:val="none" w:sz="0" w:space="0" w:color="auto"/>
          </w:divBdr>
          <w:divsChild>
            <w:div w:id="147529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23554">
      <w:bodyDiv w:val="1"/>
      <w:marLeft w:val="0"/>
      <w:marRight w:val="0"/>
      <w:marTop w:val="0"/>
      <w:marBottom w:val="0"/>
      <w:divBdr>
        <w:top w:val="none" w:sz="0" w:space="0" w:color="auto"/>
        <w:left w:val="none" w:sz="0" w:space="0" w:color="auto"/>
        <w:bottom w:val="none" w:sz="0" w:space="0" w:color="auto"/>
        <w:right w:val="none" w:sz="0" w:space="0" w:color="auto"/>
      </w:divBdr>
    </w:div>
    <w:div w:id="288125689">
      <w:bodyDiv w:val="1"/>
      <w:marLeft w:val="0"/>
      <w:marRight w:val="0"/>
      <w:marTop w:val="0"/>
      <w:marBottom w:val="0"/>
      <w:divBdr>
        <w:top w:val="none" w:sz="0" w:space="0" w:color="auto"/>
        <w:left w:val="none" w:sz="0" w:space="0" w:color="auto"/>
        <w:bottom w:val="none" w:sz="0" w:space="0" w:color="auto"/>
        <w:right w:val="none" w:sz="0" w:space="0" w:color="auto"/>
      </w:divBdr>
      <w:divsChild>
        <w:div w:id="1045371941">
          <w:marLeft w:val="547"/>
          <w:marRight w:val="0"/>
          <w:marTop w:val="0"/>
          <w:marBottom w:val="0"/>
          <w:divBdr>
            <w:top w:val="none" w:sz="0" w:space="0" w:color="auto"/>
            <w:left w:val="none" w:sz="0" w:space="0" w:color="auto"/>
            <w:bottom w:val="none" w:sz="0" w:space="0" w:color="auto"/>
            <w:right w:val="none" w:sz="0" w:space="0" w:color="auto"/>
          </w:divBdr>
        </w:div>
        <w:div w:id="705715487">
          <w:marLeft w:val="547"/>
          <w:marRight w:val="0"/>
          <w:marTop w:val="0"/>
          <w:marBottom w:val="0"/>
          <w:divBdr>
            <w:top w:val="none" w:sz="0" w:space="0" w:color="auto"/>
            <w:left w:val="none" w:sz="0" w:space="0" w:color="auto"/>
            <w:bottom w:val="none" w:sz="0" w:space="0" w:color="auto"/>
            <w:right w:val="none" w:sz="0" w:space="0" w:color="auto"/>
          </w:divBdr>
        </w:div>
      </w:divsChild>
    </w:div>
    <w:div w:id="479421338">
      <w:bodyDiv w:val="1"/>
      <w:marLeft w:val="0"/>
      <w:marRight w:val="0"/>
      <w:marTop w:val="0"/>
      <w:marBottom w:val="0"/>
      <w:divBdr>
        <w:top w:val="none" w:sz="0" w:space="0" w:color="auto"/>
        <w:left w:val="none" w:sz="0" w:space="0" w:color="auto"/>
        <w:bottom w:val="none" w:sz="0" w:space="0" w:color="auto"/>
        <w:right w:val="none" w:sz="0" w:space="0" w:color="auto"/>
      </w:divBdr>
      <w:divsChild>
        <w:div w:id="351304236">
          <w:marLeft w:val="0"/>
          <w:marRight w:val="0"/>
          <w:marTop w:val="0"/>
          <w:marBottom w:val="0"/>
          <w:divBdr>
            <w:top w:val="none" w:sz="0" w:space="0" w:color="auto"/>
            <w:left w:val="none" w:sz="0" w:space="0" w:color="auto"/>
            <w:bottom w:val="none" w:sz="0" w:space="0" w:color="auto"/>
            <w:right w:val="none" w:sz="0" w:space="0" w:color="auto"/>
          </w:divBdr>
          <w:divsChild>
            <w:div w:id="1620141324">
              <w:marLeft w:val="0"/>
              <w:marRight w:val="0"/>
              <w:marTop w:val="332"/>
              <w:marBottom w:val="332"/>
              <w:divBdr>
                <w:top w:val="none" w:sz="0" w:space="0" w:color="auto"/>
                <w:left w:val="none" w:sz="0" w:space="0" w:color="auto"/>
                <w:bottom w:val="none" w:sz="0" w:space="0" w:color="auto"/>
                <w:right w:val="none" w:sz="0" w:space="0" w:color="auto"/>
              </w:divBdr>
              <w:divsChild>
                <w:div w:id="481386512">
                  <w:marLeft w:val="0"/>
                  <w:marRight w:val="0"/>
                  <w:marTop w:val="0"/>
                  <w:marBottom w:val="0"/>
                  <w:divBdr>
                    <w:top w:val="none" w:sz="0" w:space="0" w:color="auto"/>
                    <w:left w:val="none" w:sz="0" w:space="0" w:color="auto"/>
                    <w:bottom w:val="none" w:sz="0" w:space="0" w:color="auto"/>
                    <w:right w:val="none" w:sz="0" w:space="0" w:color="auto"/>
                  </w:divBdr>
                  <w:divsChild>
                    <w:div w:id="373772707">
                      <w:marLeft w:val="0"/>
                      <w:marRight w:val="0"/>
                      <w:marTop w:val="0"/>
                      <w:marBottom w:val="0"/>
                      <w:divBdr>
                        <w:top w:val="none" w:sz="0" w:space="0" w:color="auto"/>
                        <w:left w:val="none" w:sz="0" w:space="0" w:color="auto"/>
                        <w:bottom w:val="none" w:sz="0" w:space="0" w:color="auto"/>
                        <w:right w:val="none" w:sz="0" w:space="0" w:color="auto"/>
                      </w:divBdr>
                    </w:div>
                    <w:div w:id="209389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719757">
          <w:marLeft w:val="0"/>
          <w:marRight w:val="0"/>
          <w:marTop w:val="0"/>
          <w:marBottom w:val="0"/>
          <w:divBdr>
            <w:top w:val="none" w:sz="0" w:space="0" w:color="auto"/>
            <w:left w:val="none" w:sz="0" w:space="0" w:color="auto"/>
            <w:bottom w:val="none" w:sz="0" w:space="0" w:color="auto"/>
            <w:right w:val="none" w:sz="0" w:space="0" w:color="auto"/>
          </w:divBdr>
        </w:div>
      </w:divsChild>
    </w:div>
    <w:div w:id="511605800">
      <w:bodyDiv w:val="1"/>
      <w:marLeft w:val="0"/>
      <w:marRight w:val="0"/>
      <w:marTop w:val="0"/>
      <w:marBottom w:val="0"/>
      <w:divBdr>
        <w:top w:val="none" w:sz="0" w:space="0" w:color="auto"/>
        <w:left w:val="none" w:sz="0" w:space="0" w:color="auto"/>
        <w:bottom w:val="none" w:sz="0" w:space="0" w:color="auto"/>
        <w:right w:val="none" w:sz="0" w:space="0" w:color="auto"/>
      </w:divBdr>
      <w:divsChild>
        <w:div w:id="203834947">
          <w:marLeft w:val="0"/>
          <w:marRight w:val="0"/>
          <w:marTop w:val="0"/>
          <w:marBottom w:val="0"/>
          <w:divBdr>
            <w:top w:val="none" w:sz="0" w:space="0" w:color="auto"/>
            <w:left w:val="none" w:sz="0" w:space="0" w:color="auto"/>
            <w:bottom w:val="none" w:sz="0" w:space="0" w:color="auto"/>
            <w:right w:val="none" w:sz="0" w:space="0" w:color="auto"/>
          </w:divBdr>
          <w:divsChild>
            <w:div w:id="963195948">
              <w:marLeft w:val="0"/>
              <w:marRight w:val="0"/>
              <w:marTop w:val="0"/>
              <w:marBottom w:val="0"/>
              <w:divBdr>
                <w:top w:val="none" w:sz="0" w:space="0" w:color="auto"/>
                <w:left w:val="none" w:sz="0" w:space="0" w:color="auto"/>
                <w:bottom w:val="none" w:sz="0" w:space="0" w:color="auto"/>
                <w:right w:val="none" w:sz="0" w:space="0" w:color="auto"/>
              </w:divBdr>
            </w:div>
          </w:divsChild>
        </w:div>
        <w:div w:id="1635797528">
          <w:marLeft w:val="0"/>
          <w:marRight w:val="0"/>
          <w:marTop w:val="0"/>
          <w:marBottom w:val="0"/>
          <w:divBdr>
            <w:top w:val="none" w:sz="0" w:space="0" w:color="auto"/>
            <w:left w:val="none" w:sz="0" w:space="0" w:color="auto"/>
            <w:bottom w:val="none" w:sz="0" w:space="0" w:color="auto"/>
            <w:right w:val="none" w:sz="0" w:space="0" w:color="auto"/>
          </w:divBdr>
        </w:div>
      </w:divsChild>
    </w:div>
    <w:div w:id="550963205">
      <w:bodyDiv w:val="1"/>
      <w:marLeft w:val="0"/>
      <w:marRight w:val="0"/>
      <w:marTop w:val="0"/>
      <w:marBottom w:val="0"/>
      <w:divBdr>
        <w:top w:val="none" w:sz="0" w:space="0" w:color="auto"/>
        <w:left w:val="none" w:sz="0" w:space="0" w:color="auto"/>
        <w:bottom w:val="none" w:sz="0" w:space="0" w:color="auto"/>
        <w:right w:val="none" w:sz="0" w:space="0" w:color="auto"/>
      </w:divBdr>
    </w:div>
    <w:div w:id="688020327">
      <w:bodyDiv w:val="1"/>
      <w:marLeft w:val="0"/>
      <w:marRight w:val="0"/>
      <w:marTop w:val="0"/>
      <w:marBottom w:val="0"/>
      <w:divBdr>
        <w:top w:val="none" w:sz="0" w:space="0" w:color="auto"/>
        <w:left w:val="none" w:sz="0" w:space="0" w:color="auto"/>
        <w:bottom w:val="none" w:sz="0" w:space="0" w:color="auto"/>
        <w:right w:val="none" w:sz="0" w:space="0" w:color="auto"/>
      </w:divBdr>
    </w:div>
    <w:div w:id="1019618690">
      <w:bodyDiv w:val="1"/>
      <w:marLeft w:val="0"/>
      <w:marRight w:val="0"/>
      <w:marTop w:val="0"/>
      <w:marBottom w:val="0"/>
      <w:divBdr>
        <w:top w:val="none" w:sz="0" w:space="0" w:color="auto"/>
        <w:left w:val="none" w:sz="0" w:space="0" w:color="auto"/>
        <w:bottom w:val="none" w:sz="0" w:space="0" w:color="auto"/>
        <w:right w:val="none" w:sz="0" w:space="0" w:color="auto"/>
      </w:divBdr>
      <w:divsChild>
        <w:div w:id="659622198">
          <w:marLeft w:val="0"/>
          <w:marRight w:val="0"/>
          <w:marTop w:val="0"/>
          <w:marBottom w:val="166"/>
          <w:divBdr>
            <w:top w:val="none" w:sz="0" w:space="0" w:color="auto"/>
            <w:left w:val="none" w:sz="0" w:space="0" w:color="auto"/>
            <w:bottom w:val="none" w:sz="0" w:space="0" w:color="auto"/>
            <w:right w:val="none" w:sz="0" w:space="0" w:color="auto"/>
          </w:divBdr>
          <w:divsChild>
            <w:div w:id="815878574">
              <w:marLeft w:val="0"/>
              <w:marRight w:val="0"/>
              <w:marTop w:val="0"/>
              <w:marBottom w:val="0"/>
              <w:divBdr>
                <w:top w:val="none" w:sz="0" w:space="0" w:color="auto"/>
                <w:left w:val="none" w:sz="0" w:space="0" w:color="auto"/>
                <w:bottom w:val="none" w:sz="0" w:space="0" w:color="auto"/>
                <w:right w:val="none" w:sz="0" w:space="0" w:color="auto"/>
              </w:divBdr>
              <w:divsChild>
                <w:div w:id="474564964">
                  <w:marLeft w:val="0"/>
                  <w:marRight w:val="0"/>
                  <w:marTop w:val="0"/>
                  <w:marBottom w:val="0"/>
                  <w:divBdr>
                    <w:top w:val="none" w:sz="0" w:space="0" w:color="auto"/>
                    <w:left w:val="none" w:sz="0" w:space="0" w:color="auto"/>
                    <w:bottom w:val="none" w:sz="0" w:space="0" w:color="auto"/>
                    <w:right w:val="none" w:sz="0" w:space="0" w:color="auto"/>
                  </w:divBdr>
                  <w:divsChild>
                    <w:div w:id="274480086">
                      <w:marLeft w:val="0"/>
                      <w:marRight w:val="0"/>
                      <w:marTop w:val="0"/>
                      <w:marBottom w:val="0"/>
                      <w:divBdr>
                        <w:top w:val="none" w:sz="0" w:space="0" w:color="auto"/>
                        <w:left w:val="none" w:sz="0" w:space="0" w:color="auto"/>
                        <w:bottom w:val="none" w:sz="0" w:space="0" w:color="auto"/>
                        <w:right w:val="none" w:sz="0" w:space="0" w:color="auto"/>
                      </w:divBdr>
                      <w:divsChild>
                        <w:div w:id="900746278">
                          <w:marLeft w:val="0"/>
                          <w:marRight w:val="0"/>
                          <w:marTop w:val="0"/>
                          <w:marBottom w:val="0"/>
                          <w:divBdr>
                            <w:top w:val="none" w:sz="0" w:space="0" w:color="auto"/>
                            <w:left w:val="none" w:sz="0" w:space="0" w:color="auto"/>
                            <w:bottom w:val="none" w:sz="0" w:space="0" w:color="auto"/>
                            <w:right w:val="none" w:sz="0" w:space="0" w:color="auto"/>
                          </w:divBdr>
                        </w:div>
                        <w:div w:id="182597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50030">
                  <w:marLeft w:val="0"/>
                  <w:marRight w:val="0"/>
                  <w:marTop w:val="0"/>
                  <w:marBottom w:val="0"/>
                  <w:divBdr>
                    <w:top w:val="none" w:sz="0" w:space="0" w:color="auto"/>
                    <w:left w:val="none" w:sz="0" w:space="0" w:color="auto"/>
                    <w:bottom w:val="none" w:sz="0" w:space="0" w:color="auto"/>
                    <w:right w:val="none" w:sz="0" w:space="0" w:color="auto"/>
                  </w:divBdr>
                  <w:divsChild>
                    <w:div w:id="37035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038935">
          <w:marLeft w:val="0"/>
          <w:marRight w:val="0"/>
          <w:marTop w:val="166"/>
          <w:marBottom w:val="166"/>
          <w:divBdr>
            <w:top w:val="none" w:sz="0" w:space="0" w:color="auto"/>
            <w:left w:val="none" w:sz="0" w:space="0" w:color="auto"/>
            <w:bottom w:val="none" w:sz="0" w:space="0" w:color="auto"/>
            <w:right w:val="none" w:sz="0" w:space="0" w:color="auto"/>
          </w:divBdr>
          <w:divsChild>
            <w:div w:id="153376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969885">
      <w:bodyDiv w:val="1"/>
      <w:marLeft w:val="0"/>
      <w:marRight w:val="0"/>
      <w:marTop w:val="0"/>
      <w:marBottom w:val="0"/>
      <w:divBdr>
        <w:top w:val="none" w:sz="0" w:space="0" w:color="auto"/>
        <w:left w:val="none" w:sz="0" w:space="0" w:color="auto"/>
        <w:bottom w:val="none" w:sz="0" w:space="0" w:color="auto"/>
        <w:right w:val="none" w:sz="0" w:space="0" w:color="auto"/>
      </w:divBdr>
    </w:div>
    <w:div w:id="1227451442">
      <w:bodyDiv w:val="1"/>
      <w:marLeft w:val="0"/>
      <w:marRight w:val="0"/>
      <w:marTop w:val="0"/>
      <w:marBottom w:val="0"/>
      <w:divBdr>
        <w:top w:val="none" w:sz="0" w:space="0" w:color="auto"/>
        <w:left w:val="none" w:sz="0" w:space="0" w:color="auto"/>
        <w:bottom w:val="none" w:sz="0" w:space="0" w:color="auto"/>
        <w:right w:val="none" w:sz="0" w:space="0" w:color="auto"/>
      </w:divBdr>
    </w:div>
    <w:div w:id="1308708118">
      <w:bodyDiv w:val="1"/>
      <w:marLeft w:val="0"/>
      <w:marRight w:val="0"/>
      <w:marTop w:val="0"/>
      <w:marBottom w:val="0"/>
      <w:divBdr>
        <w:top w:val="none" w:sz="0" w:space="0" w:color="auto"/>
        <w:left w:val="none" w:sz="0" w:space="0" w:color="auto"/>
        <w:bottom w:val="none" w:sz="0" w:space="0" w:color="auto"/>
        <w:right w:val="none" w:sz="0" w:space="0" w:color="auto"/>
      </w:divBdr>
    </w:div>
    <w:div w:id="1321081745">
      <w:bodyDiv w:val="1"/>
      <w:marLeft w:val="0"/>
      <w:marRight w:val="0"/>
      <w:marTop w:val="0"/>
      <w:marBottom w:val="0"/>
      <w:divBdr>
        <w:top w:val="none" w:sz="0" w:space="0" w:color="auto"/>
        <w:left w:val="none" w:sz="0" w:space="0" w:color="auto"/>
        <w:bottom w:val="none" w:sz="0" w:space="0" w:color="auto"/>
        <w:right w:val="none" w:sz="0" w:space="0" w:color="auto"/>
      </w:divBdr>
    </w:div>
    <w:div w:id="1322732830">
      <w:bodyDiv w:val="1"/>
      <w:marLeft w:val="0"/>
      <w:marRight w:val="0"/>
      <w:marTop w:val="0"/>
      <w:marBottom w:val="0"/>
      <w:divBdr>
        <w:top w:val="none" w:sz="0" w:space="0" w:color="auto"/>
        <w:left w:val="none" w:sz="0" w:space="0" w:color="auto"/>
        <w:bottom w:val="none" w:sz="0" w:space="0" w:color="auto"/>
        <w:right w:val="none" w:sz="0" w:space="0" w:color="auto"/>
      </w:divBdr>
      <w:divsChild>
        <w:div w:id="1157917197">
          <w:marLeft w:val="0"/>
          <w:marRight w:val="0"/>
          <w:marTop w:val="0"/>
          <w:marBottom w:val="166"/>
          <w:divBdr>
            <w:top w:val="none" w:sz="0" w:space="0" w:color="auto"/>
            <w:left w:val="none" w:sz="0" w:space="0" w:color="auto"/>
            <w:bottom w:val="none" w:sz="0" w:space="0" w:color="auto"/>
            <w:right w:val="none" w:sz="0" w:space="0" w:color="auto"/>
          </w:divBdr>
          <w:divsChild>
            <w:div w:id="344403372">
              <w:marLeft w:val="0"/>
              <w:marRight w:val="0"/>
              <w:marTop w:val="0"/>
              <w:marBottom w:val="0"/>
              <w:divBdr>
                <w:top w:val="none" w:sz="0" w:space="0" w:color="auto"/>
                <w:left w:val="none" w:sz="0" w:space="0" w:color="auto"/>
                <w:bottom w:val="none" w:sz="0" w:space="0" w:color="auto"/>
                <w:right w:val="none" w:sz="0" w:space="0" w:color="auto"/>
              </w:divBdr>
              <w:divsChild>
                <w:div w:id="1796364246">
                  <w:marLeft w:val="0"/>
                  <w:marRight w:val="0"/>
                  <w:marTop w:val="0"/>
                  <w:marBottom w:val="0"/>
                  <w:divBdr>
                    <w:top w:val="none" w:sz="0" w:space="0" w:color="auto"/>
                    <w:left w:val="none" w:sz="0" w:space="0" w:color="auto"/>
                    <w:bottom w:val="none" w:sz="0" w:space="0" w:color="auto"/>
                    <w:right w:val="none" w:sz="0" w:space="0" w:color="auto"/>
                  </w:divBdr>
                  <w:divsChild>
                    <w:div w:id="527455738">
                      <w:marLeft w:val="0"/>
                      <w:marRight w:val="0"/>
                      <w:marTop w:val="0"/>
                      <w:marBottom w:val="0"/>
                      <w:divBdr>
                        <w:top w:val="none" w:sz="0" w:space="0" w:color="auto"/>
                        <w:left w:val="none" w:sz="0" w:space="0" w:color="auto"/>
                        <w:bottom w:val="none" w:sz="0" w:space="0" w:color="auto"/>
                        <w:right w:val="none" w:sz="0" w:space="0" w:color="auto"/>
                      </w:divBdr>
                      <w:divsChild>
                        <w:div w:id="1629164150">
                          <w:marLeft w:val="0"/>
                          <w:marRight w:val="0"/>
                          <w:marTop w:val="0"/>
                          <w:marBottom w:val="0"/>
                          <w:divBdr>
                            <w:top w:val="none" w:sz="0" w:space="0" w:color="auto"/>
                            <w:left w:val="none" w:sz="0" w:space="0" w:color="auto"/>
                            <w:bottom w:val="none" w:sz="0" w:space="0" w:color="auto"/>
                            <w:right w:val="none" w:sz="0" w:space="0" w:color="auto"/>
                          </w:divBdr>
                        </w:div>
                        <w:div w:id="115456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614118">
                  <w:marLeft w:val="0"/>
                  <w:marRight w:val="0"/>
                  <w:marTop w:val="0"/>
                  <w:marBottom w:val="0"/>
                  <w:divBdr>
                    <w:top w:val="none" w:sz="0" w:space="0" w:color="auto"/>
                    <w:left w:val="none" w:sz="0" w:space="0" w:color="auto"/>
                    <w:bottom w:val="none" w:sz="0" w:space="0" w:color="auto"/>
                    <w:right w:val="none" w:sz="0" w:space="0" w:color="auto"/>
                  </w:divBdr>
                  <w:divsChild>
                    <w:div w:id="135233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230521">
          <w:marLeft w:val="0"/>
          <w:marRight w:val="0"/>
          <w:marTop w:val="166"/>
          <w:marBottom w:val="166"/>
          <w:divBdr>
            <w:top w:val="none" w:sz="0" w:space="0" w:color="auto"/>
            <w:left w:val="none" w:sz="0" w:space="0" w:color="auto"/>
            <w:bottom w:val="none" w:sz="0" w:space="0" w:color="auto"/>
            <w:right w:val="none" w:sz="0" w:space="0" w:color="auto"/>
          </w:divBdr>
          <w:divsChild>
            <w:div w:id="424308264">
              <w:marLeft w:val="0"/>
              <w:marRight w:val="0"/>
              <w:marTop w:val="0"/>
              <w:marBottom w:val="0"/>
              <w:divBdr>
                <w:top w:val="none" w:sz="0" w:space="0" w:color="auto"/>
                <w:left w:val="none" w:sz="0" w:space="0" w:color="auto"/>
                <w:bottom w:val="none" w:sz="0" w:space="0" w:color="auto"/>
                <w:right w:val="none" w:sz="0" w:space="0" w:color="auto"/>
              </w:divBdr>
            </w:div>
          </w:divsChild>
        </w:div>
        <w:div w:id="1720548906">
          <w:marLeft w:val="0"/>
          <w:marRight w:val="0"/>
          <w:marTop w:val="166"/>
          <w:marBottom w:val="166"/>
          <w:divBdr>
            <w:top w:val="none" w:sz="0" w:space="0" w:color="auto"/>
            <w:left w:val="none" w:sz="0" w:space="0" w:color="auto"/>
            <w:bottom w:val="none" w:sz="0" w:space="0" w:color="auto"/>
            <w:right w:val="none" w:sz="0" w:space="0" w:color="auto"/>
          </w:divBdr>
          <w:divsChild>
            <w:div w:id="147255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435774">
      <w:bodyDiv w:val="1"/>
      <w:marLeft w:val="0"/>
      <w:marRight w:val="0"/>
      <w:marTop w:val="0"/>
      <w:marBottom w:val="0"/>
      <w:divBdr>
        <w:top w:val="none" w:sz="0" w:space="0" w:color="auto"/>
        <w:left w:val="none" w:sz="0" w:space="0" w:color="auto"/>
        <w:bottom w:val="none" w:sz="0" w:space="0" w:color="auto"/>
        <w:right w:val="none" w:sz="0" w:space="0" w:color="auto"/>
      </w:divBdr>
    </w:div>
    <w:div w:id="1428306444">
      <w:bodyDiv w:val="1"/>
      <w:marLeft w:val="0"/>
      <w:marRight w:val="0"/>
      <w:marTop w:val="0"/>
      <w:marBottom w:val="0"/>
      <w:divBdr>
        <w:top w:val="none" w:sz="0" w:space="0" w:color="auto"/>
        <w:left w:val="none" w:sz="0" w:space="0" w:color="auto"/>
        <w:bottom w:val="none" w:sz="0" w:space="0" w:color="auto"/>
        <w:right w:val="none" w:sz="0" w:space="0" w:color="auto"/>
      </w:divBdr>
      <w:divsChild>
        <w:div w:id="1021859602">
          <w:marLeft w:val="0"/>
          <w:marRight w:val="0"/>
          <w:marTop w:val="0"/>
          <w:marBottom w:val="166"/>
          <w:divBdr>
            <w:top w:val="none" w:sz="0" w:space="0" w:color="auto"/>
            <w:left w:val="none" w:sz="0" w:space="0" w:color="auto"/>
            <w:bottom w:val="none" w:sz="0" w:space="0" w:color="auto"/>
            <w:right w:val="none" w:sz="0" w:space="0" w:color="auto"/>
          </w:divBdr>
          <w:divsChild>
            <w:div w:id="831019182">
              <w:marLeft w:val="0"/>
              <w:marRight w:val="0"/>
              <w:marTop w:val="0"/>
              <w:marBottom w:val="0"/>
              <w:divBdr>
                <w:top w:val="none" w:sz="0" w:space="0" w:color="auto"/>
                <w:left w:val="none" w:sz="0" w:space="0" w:color="auto"/>
                <w:bottom w:val="none" w:sz="0" w:space="0" w:color="auto"/>
                <w:right w:val="none" w:sz="0" w:space="0" w:color="auto"/>
              </w:divBdr>
              <w:divsChild>
                <w:div w:id="698243269">
                  <w:marLeft w:val="0"/>
                  <w:marRight w:val="0"/>
                  <w:marTop w:val="0"/>
                  <w:marBottom w:val="0"/>
                  <w:divBdr>
                    <w:top w:val="none" w:sz="0" w:space="0" w:color="auto"/>
                    <w:left w:val="none" w:sz="0" w:space="0" w:color="auto"/>
                    <w:bottom w:val="none" w:sz="0" w:space="0" w:color="auto"/>
                    <w:right w:val="none" w:sz="0" w:space="0" w:color="auto"/>
                  </w:divBdr>
                  <w:divsChild>
                    <w:div w:id="63843145">
                      <w:marLeft w:val="0"/>
                      <w:marRight w:val="0"/>
                      <w:marTop w:val="0"/>
                      <w:marBottom w:val="0"/>
                      <w:divBdr>
                        <w:top w:val="none" w:sz="0" w:space="0" w:color="auto"/>
                        <w:left w:val="none" w:sz="0" w:space="0" w:color="auto"/>
                        <w:bottom w:val="none" w:sz="0" w:space="0" w:color="auto"/>
                        <w:right w:val="none" w:sz="0" w:space="0" w:color="auto"/>
                      </w:divBdr>
                      <w:divsChild>
                        <w:div w:id="667709573">
                          <w:marLeft w:val="0"/>
                          <w:marRight w:val="0"/>
                          <w:marTop w:val="0"/>
                          <w:marBottom w:val="0"/>
                          <w:divBdr>
                            <w:top w:val="none" w:sz="0" w:space="0" w:color="auto"/>
                            <w:left w:val="none" w:sz="0" w:space="0" w:color="auto"/>
                            <w:bottom w:val="none" w:sz="0" w:space="0" w:color="auto"/>
                            <w:right w:val="none" w:sz="0" w:space="0" w:color="auto"/>
                          </w:divBdr>
                        </w:div>
                        <w:div w:id="14297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730157">
                  <w:marLeft w:val="0"/>
                  <w:marRight w:val="0"/>
                  <w:marTop w:val="0"/>
                  <w:marBottom w:val="0"/>
                  <w:divBdr>
                    <w:top w:val="none" w:sz="0" w:space="0" w:color="auto"/>
                    <w:left w:val="none" w:sz="0" w:space="0" w:color="auto"/>
                    <w:bottom w:val="none" w:sz="0" w:space="0" w:color="auto"/>
                    <w:right w:val="none" w:sz="0" w:space="0" w:color="auto"/>
                  </w:divBdr>
                  <w:divsChild>
                    <w:div w:id="52995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522383">
          <w:marLeft w:val="0"/>
          <w:marRight w:val="0"/>
          <w:marTop w:val="166"/>
          <w:marBottom w:val="166"/>
          <w:divBdr>
            <w:top w:val="none" w:sz="0" w:space="0" w:color="auto"/>
            <w:left w:val="none" w:sz="0" w:space="0" w:color="auto"/>
            <w:bottom w:val="none" w:sz="0" w:space="0" w:color="auto"/>
            <w:right w:val="none" w:sz="0" w:space="0" w:color="auto"/>
          </w:divBdr>
          <w:divsChild>
            <w:div w:id="2028288593">
              <w:marLeft w:val="0"/>
              <w:marRight w:val="0"/>
              <w:marTop w:val="0"/>
              <w:marBottom w:val="0"/>
              <w:divBdr>
                <w:top w:val="none" w:sz="0" w:space="0" w:color="auto"/>
                <w:left w:val="none" w:sz="0" w:space="0" w:color="auto"/>
                <w:bottom w:val="none" w:sz="0" w:space="0" w:color="auto"/>
                <w:right w:val="none" w:sz="0" w:space="0" w:color="auto"/>
              </w:divBdr>
            </w:div>
          </w:divsChild>
        </w:div>
        <w:div w:id="286858564">
          <w:marLeft w:val="0"/>
          <w:marRight w:val="0"/>
          <w:marTop w:val="166"/>
          <w:marBottom w:val="166"/>
          <w:divBdr>
            <w:top w:val="none" w:sz="0" w:space="0" w:color="auto"/>
            <w:left w:val="none" w:sz="0" w:space="0" w:color="auto"/>
            <w:bottom w:val="none" w:sz="0" w:space="0" w:color="auto"/>
            <w:right w:val="none" w:sz="0" w:space="0" w:color="auto"/>
          </w:divBdr>
          <w:divsChild>
            <w:div w:id="51658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971177">
      <w:bodyDiv w:val="1"/>
      <w:marLeft w:val="0"/>
      <w:marRight w:val="0"/>
      <w:marTop w:val="0"/>
      <w:marBottom w:val="0"/>
      <w:divBdr>
        <w:top w:val="none" w:sz="0" w:space="0" w:color="auto"/>
        <w:left w:val="none" w:sz="0" w:space="0" w:color="auto"/>
        <w:bottom w:val="none" w:sz="0" w:space="0" w:color="auto"/>
        <w:right w:val="none" w:sz="0" w:space="0" w:color="auto"/>
      </w:divBdr>
      <w:divsChild>
        <w:div w:id="1612348857">
          <w:marLeft w:val="547"/>
          <w:marRight w:val="0"/>
          <w:marTop w:val="0"/>
          <w:marBottom w:val="0"/>
          <w:divBdr>
            <w:top w:val="none" w:sz="0" w:space="0" w:color="auto"/>
            <w:left w:val="none" w:sz="0" w:space="0" w:color="auto"/>
            <w:bottom w:val="none" w:sz="0" w:space="0" w:color="auto"/>
            <w:right w:val="none" w:sz="0" w:space="0" w:color="auto"/>
          </w:divBdr>
        </w:div>
        <w:div w:id="1425684966">
          <w:marLeft w:val="547"/>
          <w:marRight w:val="0"/>
          <w:marTop w:val="0"/>
          <w:marBottom w:val="0"/>
          <w:divBdr>
            <w:top w:val="none" w:sz="0" w:space="0" w:color="auto"/>
            <w:left w:val="none" w:sz="0" w:space="0" w:color="auto"/>
            <w:bottom w:val="none" w:sz="0" w:space="0" w:color="auto"/>
            <w:right w:val="none" w:sz="0" w:space="0" w:color="auto"/>
          </w:divBdr>
        </w:div>
      </w:divsChild>
    </w:div>
    <w:div w:id="1473477087">
      <w:bodyDiv w:val="1"/>
      <w:marLeft w:val="0"/>
      <w:marRight w:val="0"/>
      <w:marTop w:val="0"/>
      <w:marBottom w:val="0"/>
      <w:divBdr>
        <w:top w:val="none" w:sz="0" w:space="0" w:color="auto"/>
        <w:left w:val="none" w:sz="0" w:space="0" w:color="auto"/>
        <w:bottom w:val="none" w:sz="0" w:space="0" w:color="auto"/>
        <w:right w:val="none" w:sz="0" w:space="0" w:color="auto"/>
      </w:divBdr>
      <w:divsChild>
        <w:div w:id="81493903">
          <w:marLeft w:val="0"/>
          <w:marRight w:val="0"/>
          <w:marTop w:val="0"/>
          <w:marBottom w:val="0"/>
          <w:divBdr>
            <w:top w:val="none" w:sz="0" w:space="0" w:color="auto"/>
            <w:left w:val="none" w:sz="0" w:space="0" w:color="auto"/>
            <w:bottom w:val="none" w:sz="0" w:space="0" w:color="auto"/>
            <w:right w:val="none" w:sz="0" w:space="0" w:color="auto"/>
          </w:divBdr>
          <w:divsChild>
            <w:div w:id="1821265369">
              <w:marLeft w:val="0"/>
              <w:marRight w:val="0"/>
              <w:marTop w:val="240"/>
              <w:marBottom w:val="0"/>
              <w:divBdr>
                <w:top w:val="none" w:sz="0" w:space="0" w:color="auto"/>
                <w:left w:val="none" w:sz="0" w:space="0" w:color="auto"/>
                <w:bottom w:val="none" w:sz="0" w:space="0" w:color="auto"/>
                <w:right w:val="none" w:sz="0" w:space="0" w:color="auto"/>
              </w:divBdr>
            </w:div>
            <w:div w:id="972248390">
              <w:marLeft w:val="0"/>
              <w:marRight w:val="0"/>
              <w:marTop w:val="0"/>
              <w:marBottom w:val="240"/>
              <w:divBdr>
                <w:top w:val="none" w:sz="0" w:space="0" w:color="auto"/>
                <w:left w:val="none" w:sz="0" w:space="0" w:color="auto"/>
                <w:bottom w:val="none" w:sz="0" w:space="0" w:color="auto"/>
                <w:right w:val="none" w:sz="0" w:space="0" w:color="auto"/>
              </w:divBdr>
            </w:div>
            <w:div w:id="2000497698">
              <w:marLeft w:val="0"/>
              <w:marRight w:val="0"/>
              <w:marTop w:val="0"/>
              <w:marBottom w:val="60"/>
              <w:divBdr>
                <w:top w:val="none" w:sz="0" w:space="0" w:color="auto"/>
                <w:left w:val="none" w:sz="0" w:space="0" w:color="auto"/>
                <w:bottom w:val="none" w:sz="0" w:space="0" w:color="auto"/>
                <w:right w:val="none" w:sz="0" w:space="0" w:color="auto"/>
              </w:divBdr>
              <w:divsChild>
                <w:div w:id="1025668634">
                  <w:marLeft w:val="0"/>
                  <w:marRight w:val="0"/>
                  <w:marTop w:val="0"/>
                  <w:marBottom w:val="0"/>
                  <w:divBdr>
                    <w:top w:val="none" w:sz="0" w:space="0" w:color="auto"/>
                    <w:left w:val="none" w:sz="0" w:space="0" w:color="auto"/>
                    <w:bottom w:val="none" w:sz="0" w:space="0" w:color="auto"/>
                    <w:right w:val="none" w:sz="0" w:space="0" w:color="auto"/>
                  </w:divBdr>
                  <w:divsChild>
                    <w:div w:id="22826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984">
              <w:marLeft w:val="0"/>
              <w:marRight w:val="0"/>
              <w:marTop w:val="0"/>
              <w:marBottom w:val="0"/>
              <w:divBdr>
                <w:top w:val="none" w:sz="0" w:space="0" w:color="auto"/>
                <w:left w:val="none" w:sz="0" w:space="0" w:color="auto"/>
                <w:bottom w:val="none" w:sz="0" w:space="0" w:color="auto"/>
                <w:right w:val="none" w:sz="0" w:space="0" w:color="auto"/>
              </w:divBdr>
            </w:div>
          </w:divsChild>
        </w:div>
        <w:div w:id="944388783">
          <w:marLeft w:val="0"/>
          <w:marRight w:val="0"/>
          <w:marTop w:val="0"/>
          <w:marBottom w:val="0"/>
          <w:divBdr>
            <w:top w:val="none" w:sz="0" w:space="0" w:color="auto"/>
            <w:left w:val="none" w:sz="0" w:space="0" w:color="auto"/>
            <w:bottom w:val="none" w:sz="0" w:space="0" w:color="auto"/>
            <w:right w:val="none" w:sz="0" w:space="0" w:color="auto"/>
          </w:divBdr>
          <w:divsChild>
            <w:div w:id="1002199105">
              <w:marLeft w:val="0"/>
              <w:marRight w:val="0"/>
              <w:marTop w:val="360"/>
              <w:marBottom w:val="0"/>
              <w:divBdr>
                <w:top w:val="none" w:sz="0" w:space="0" w:color="auto"/>
                <w:left w:val="none" w:sz="0" w:space="0" w:color="auto"/>
                <w:bottom w:val="none" w:sz="0" w:space="0" w:color="auto"/>
                <w:right w:val="none" w:sz="0" w:space="0" w:color="auto"/>
              </w:divBdr>
              <w:divsChild>
                <w:div w:id="1368262833">
                  <w:marLeft w:val="0"/>
                  <w:marRight w:val="0"/>
                  <w:marTop w:val="0"/>
                  <w:marBottom w:val="0"/>
                  <w:divBdr>
                    <w:top w:val="none" w:sz="0" w:space="0" w:color="auto"/>
                    <w:left w:val="none" w:sz="0" w:space="0" w:color="auto"/>
                    <w:bottom w:val="none" w:sz="0" w:space="0" w:color="auto"/>
                    <w:right w:val="none" w:sz="0" w:space="0" w:color="auto"/>
                  </w:divBdr>
                </w:div>
                <w:div w:id="1710495957">
                  <w:marLeft w:val="0"/>
                  <w:marRight w:val="0"/>
                  <w:marTop w:val="0"/>
                  <w:marBottom w:val="0"/>
                  <w:divBdr>
                    <w:top w:val="none" w:sz="0" w:space="0" w:color="auto"/>
                    <w:left w:val="none" w:sz="0" w:space="0" w:color="auto"/>
                    <w:bottom w:val="none" w:sz="0" w:space="0" w:color="auto"/>
                    <w:right w:val="none" w:sz="0" w:space="0" w:color="auto"/>
                  </w:divBdr>
                </w:div>
                <w:div w:id="887567529">
                  <w:marLeft w:val="0"/>
                  <w:marRight w:val="0"/>
                  <w:marTop w:val="0"/>
                  <w:marBottom w:val="0"/>
                  <w:divBdr>
                    <w:top w:val="none" w:sz="0" w:space="0" w:color="auto"/>
                    <w:left w:val="none" w:sz="0" w:space="0" w:color="auto"/>
                    <w:bottom w:val="none" w:sz="0" w:space="0" w:color="auto"/>
                    <w:right w:val="none" w:sz="0" w:space="0" w:color="auto"/>
                  </w:divBdr>
                </w:div>
                <w:div w:id="1302424301">
                  <w:marLeft w:val="0"/>
                  <w:marRight w:val="0"/>
                  <w:marTop w:val="0"/>
                  <w:marBottom w:val="0"/>
                  <w:divBdr>
                    <w:top w:val="none" w:sz="0" w:space="0" w:color="auto"/>
                    <w:left w:val="none" w:sz="0" w:space="0" w:color="auto"/>
                    <w:bottom w:val="none" w:sz="0" w:space="0" w:color="auto"/>
                    <w:right w:val="none" w:sz="0" w:space="0" w:color="auto"/>
                  </w:divBdr>
                </w:div>
              </w:divsChild>
            </w:div>
            <w:div w:id="1187989747">
              <w:marLeft w:val="0"/>
              <w:marRight w:val="0"/>
              <w:marTop w:val="360"/>
              <w:marBottom w:val="0"/>
              <w:divBdr>
                <w:top w:val="none" w:sz="0" w:space="0" w:color="auto"/>
                <w:left w:val="none" w:sz="0" w:space="0" w:color="auto"/>
                <w:bottom w:val="none" w:sz="0" w:space="0" w:color="auto"/>
                <w:right w:val="none" w:sz="0" w:space="0" w:color="auto"/>
              </w:divBdr>
              <w:divsChild>
                <w:div w:id="7995694">
                  <w:marLeft w:val="0"/>
                  <w:marRight w:val="0"/>
                  <w:marTop w:val="0"/>
                  <w:marBottom w:val="360"/>
                  <w:divBdr>
                    <w:top w:val="none" w:sz="0" w:space="0" w:color="auto"/>
                    <w:left w:val="none" w:sz="0" w:space="0" w:color="auto"/>
                    <w:bottom w:val="none" w:sz="0" w:space="0" w:color="auto"/>
                    <w:right w:val="none" w:sz="0" w:space="0" w:color="auto"/>
                  </w:divBdr>
                  <w:divsChild>
                    <w:div w:id="1410494733">
                      <w:marLeft w:val="0"/>
                      <w:marRight w:val="0"/>
                      <w:marTop w:val="360"/>
                      <w:marBottom w:val="360"/>
                      <w:divBdr>
                        <w:top w:val="none" w:sz="0" w:space="0" w:color="auto"/>
                        <w:left w:val="none" w:sz="0" w:space="0" w:color="auto"/>
                        <w:bottom w:val="none" w:sz="0" w:space="0" w:color="auto"/>
                        <w:right w:val="none" w:sz="0" w:space="0" w:color="auto"/>
                      </w:divBdr>
                    </w:div>
                    <w:div w:id="93470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931">
              <w:marLeft w:val="0"/>
              <w:marRight w:val="0"/>
              <w:marTop w:val="360"/>
              <w:marBottom w:val="0"/>
              <w:divBdr>
                <w:top w:val="none" w:sz="0" w:space="0" w:color="auto"/>
                <w:left w:val="none" w:sz="0" w:space="0" w:color="auto"/>
                <w:bottom w:val="none" w:sz="0" w:space="0" w:color="auto"/>
                <w:right w:val="none" w:sz="0" w:space="0" w:color="auto"/>
              </w:divBdr>
              <w:divsChild>
                <w:div w:id="601768347">
                  <w:marLeft w:val="0"/>
                  <w:marRight w:val="0"/>
                  <w:marTop w:val="0"/>
                  <w:marBottom w:val="360"/>
                  <w:divBdr>
                    <w:top w:val="none" w:sz="0" w:space="0" w:color="auto"/>
                    <w:left w:val="none" w:sz="0" w:space="0" w:color="auto"/>
                    <w:bottom w:val="none" w:sz="0" w:space="0" w:color="auto"/>
                    <w:right w:val="none" w:sz="0" w:space="0" w:color="auto"/>
                  </w:divBdr>
                  <w:divsChild>
                    <w:div w:id="590311604">
                      <w:marLeft w:val="0"/>
                      <w:marRight w:val="0"/>
                      <w:marTop w:val="0"/>
                      <w:marBottom w:val="0"/>
                      <w:divBdr>
                        <w:top w:val="none" w:sz="0" w:space="0" w:color="auto"/>
                        <w:left w:val="none" w:sz="0" w:space="0" w:color="auto"/>
                        <w:bottom w:val="none" w:sz="0" w:space="0" w:color="auto"/>
                        <w:right w:val="none" w:sz="0" w:space="0" w:color="auto"/>
                      </w:divBdr>
                    </w:div>
                    <w:div w:id="102100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5255">
              <w:marLeft w:val="0"/>
              <w:marRight w:val="0"/>
              <w:marTop w:val="360"/>
              <w:marBottom w:val="0"/>
              <w:divBdr>
                <w:top w:val="none" w:sz="0" w:space="0" w:color="auto"/>
                <w:left w:val="none" w:sz="0" w:space="0" w:color="auto"/>
                <w:bottom w:val="none" w:sz="0" w:space="0" w:color="auto"/>
                <w:right w:val="none" w:sz="0" w:space="0" w:color="auto"/>
              </w:divBdr>
              <w:divsChild>
                <w:div w:id="1033847951">
                  <w:marLeft w:val="0"/>
                  <w:marRight w:val="0"/>
                  <w:marTop w:val="0"/>
                  <w:marBottom w:val="360"/>
                  <w:divBdr>
                    <w:top w:val="none" w:sz="0" w:space="0" w:color="auto"/>
                    <w:left w:val="none" w:sz="0" w:space="0" w:color="auto"/>
                    <w:bottom w:val="none" w:sz="0" w:space="0" w:color="auto"/>
                    <w:right w:val="none" w:sz="0" w:space="0" w:color="auto"/>
                  </w:divBdr>
                  <w:divsChild>
                    <w:div w:id="996107041">
                      <w:marLeft w:val="0"/>
                      <w:marRight w:val="0"/>
                      <w:marTop w:val="0"/>
                      <w:marBottom w:val="0"/>
                      <w:divBdr>
                        <w:top w:val="none" w:sz="0" w:space="0" w:color="auto"/>
                        <w:left w:val="none" w:sz="0" w:space="0" w:color="auto"/>
                        <w:bottom w:val="none" w:sz="0" w:space="0" w:color="auto"/>
                        <w:right w:val="none" w:sz="0" w:space="0" w:color="auto"/>
                      </w:divBdr>
                    </w:div>
                    <w:div w:id="1337348108">
                      <w:marLeft w:val="0"/>
                      <w:marRight w:val="0"/>
                      <w:marTop w:val="0"/>
                      <w:marBottom w:val="0"/>
                      <w:divBdr>
                        <w:top w:val="none" w:sz="0" w:space="0" w:color="auto"/>
                        <w:left w:val="none" w:sz="0" w:space="0" w:color="auto"/>
                        <w:bottom w:val="none" w:sz="0" w:space="0" w:color="auto"/>
                        <w:right w:val="none" w:sz="0" w:space="0" w:color="auto"/>
                      </w:divBdr>
                    </w:div>
                    <w:div w:id="2014185384">
                      <w:marLeft w:val="0"/>
                      <w:marRight w:val="0"/>
                      <w:marTop w:val="120"/>
                      <w:marBottom w:val="120"/>
                      <w:divBdr>
                        <w:top w:val="none" w:sz="0" w:space="0" w:color="auto"/>
                        <w:left w:val="none" w:sz="0" w:space="0" w:color="auto"/>
                        <w:bottom w:val="none" w:sz="0" w:space="0" w:color="auto"/>
                        <w:right w:val="none" w:sz="0" w:space="0" w:color="auto"/>
                      </w:divBdr>
                    </w:div>
                    <w:div w:id="1085493888">
                      <w:marLeft w:val="0"/>
                      <w:marRight w:val="0"/>
                      <w:marTop w:val="0"/>
                      <w:marBottom w:val="0"/>
                      <w:divBdr>
                        <w:top w:val="none" w:sz="0" w:space="0" w:color="auto"/>
                        <w:left w:val="none" w:sz="0" w:space="0" w:color="auto"/>
                        <w:bottom w:val="none" w:sz="0" w:space="0" w:color="auto"/>
                        <w:right w:val="none" w:sz="0" w:space="0" w:color="auto"/>
                      </w:divBdr>
                    </w:div>
                    <w:div w:id="2145269872">
                      <w:marLeft w:val="0"/>
                      <w:marRight w:val="0"/>
                      <w:marTop w:val="0"/>
                      <w:marBottom w:val="0"/>
                      <w:divBdr>
                        <w:top w:val="none" w:sz="0" w:space="0" w:color="auto"/>
                        <w:left w:val="none" w:sz="0" w:space="0" w:color="auto"/>
                        <w:bottom w:val="none" w:sz="0" w:space="0" w:color="auto"/>
                        <w:right w:val="none" w:sz="0" w:space="0" w:color="auto"/>
                      </w:divBdr>
                    </w:div>
                    <w:div w:id="1091973942">
                      <w:marLeft w:val="0"/>
                      <w:marRight w:val="0"/>
                      <w:marTop w:val="120"/>
                      <w:marBottom w:val="120"/>
                      <w:divBdr>
                        <w:top w:val="none" w:sz="0" w:space="0" w:color="auto"/>
                        <w:left w:val="none" w:sz="0" w:space="0" w:color="auto"/>
                        <w:bottom w:val="none" w:sz="0" w:space="0" w:color="auto"/>
                        <w:right w:val="none" w:sz="0" w:space="0" w:color="auto"/>
                      </w:divBdr>
                    </w:div>
                  </w:divsChild>
                </w:div>
                <w:div w:id="266931418">
                  <w:marLeft w:val="0"/>
                  <w:marRight w:val="0"/>
                  <w:marTop w:val="0"/>
                  <w:marBottom w:val="360"/>
                  <w:divBdr>
                    <w:top w:val="none" w:sz="0" w:space="0" w:color="auto"/>
                    <w:left w:val="none" w:sz="0" w:space="0" w:color="auto"/>
                    <w:bottom w:val="none" w:sz="0" w:space="0" w:color="auto"/>
                    <w:right w:val="none" w:sz="0" w:space="0" w:color="auto"/>
                  </w:divBdr>
                  <w:divsChild>
                    <w:div w:id="1115056375">
                      <w:marLeft w:val="0"/>
                      <w:marRight w:val="0"/>
                      <w:marTop w:val="0"/>
                      <w:marBottom w:val="0"/>
                      <w:divBdr>
                        <w:top w:val="none" w:sz="0" w:space="0" w:color="auto"/>
                        <w:left w:val="none" w:sz="0" w:space="0" w:color="auto"/>
                        <w:bottom w:val="none" w:sz="0" w:space="0" w:color="auto"/>
                        <w:right w:val="none" w:sz="0" w:space="0" w:color="auto"/>
                      </w:divBdr>
                    </w:div>
                    <w:div w:id="573778634">
                      <w:marLeft w:val="0"/>
                      <w:marRight w:val="0"/>
                      <w:marTop w:val="0"/>
                      <w:marBottom w:val="0"/>
                      <w:divBdr>
                        <w:top w:val="none" w:sz="0" w:space="0" w:color="auto"/>
                        <w:left w:val="none" w:sz="0" w:space="0" w:color="auto"/>
                        <w:bottom w:val="none" w:sz="0" w:space="0" w:color="auto"/>
                        <w:right w:val="none" w:sz="0" w:space="0" w:color="auto"/>
                      </w:divBdr>
                    </w:div>
                    <w:div w:id="72059020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415371047">
              <w:marLeft w:val="0"/>
              <w:marRight w:val="0"/>
              <w:marTop w:val="360"/>
              <w:marBottom w:val="0"/>
              <w:divBdr>
                <w:top w:val="none" w:sz="0" w:space="0" w:color="auto"/>
                <w:left w:val="none" w:sz="0" w:space="0" w:color="auto"/>
                <w:bottom w:val="none" w:sz="0" w:space="0" w:color="auto"/>
                <w:right w:val="none" w:sz="0" w:space="0" w:color="auto"/>
              </w:divBdr>
              <w:divsChild>
                <w:div w:id="1915360601">
                  <w:marLeft w:val="0"/>
                  <w:marRight w:val="0"/>
                  <w:marTop w:val="0"/>
                  <w:marBottom w:val="360"/>
                  <w:divBdr>
                    <w:top w:val="none" w:sz="0" w:space="0" w:color="auto"/>
                    <w:left w:val="none" w:sz="0" w:space="0" w:color="auto"/>
                    <w:bottom w:val="none" w:sz="0" w:space="0" w:color="auto"/>
                    <w:right w:val="none" w:sz="0" w:space="0" w:color="auto"/>
                  </w:divBdr>
                  <w:divsChild>
                    <w:div w:id="1913923403">
                      <w:marLeft w:val="0"/>
                      <w:marRight w:val="0"/>
                      <w:marTop w:val="360"/>
                      <w:marBottom w:val="360"/>
                      <w:divBdr>
                        <w:top w:val="none" w:sz="0" w:space="0" w:color="auto"/>
                        <w:left w:val="none" w:sz="0" w:space="0" w:color="auto"/>
                        <w:bottom w:val="none" w:sz="0" w:space="0" w:color="auto"/>
                        <w:right w:val="none" w:sz="0" w:space="0" w:color="auto"/>
                      </w:divBdr>
                    </w:div>
                    <w:div w:id="2122139717">
                      <w:marLeft w:val="0"/>
                      <w:marRight w:val="0"/>
                      <w:marTop w:val="0"/>
                      <w:marBottom w:val="0"/>
                      <w:divBdr>
                        <w:top w:val="none" w:sz="0" w:space="0" w:color="auto"/>
                        <w:left w:val="none" w:sz="0" w:space="0" w:color="auto"/>
                        <w:bottom w:val="none" w:sz="0" w:space="0" w:color="auto"/>
                        <w:right w:val="none" w:sz="0" w:space="0" w:color="auto"/>
                      </w:divBdr>
                    </w:div>
                    <w:div w:id="658309539">
                      <w:marLeft w:val="0"/>
                      <w:marRight w:val="0"/>
                      <w:marTop w:val="360"/>
                      <w:marBottom w:val="360"/>
                      <w:divBdr>
                        <w:top w:val="none" w:sz="0" w:space="0" w:color="auto"/>
                        <w:left w:val="none" w:sz="0" w:space="0" w:color="auto"/>
                        <w:bottom w:val="none" w:sz="0" w:space="0" w:color="auto"/>
                        <w:right w:val="none" w:sz="0" w:space="0" w:color="auto"/>
                      </w:divBdr>
                    </w:div>
                    <w:div w:id="133899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27095">
              <w:marLeft w:val="0"/>
              <w:marRight w:val="0"/>
              <w:marTop w:val="360"/>
              <w:marBottom w:val="0"/>
              <w:divBdr>
                <w:top w:val="none" w:sz="0" w:space="0" w:color="auto"/>
                <w:left w:val="none" w:sz="0" w:space="0" w:color="auto"/>
                <w:bottom w:val="none" w:sz="0" w:space="0" w:color="auto"/>
                <w:right w:val="none" w:sz="0" w:space="0" w:color="auto"/>
              </w:divBdr>
            </w:div>
            <w:div w:id="2106682997">
              <w:marLeft w:val="0"/>
              <w:marRight w:val="0"/>
              <w:marTop w:val="360"/>
              <w:marBottom w:val="0"/>
              <w:divBdr>
                <w:top w:val="none" w:sz="0" w:space="0" w:color="auto"/>
                <w:left w:val="none" w:sz="0" w:space="0" w:color="auto"/>
                <w:bottom w:val="none" w:sz="0" w:space="0" w:color="auto"/>
                <w:right w:val="none" w:sz="0" w:space="0" w:color="auto"/>
              </w:divBdr>
              <w:divsChild>
                <w:div w:id="1842693738">
                  <w:marLeft w:val="0"/>
                  <w:marRight w:val="0"/>
                  <w:marTop w:val="0"/>
                  <w:marBottom w:val="360"/>
                  <w:divBdr>
                    <w:top w:val="none" w:sz="0" w:space="0" w:color="auto"/>
                    <w:left w:val="none" w:sz="0" w:space="0" w:color="auto"/>
                    <w:bottom w:val="none" w:sz="0" w:space="0" w:color="auto"/>
                    <w:right w:val="none" w:sz="0" w:space="0" w:color="auto"/>
                  </w:divBdr>
                  <w:divsChild>
                    <w:div w:id="120351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187081">
              <w:marLeft w:val="0"/>
              <w:marRight w:val="0"/>
              <w:marTop w:val="360"/>
              <w:marBottom w:val="0"/>
              <w:divBdr>
                <w:top w:val="none" w:sz="0" w:space="0" w:color="auto"/>
                <w:left w:val="none" w:sz="0" w:space="0" w:color="auto"/>
                <w:bottom w:val="none" w:sz="0" w:space="0" w:color="auto"/>
                <w:right w:val="none" w:sz="0" w:space="0" w:color="auto"/>
              </w:divBdr>
            </w:div>
            <w:div w:id="1813592341">
              <w:marLeft w:val="0"/>
              <w:marRight w:val="0"/>
              <w:marTop w:val="360"/>
              <w:marBottom w:val="0"/>
              <w:divBdr>
                <w:top w:val="none" w:sz="0" w:space="0" w:color="auto"/>
                <w:left w:val="none" w:sz="0" w:space="0" w:color="auto"/>
                <w:bottom w:val="none" w:sz="0" w:space="0" w:color="auto"/>
                <w:right w:val="none" w:sz="0" w:space="0" w:color="auto"/>
              </w:divBdr>
              <w:divsChild>
                <w:div w:id="1940521703">
                  <w:marLeft w:val="0"/>
                  <w:marRight w:val="0"/>
                  <w:marTop w:val="0"/>
                  <w:marBottom w:val="0"/>
                  <w:divBdr>
                    <w:top w:val="none" w:sz="0" w:space="0" w:color="auto"/>
                    <w:left w:val="none" w:sz="0" w:space="0" w:color="auto"/>
                    <w:bottom w:val="none" w:sz="0" w:space="0" w:color="auto"/>
                    <w:right w:val="none" w:sz="0" w:space="0" w:color="auto"/>
                  </w:divBdr>
                </w:div>
              </w:divsChild>
            </w:div>
            <w:div w:id="2065710629">
              <w:marLeft w:val="0"/>
              <w:marRight w:val="0"/>
              <w:marTop w:val="360"/>
              <w:marBottom w:val="0"/>
              <w:divBdr>
                <w:top w:val="none" w:sz="0" w:space="0" w:color="auto"/>
                <w:left w:val="none" w:sz="0" w:space="0" w:color="auto"/>
                <w:bottom w:val="none" w:sz="0" w:space="0" w:color="auto"/>
                <w:right w:val="none" w:sz="0" w:space="0" w:color="auto"/>
              </w:divBdr>
              <w:divsChild>
                <w:div w:id="30347887">
                  <w:marLeft w:val="0"/>
                  <w:marRight w:val="0"/>
                  <w:marTop w:val="0"/>
                  <w:marBottom w:val="0"/>
                  <w:divBdr>
                    <w:top w:val="none" w:sz="0" w:space="0" w:color="auto"/>
                    <w:left w:val="none" w:sz="0" w:space="0" w:color="auto"/>
                    <w:bottom w:val="none" w:sz="0" w:space="0" w:color="auto"/>
                    <w:right w:val="none" w:sz="0" w:space="0" w:color="auto"/>
                  </w:divBdr>
                </w:div>
                <w:div w:id="227495608">
                  <w:marLeft w:val="0"/>
                  <w:marRight w:val="0"/>
                  <w:marTop w:val="0"/>
                  <w:marBottom w:val="360"/>
                  <w:divBdr>
                    <w:top w:val="none" w:sz="0" w:space="0" w:color="auto"/>
                    <w:left w:val="none" w:sz="0" w:space="0" w:color="auto"/>
                    <w:bottom w:val="none" w:sz="0" w:space="0" w:color="auto"/>
                    <w:right w:val="none" w:sz="0" w:space="0" w:color="auto"/>
                  </w:divBdr>
                  <w:divsChild>
                    <w:div w:id="796338719">
                      <w:marLeft w:val="0"/>
                      <w:marRight w:val="0"/>
                      <w:marTop w:val="360"/>
                      <w:marBottom w:val="360"/>
                      <w:divBdr>
                        <w:top w:val="none" w:sz="0" w:space="0" w:color="auto"/>
                        <w:left w:val="none" w:sz="0" w:space="0" w:color="auto"/>
                        <w:bottom w:val="none" w:sz="0" w:space="0" w:color="auto"/>
                        <w:right w:val="none" w:sz="0" w:space="0" w:color="auto"/>
                      </w:divBdr>
                      <w:divsChild>
                        <w:div w:id="866412055">
                          <w:marLeft w:val="0"/>
                          <w:marRight w:val="0"/>
                          <w:marTop w:val="0"/>
                          <w:marBottom w:val="0"/>
                          <w:divBdr>
                            <w:top w:val="none" w:sz="0" w:space="0" w:color="auto"/>
                            <w:left w:val="none" w:sz="0" w:space="0" w:color="auto"/>
                            <w:bottom w:val="none" w:sz="0" w:space="0" w:color="auto"/>
                            <w:right w:val="none" w:sz="0" w:space="0" w:color="auto"/>
                          </w:divBdr>
                          <w:divsChild>
                            <w:div w:id="116165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853729">
                      <w:marLeft w:val="0"/>
                      <w:marRight w:val="0"/>
                      <w:marTop w:val="240"/>
                      <w:marBottom w:val="360"/>
                      <w:divBdr>
                        <w:top w:val="none" w:sz="0" w:space="0" w:color="auto"/>
                        <w:left w:val="none" w:sz="0" w:space="0" w:color="auto"/>
                        <w:bottom w:val="none" w:sz="0" w:space="0" w:color="auto"/>
                        <w:right w:val="none" w:sz="0" w:space="0" w:color="auto"/>
                      </w:divBdr>
                      <w:divsChild>
                        <w:div w:id="1563128860">
                          <w:marLeft w:val="0"/>
                          <w:marRight w:val="0"/>
                          <w:marTop w:val="0"/>
                          <w:marBottom w:val="0"/>
                          <w:divBdr>
                            <w:top w:val="none" w:sz="0" w:space="0" w:color="auto"/>
                            <w:left w:val="none" w:sz="0" w:space="0" w:color="auto"/>
                            <w:bottom w:val="none" w:sz="0" w:space="0" w:color="auto"/>
                            <w:right w:val="none" w:sz="0" w:space="0" w:color="auto"/>
                          </w:divBdr>
                          <w:divsChild>
                            <w:div w:id="186733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368717">
                  <w:marLeft w:val="0"/>
                  <w:marRight w:val="0"/>
                  <w:marTop w:val="0"/>
                  <w:marBottom w:val="360"/>
                  <w:divBdr>
                    <w:top w:val="none" w:sz="0" w:space="0" w:color="auto"/>
                    <w:left w:val="none" w:sz="0" w:space="0" w:color="auto"/>
                    <w:bottom w:val="none" w:sz="0" w:space="0" w:color="auto"/>
                    <w:right w:val="none" w:sz="0" w:space="0" w:color="auto"/>
                  </w:divBdr>
                  <w:divsChild>
                    <w:div w:id="537283709">
                      <w:marLeft w:val="0"/>
                      <w:marRight w:val="0"/>
                      <w:marTop w:val="360"/>
                      <w:marBottom w:val="360"/>
                      <w:divBdr>
                        <w:top w:val="none" w:sz="0" w:space="0" w:color="auto"/>
                        <w:left w:val="none" w:sz="0" w:space="0" w:color="auto"/>
                        <w:bottom w:val="none" w:sz="0" w:space="0" w:color="auto"/>
                        <w:right w:val="none" w:sz="0" w:space="0" w:color="auto"/>
                      </w:divBdr>
                      <w:divsChild>
                        <w:div w:id="223444525">
                          <w:marLeft w:val="0"/>
                          <w:marRight w:val="0"/>
                          <w:marTop w:val="0"/>
                          <w:marBottom w:val="0"/>
                          <w:divBdr>
                            <w:top w:val="none" w:sz="0" w:space="0" w:color="auto"/>
                            <w:left w:val="none" w:sz="0" w:space="0" w:color="auto"/>
                            <w:bottom w:val="none" w:sz="0" w:space="0" w:color="auto"/>
                            <w:right w:val="none" w:sz="0" w:space="0" w:color="auto"/>
                          </w:divBdr>
                          <w:divsChild>
                            <w:div w:id="21081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672140">
                      <w:marLeft w:val="0"/>
                      <w:marRight w:val="0"/>
                      <w:marTop w:val="240"/>
                      <w:marBottom w:val="360"/>
                      <w:divBdr>
                        <w:top w:val="none" w:sz="0" w:space="0" w:color="auto"/>
                        <w:left w:val="none" w:sz="0" w:space="0" w:color="auto"/>
                        <w:bottom w:val="none" w:sz="0" w:space="0" w:color="auto"/>
                        <w:right w:val="none" w:sz="0" w:space="0" w:color="auto"/>
                      </w:divBdr>
                      <w:divsChild>
                        <w:div w:id="1607927085">
                          <w:marLeft w:val="0"/>
                          <w:marRight w:val="0"/>
                          <w:marTop w:val="0"/>
                          <w:marBottom w:val="0"/>
                          <w:divBdr>
                            <w:top w:val="none" w:sz="0" w:space="0" w:color="auto"/>
                            <w:left w:val="none" w:sz="0" w:space="0" w:color="auto"/>
                            <w:bottom w:val="none" w:sz="0" w:space="0" w:color="auto"/>
                            <w:right w:val="none" w:sz="0" w:space="0" w:color="auto"/>
                          </w:divBdr>
                          <w:divsChild>
                            <w:div w:id="208610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70756">
                      <w:marLeft w:val="0"/>
                      <w:marRight w:val="0"/>
                      <w:marTop w:val="240"/>
                      <w:marBottom w:val="36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95348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9462890">
          <w:marLeft w:val="0"/>
          <w:marRight w:val="0"/>
          <w:marTop w:val="0"/>
          <w:marBottom w:val="0"/>
          <w:divBdr>
            <w:top w:val="none" w:sz="0" w:space="0" w:color="auto"/>
            <w:left w:val="none" w:sz="0" w:space="0" w:color="auto"/>
            <w:bottom w:val="none" w:sz="0" w:space="0" w:color="auto"/>
            <w:right w:val="none" w:sz="0" w:space="0" w:color="auto"/>
          </w:divBdr>
          <w:divsChild>
            <w:div w:id="20768705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1506869884">
      <w:bodyDiv w:val="1"/>
      <w:marLeft w:val="0"/>
      <w:marRight w:val="0"/>
      <w:marTop w:val="0"/>
      <w:marBottom w:val="0"/>
      <w:divBdr>
        <w:top w:val="none" w:sz="0" w:space="0" w:color="auto"/>
        <w:left w:val="none" w:sz="0" w:space="0" w:color="auto"/>
        <w:bottom w:val="none" w:sz="0" w:space="0" w:color="auto"/>
        <w:right w:val="none" w:sz="0" w:space="0" w:color="auto"/>
      </w:divBdr>
    </w:div>
    <w:div w:id="1534152650">
      <w:bodyDiv w:val="1"/>
      <w:marLeft w:val="0"/>
      <w:marRight w:val="0"/>
      <w:marTop w:val="0"/>
      <w:marBottom w:val="0"/>
      <w:divBdr>
        <w:top w:val="none" w:sz="0" w:space="0" w:color="auto"/>
        <w:left w:val="none" w:sz="0" w:space="0" w:color="auto"/>
        <w:bottom w:val="none" w:sz="0" w:space="0" w:color="auto"/>
        <w:right w:val="none" w:sz="0" w:space="0" w:color="auto"/>
      </w:divBdr>
    </w:div>
    <w:div w:id="1544908252">
      <w:bodyDiv w:val="1"/>
      <w:marLeft w:val="0"/>
      <w:marRight w:val="0"/>
      <w:marTop w:val="0"/>
      <w:marBottom w:val="0"/>
      <w:divBdr>
        <w:top w:val="none" w:sz="0" w:space="0" w:color="auto"/>
        <w:left w:val="none" w:sz="0" w:space="0" w:color="auto"/>
        <w:bottom w:val="none" w:sz="0" w:space="0" w:color="auto"/>
        <w:right w:val="none" w:sz="0" w:space="0" w:color="auto"/>
      </w:divBdr>
    </w:div>
    <w:div w:id="1638872400">
      <w:bodyDiv w:val="1"/>
      <w:marLeft w:val="0"/>
      <w:marRight w:val="0"/>
      <w:marTop w:val="0"/>
      <w:marBottom w:val="0"/>
      <w:divBdr>
        <w:top w:val="none" w:sz="0" w:space="0" w:color="auto"/>
        <w:left w:val="none" w:sz="0" w:space="0" w:color="auto"/>
        <w:bottom w:val="none" w:sz="0" w:space="0" w:color="auto"/>
        <w:right w:val="none" w:sz="0" w:space="0" w:color="auto"/>
      </w:divBdr>
    </w:div>
    <w:div w:id="1640959025">
      <w:bodyDiv w:val="1"/>
      <w:marLeft w:val="0"/>
      <w:marRight w:val="0"/>
      <w:marTop w:val="0"/>
      <w:marBottom w:val="0"/>
      <w:divBdr>
        <w:top w:val="none" w:sz="0" w:space="0" w:color="auto"/>
        <w:left w:val="none" w:sz="0" w:space="0" w:color="auto"/>
        <w:bottom w:val="none" w:sz="0" w:space="0" w:color="auto"/>
        <w:right w:val="none" w:sz="0" w:space="0" w:color="auto"/>
      </w:divBdr>
    </w:div>
    <w:div w:id="1699429221">
      <w:bodyDiv w:val="1"/>
      <w:marLeft w:val="0"/>
      <w:marRight w:val="0"/>
      <w:marTop w:val="0"/>
      <w:marBottom w:val="0"/>
      <w:divBdr>
        <w:top w:val="none" w:sz="0" w:space="0" w:color="auto"/>
        <w:left w:val="none" w:sz="0" w:space="0" w:color="auto"/>
        <w:bottom w:val="none" w:sz="0" w:space="0" w:color="auto"/>
        <w:right w:val="none" w:sz="0" w:space="0" w:color="auto"/>
      </w:divBdr>
      <w:divsChild>
        <w:div w:id="2112124411">
          <w:marLeft w:val="0"/>
          <w:marRight w:val="0"/>
          <w:marTop w:val="0"/>
          <w:marBottom w:val="0"/>
          <w:divBdr>
            <w:top w:val="none" w:sz="0" w:space="0" w:color="auto"/>
            <w:left w:val="none" w:sz="0" w:space="0" w:color="auto"/>
            <w:bottom w:val="none" w:sz="0" w:space="0" w:color="auto"/>
            <w:right w:val="none" w:sz="0" w:space="0" w:color="auto"/>
          </w:divBdr>
          <w:divsChild>
            <w:div w:id="752048421">
              <w:marLeft w:val="0"/>
              <w:marRight w:val="0"/>
              <w:marTop w:val="0"/>
              <w:marBottom w:val="0"/>
              <w:divBdr>
                <w:top w:val="none" w:sz="0" w:space="0" w:color="auto"/>
                <w:left w:val="none" w:sz="0" w:space="0" w:color="auto"/>
                <w:bottom w:val="none" w:sz="0" w:space="0" w:color="auto"/>
                <w:right w:val="none" w:sz="0" w:space="0" w:color="auto"/>
              </w:divBdr>
              <w:divsChild>
                <w:div w:id="196478821">
                  <w:marLeft w:val="345"/>
                  <w:marRight w:val="-750"/>
                  <w:marTop w:val="288"/>
                  <w:marBottom w:val="288"/>
                  <w:divBdr>
                    <w:top w:val="none" w:sz="0" w:space="0" w:color="auto"/>
                    <w:left w:val="none" w:sz="0" w:space="0" w:color="auto"/>
                    <w:bottom w:val="single" w:sz="6" w:space="0" w:color="E0DFDF"/>
                    <w:right w:val="none" w:sz="0" w:space="0" w:color="auto"/>
                  </w:divBdr>
                  <w:divsChild>
                    <w:div w:id="994606686">
                      <w:marLeft w:val="0"/>
                      <w:marRight w:val="0"/>
                      <w:marTop w:val="0"/>
                      <w:marBottom w:val="0"/>
                      <w:divBdr>
                        <w:top w:val="none" w:sz="0" w:space="0" w:color="auto"/>
                        <w:left w:val="none" w:sz="0" w:space="0" w:color="auto"/>
                        <w:bottom w:val="none" w:sz="0" w:space="0" w:color="auto"/>
                        <w:right w:val="none" w:sz="0" w:space="0" w:color="auto"/>
                      </w:divBdr>
                      <w:divsChild>
                        <w:div w:id="1984577493">
                          <w:marLeft w:val="0"/>
                          <w:marRight w:val="45"/>
                          <w:marTop w:val="0"/>
                          <w:marBottom w:val="0"/>
                          <w:divBdr>
                            <w:top w:val="none" w:sz="0" w:space="0" w:color="auto"/>
                            <w:left w:val="none" w:sz="0" w:space="0" w:color="auto"/>
                            <w:bottom w:val="none" w:sz="0" w:space="0" w:color="auto"/>
                            <w:right w:val="none" w:sz="0" w:space="0" w:color="auto"/>
                          </w:divBdr>
                        </w:div>
                        <w:div w:id="1985969544">
                          <w:marLeft w:val="0"/>
                          <w:marRight w:val="0"/>
                          <w:marTop w:val="0"/>
                          <w:marBottom w:val="0"/>
                          <w:divBdr>
                            <w:top w:val="none" w:sz="0" w:space="0" w:color="auto"/>
                            <w:left w:val="none" w:sz="0" w:space="0" w:color="auto"/>
                            <w:bottom w:val="none" w:sz="0" w:space="0" w:color="auto"/>
                            <w:right w:val="none" w:sz="0" w:space="0" w:color="auto"/>
                          </w:divBdr>
                        </w:div>
                        <w:div w:id="2121953611">
                          <w:marLeft w:val="0"/>
                          <w:marRight w:val="45"/>
                          <w:marTop w:val="0"/>
                          <w:marBottom w:val="0"/>
                          <w:divBdr>
                            <w:top w:val="none" w:sz="0" w:space="0" w:color="auto"/>
                            <w:left w:val="none" w:sz="0" w:space="0" w:color="auto"/>
                            <w:bottom w:val="none" w:sz="0" w:space="0" w:color="auto"/>
                            <w:right w:val="none" w:sz="0" w:space="0" w:color="auto"/>
                          </w:divBdr>
                        </w:div>
                        <w:div w:id="1942255706">
                          <w:marLeft w:val="0"/>
                          <w:marRight w:val="0"/>
                          <w:marTop w:val="0"/>
                          <w:marBottom w:val="0"/>
                          <w:divBdr>
                            <w:top w:val="none" w:sz="0" w:space="0" w:color="auto"/>
                            <w:left w:val="none" w:sz="0" w:space="0" w:color="auto"/>
                            <w:bottom w:val="none" w:sz="0" w:space="0" w:color="auto"/>
                            <w:right w:val="none" w:sz="0" w:space="0" w:color="auto"/>
                          </w:divBdr>
                        </w:div>
                        <w:div w:id="831679066">
                          <w:marLeft w:val="0"/>
                          <w:marRight w:val="45"/>
                          <w:marTop w:val="0"/>
                          <w:marBottom w:val="0"/>
                          <w:divBdr>
                            <w:top w:val="none" w:sz="0" w:space="0" w:color="auto"/>
                            <w:left w:val="none" w:sz="0" w:space="0" w:color="auto"/>
                            <w:bottom w:val="none" w:sz="0" w:space="0" w:color="auto"/>
                            <w:right w:val="none" w:sz="0" w:space="0" w:color="auto"/>
                          </w:divBdr>
                        </w:div>
                        <w:div w:id="48139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212015">
          <w:marLeft w:val="0"/>
          <w:marRight w:val="0"/>
          <w:marTop w:val="0"/>
          <w:marBottom w:val="0"/>
          <w:divBdr>
            <w:top w:val="none" w:sz="0" w:space="0" w:color="auto"/>
            <w:left w:val="none" w:sz="0" w:space="0" w:color="auto"/>
            <w:bottom w:val="none" w:sz="0" w:space="0" w:color="auto"/>
            <w:right w:val="none" w:sz="0" w:space="0" w:color="auto"/>
          </w:divBdr>
        </w:div>
        <w:div w:id="1861046781">
          <w:marLeft w:val="0"/>
          <w:marRight w:val="0"/>
          <w:marTop w:val="0"/>
          <w:marBottom w:val="0"/>
          <w:divBdr>
            <w:top w:val="none" w:sz="0" w:space="0" w:color="auto"/>
            <w:left w:val="none" w:sz="0" w:space="0" w:color="auto"/>
            <w:bottom w:val="none" w:sz="0" w:space="0" w:color="auto"/>
            <w:right w:val="none" w:sz="0" w:space="0" w:color="auto"/>
          </w:divBdr>
        </w:div>
      </w:divsChild>
    </w:div>
    <w:div w:id="1895190107">
      <w:bodyDiv w:val="1"/>
      <w:marLeft w:val="0"/>
      <w:marRight w:val="0"/>
      <w:marTop w:val="0"/>
      <w:marBottom w:val="0"/>
      <w:divBdr>
        <w:top w:val="none" w:sz="0" w:space="0" w:color="auto"/>
        <w:left w:val="none" w:sz="0" w:space="0" w:color="auto"/>
        <w:bottom w:val="none" w:sz="0" w:space="0" w:color="auto"/>
        <w:right w:val="none" w:sz="0" w:space="0" w:color="auto"/>
      </w:divBdr>
    </w:div>
    <w:div w:id="1947619930">
      <w:bodyDiv w:val="1"/>
      <w:marLeft w:val="0"/>
      <w:marRight w:val="0"/>
      <w:marTop w:val="0"/>
      <w:marBottom w:val="0"/>
      <w:divBdr>
        <w:top w:val="none" w:sz="0" w:space="0" w:color="auto"/>
        <w:left w:val="none" w:sz="0" w:space="0" w:color="auto"/>
        <w:bottom w:val="none" w:sz="0" w:space="0" w:color="auto"/>
        <w:right w:val="none" w:sz="0" w:space="0" w:color="auto"/>
      </w:divBdr>
    </w:div>
    <w:div w:id="20485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openxmlformats.org/officeDocument/2006/relationships/diagramQuickStyle" Target="diagrams/quickStyle2.xml"/><Relationship Id="rId26" Type="http://schemas.openxmlformats.org/officeDocument/2006/relationships/hyperlink" Target="https://translate.googleusercontent.com/translate_c?depth=1&amp;hl=ru&amp;prev=search&amp;rurl=translate.google.com&amp;sl=en&amp;u=http://wjes.biomedcentral.com/articles/10.1186/s13017-015-0030-9&amp;usg=ALkJrhgjtO2BnQ5xzQiiSFxte4vsmduqeA" TargetMode="External"/><Relationship Id="rId39" Type="http://schemas.openxmlformats.org/officeDocument/2006/relationships/hyperlink" Target="http://www.ncbi.nlm.nih.gov/pubmed/?term=Rizoli%20S%5Bauth%5D" TargetMode="External"/><Relationship Id="rId21" Type="http://schemas.openxmlformats.org/officeDocument/2006/relationships/diagramData" Target="diagrams/data3.xml"/><Relationship Id="rId34" Type="http://schemas.openxmlformats.org/officeDocument/2006/relationships/hyperlink" Target="http://www.ncbi.nlm.nih.gov/pubmed/?term=Catena%20F%5Bauth%5D" TargetMode="External"/><Relationship Id="rId42" Type="http://schemas.openxmlformats.org/officeDocument/2006/relationships/hyperlink" Target="http://www.ncbi.nlm.nih.gov/pubmed/?term=Manfredi%20R%5Bauth%5D"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diagramData" Target="diagrams/data2.xml"/><Relationship Id="rId29" Type="http://schemas.openxmlformats.org/officeDocument/2006/relationships/hyperlink" Target="http://www.ncbi.nlm.nih.gov/pubmed/2000965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diagramColors" Target="diagrams/colors3.xml"/><Relationship Id="rId32" Type="http://schemas.openxmlformats.org/officeDocument/2006/relationships/hyperlink" Target="http://www.ncbi.nlm.nih.gov/pubmed/?term=Coccolini%20F%5Bauth%5D" TargetMode="External"/><Relationship Id="rId37" Type="http://schemas.openxmlformats.org/officeDocument/2006/relationships/hyperlink" Target="http://www.ncbi.nlm.nih.gov/pubmed/?term=Moore%20EE%5Bauth%5D" TargetMode="External"/><Relationship Id="rId40" Type="http://schemas.openxmlformats.org/officeDocument/2006/relationships/hyperlink" Target="http://www.ncbi.nlm.nih.gov/pubmed/?term=Tugnoli%20G%5Bauth%5D"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translate.googleusercontent.com/translate_c?depth=1&amp;hl=ru&amp;prev=search&amp;rurl=translate.google.com&amp;sl=en&amp;u=http://wjes.biomedcentral.com/articles/10.1186/s13017-015-0030-9&amp;usg=ALkJrhgjtO2BnQ5xzQiiSFxte4vsmduqeA" TargetMode="External"/><Relationship Id="rId23" Type="http://schemas.openxmlformats.org/officeDocument/2006/relationships/diagramQuickStyle" Target="diagrams/quickStyle3.xml"/><Relationship Id="rId28" Type="http://schemas.openxmlformats.org/officeDocument/2006/relationships/hyperlink" Target="mailto:RRossaint@ukaachen.de" TargetMode="External"/><Relationship Id="rId36" Type="http://schemas.openxmlformats.org/officeDocument/2006/relationships/hyperlink" Target="http://www.ncbi.nlm.nih.gov/pubmed/?term=Biffl%20W%5Bauth%5D" TargetMode="External"/><Relationship Id="rId10" Type="http://schemas.openxmlformats.org/officeDocument/2006/relationships/diagramLayout" Target="diagrams/layout1.xml"/><Relationship Id="rId19" Type="http://schemas.openxmlformats.org/officeDocument/2006/relationships/diagramColors" Target="diagrams/colors2.xml"/><Relationship Id="rId31" Type="http://schemas.openxmlformats.org/officeDocument/2006/relationships/hyperlink" Target="http://www.ncbi.nlm.nih.gov/pubmed/24714662" TargetMode="External"/><Relationship Id="rId44" Type="http://schemas.openxmlformats.org/officeDocument/2006/relationships/hyperlink" Target="http://dx.doi.org/10.1186%2Fs13017-015-0030-9" TargetMode="Externa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https://translate.googleusercontent.com/translate_c?depth=1&amp;hl=ru&amp;prev=search&amp;rurl=translate.google.com&amp;sl=en&amp;u=http://wjes.biomedcentral.com/articles/10.1186/s13017-015-0030-9&amp;usg=ALkJrhgjtO2BnQ5xzQiiSFxte4vsmduqeA" TargetMode="External"/><Relationship Id="rId22" Type="http://schemas.openxmlformats.org/officeDocument/2006/relationships/diagramLayout" Target="diagrams/layout3.xml"/><Relationship Id="rId27" Type="http://schemas.openxmlformats.org/officeDocument/2006/relationships/hyperlink" Target="https://translate.googleusercontent.com/translate_c?depth=1&amp;hl=ru&amp;prev=search&amp;rurl=translate.google.com&amp;sl=en&amp;u=http://wjes.biomedcentral.com/articles/10.1186/s13017-015-0030-9&amp;usg=ALkJrhgjtO2BnQ5xzQiiSFxte4vsmduqeA" TargetMode="External"/><Relationship Id="rId30" Type="http://schemas.openxmlformats.org/officeDocument/2006/relationships/hyperlink" Target="http://www.ncbi.nlm.nih.gov/pmc/articles/PMC3959513/" TargetMode="External"/><Relationship Id="rId35" Type="http://schemas.openxmlformats.org/officeDocument/2006/relationships/hyperlink" Target="http://www.ncbi.nlm.nih.gov/pubmed/?term=Di%20Saverio%20S%5Bauth%5D" TargetMode="External"/><Relationship Id="rId43" Type="http://schemas.openxmlformats.org/officeDocument/2006/relationships/hyperlink" Target="http://www.ncbi.nlm.nih.gov/pubmed/?term=Ansaloni%20L%5Bauth%5D"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diagramLayout" Target="diagrams/layout2.xml"/><Relationship Id="rId25" Type="http://schemas.microsoft.com/office/2007/relationships/diagramDrawing" Target="diagrams/drawing3.xml"/><Relationship Id="rId33" Type="http://schemas.openxmlformats.org/officeDocument/2006/relationships/hyperlink" Target="http://www.ncbi.nlm.nih.gov/pubmed/?term=Montori%20G%5Bauth%5D" TargetMode="External"/><Relationship Id="rId38" Type="http://schemas.openxmlformats.org/officeDocument/2006/relationships/hyperlink" Target="http://www.ncbi.nlm.nih.gov/pubmed/?term=Peitzman%20AB%5Bauth%5D" TargetMode="External"/><Relationship Id="rId46" Type="http://schemas.openxmlformats.org/officeDocument/2006/relationships/fontTable" Target="fontTable.xml"/><Relationship Id="rId20" Type="http://schemas.microsoft.com/office/2007/relationships/diagramDrawing" Target="diagrams/drawing2.xml"/><Relationship Id="rId41" Type="http://schemas.openxmlformats.org/officeDocument/2006/relationships/hyperlink" Target="http://www.ncbi.nlm.nih.gov/pubmed/?term=Sartelli%20M%5Bauth%5D" TargetMode="Externa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542797-2328-48E8-AC54-D07026E96967}" type="doc">
      <dgm:prSet loTypeId="urn:microsoft.com/office/officeart/2008/layout/HorizontalMultiLevelHierarchy" loCatId="hierarchy" qsTypeId="urn:microsoft.com/office/officeart/2005/8/quickstyle/simple1" qsCatId="simple" csTypeId="urn:microsoft.com/office/officeart/2005/8/colors/colorful1" csCatId="colorful" phldr="1"/>
      <dgm:spPr/>
      <dgm:t>
        <a:bodyPr/>
        <a:lstStyle/>
        <a:p>
          <a:endParaRPr lang="ru-RU"/>
        </a:p>
      </dgm:t>
    </dgm:pt>
    <dgm:pt modelId="{F3F70C7B-0A33-49B5-898C-5F28D3292C25}">
      <dgm:prSet phldrT="[Текст]"/>
      <dgm:spPr/>
      <dgm:t>
        <a:bodyPr/>
        <a:lstStyle/>
        <a:p>
          <a:r>
            <a:rPr lang="ru-RU"/>
            <a:t>Скорая помощь</a:t>
          </a:r>
        </a:p>
      </dgm:t>
    </dgm:pt>
    <dgm:pt modelId="{8306D962-D7A4-429D-ADBC-D2B6C65C9210}" type="parTrans" cxnId="{D873FBB4-7963-43DE-96C4-ACD12DFC3AD1}">
      <dgm:prSet/>
      <dgm:spPr/>
      <dgm:t>
        <a:bodyPr/>
        <a:lstStyle/>
        <a:p>
          <a:endParaRPr lang="ru-RU"/>
        </a:p>
      </dgm:t>
    </dgm:pt>
    <dgm:pt modelId="{FD4B0556-3F9C-4481-92F8-5E7BA5466EEB}" type="sibTrans" cxnId="{D873FBB4-7963-43DE-96C4-ACD12DFC3AD1}">
      <dgm:prSet/>
      <dgm:spPr/>
      <dgm:t>
        <a:bodyPr/>
        <a:lstStyle/>
        <a:p>
          <a:endParaRPr lang="ru-RU"/>
        </a:p>
      </dgm:t>
    </dgm:pt>
    <dgm:pt modelId="{205E6803-D3EE-4565-82B6-5F72ACA4821A}">
      <dgm:prSet phldrT="[Текст]"/>
      <dgm:spPr/>
      <dgm:t>
        <a:bodyPr/>
        <a:lstStyle/>
        <a:p>
          <a:r>
            <a:rPr lang="ru-RU" b="1"/>
            <a:t>"Нестабильные" пациенты без признаков внутрибрюшного кровотечения</a:t>
          </a:r>
          <a:endParaRPr lang="ru-RU"/>
        </a:p>
      </dgm:t>
    </dgm:pt>
    <dgm:pt modelId="{68C5990E-18D3-4BDA-BC39-230AD0B52762}" type="parTrans" cxnId="{521DD379-2AFD-4363-894A-F0E6956F84D6}">
      <dgm:prSet/>
      <dgm:spPr/>
      <dgm:t>
        <a:bodyPr/>
        <a:lstStyle/>
        <a:p>
          <a:endParaRPr lang="ru-RU"/>
        </a:p>
      </dgm:t>
    </dgm:pt>
    <dgm:pt modelId="{182F1434-B7F2-467A-90DB-4BCEEC19E54E}" type="sibTrans" cxnId="{521DD379-2AFD-4363-894A-F0E6956F84D6}">
      <dgm:prSet/>
      <dgm:spPr/>
      <dgm:t>
        <a:bodyPr/>
        <a:lstStyle/>
        <a:p>
          <a:endParaRPr lang="ru-RU"/>
        </a:p>
      </dgm:t>
    </dgm:pt>
    <dgm:pt modelId="{B05DB3E9-04E7-4D1E-B185-D8675FE986EC}">
      <dgm:prSet phldrT="[Текст]"/>
      <dgm:spPr/>
      <dgm:t>
        <a:bodyPr/>
        <a:lstStyle/>
        <a:p>
          <a:r>
            <a:rPr lang="ru-RU" b="1"/>
            <a:t>Пациенты с нестабильной гемодинамикой и признаками внутрибрюшного кровотечения</a:t>
          </a:r>
          <a:endParaRPr lang="ru-RU"/>
        </a:p>
      </dgm:t>
    </dgm:pt>
    <dgm:pt modelId="{81D82BEF-6608-4E4A-8D9F-2C85469A5EF4}" type="parTrans" cxnId="{E18DC7EB-22AB-4D29-BE9C-9AB7DCBC6EA1}">
      <dgm:prSet/>
      <dgm:spPr/>
      <dgm:t>
        <a:bodyPr/>
        <a:lstStyle/>
        <a:p>
          <a:endParaRPr lang="ru-RU"/>
        </a:p>
      </dgm:t>
    </dgm:pt>
    <dgm:pt modelId="{2005EC52-0A6C-4A43-B7DE-D3046C75F945}" type="sibTrans" cxnId="{E18DC7EB-22AB-4D29-BE9C-9AB7DCBC6EA1}">
      <dgm:prSet/>
      <dgm:spPr/>
      <dgm:t>
        <a:bodyPr/>
        <a:lstStyle/>
        <a:p>
          <a:endParaRPr lang="ru-RU"/>
        </a:p>
      </dgm:t>
    </dgm:pt>
    <dgm:pt modelId="{CB2D6393-358D-4B97-9D45-A1E1BB7D3706}">
      <dgm:prSet phldrT="[Текст]"/>
      <dgm:spPr/>
      <dgm:t>
        <a:bodyPr/>
        <a:lstStyle/>
        <a:p>
          <a:r>
            <a:rPr lang="ru-RU" b="1"/>
            <a:t>Стабильные пациенты</a:t>
          </a:r>
          <a:endParaRPr lang="ru-RU"/>
        </a:p>
      </dgm:t>
    </dgm:pt>
    <dgm:pt modelId="{1941893B-3EE2-4FEE-90AE-449A8C048B44}" type="parTrans" cxnId="{B16D0BCD-A120-4EBD-ADA0-BBCD907154DC}">
      <dgm:prSet/>
      <dgm:spPr/>
      <dgm:t>
        <a:bodyPr/>
        <a:lstStyle/>
        <a:p>
          <a:endParaRPr lang="ru-RU"/>
        </a:p>
      </dgm:t>
    </dgm:pt>
    <dgm:pt modelId="{4C55262A-8B24-4F3D-B185-1B1A59A00C0D}" type="sibTrans" cxnId="{B16D0BCD-A120-4EBD-ADA0-BBCD907154DC}">
      <dgm:prSet/>
      <dgm:spPr/>
      <dgm:t>
        <a:bodyPr/>
        <a:lstStyle/>
        <a:p>
          <a:endParaRPr lang="ru-RU"/>
        </a:p>
      </dgm:t>
    </dgm:pt>
    <dgm:pt modelId="{5BB3BA89-D735-4117-87E9-389A1157C8B8}">
      <dgm:prSet/>
      <dgm:spPr/>
      <dgm:t>
        <a:bodyPr/>
        <a:lstStyle/>
        <a:p>
          <a:r>
            <a:rPr lang="ru-RU"/>
            <a:t>ОАРИТ</a:t>
          </a:r>
        </a:p>
      </dgm:t>
    </dgm:pt>
    <dgm:pt modelId="{F8E59D17-B782-4732-9015-BC494CE7CAD3}" type="parTrans" cxnId="{652B8620-A94D-4123-9EA9-8AFC8FE2F375}">
      <dgm:prSet/>
      <dgm:spPr/>
      <dgm:t>
        <a:bodyPr/>
        <a:lstStyle/>
        <a:p>
          <a:endParaRPr lang="ru-RU"/>
        </a:p>
      </dgm:t>
    </dgm:pt>
    <dgm:pt modelId="{55287886-227D-416E-81AB-F95BA0F702B7}" type="sibTrans" cxnId="{652B8620-A94D-4123-9EA9-8AFC8FE2F375}">
      <dgm:prSet/>
      <dgm:spPr/>
      <dgm:t>
        <a:bodyPr/>
        <a:lstStyle/>
        <a:p>
          <a:endParaRPr lang="ru-RU"/>
        </a:p>
      </dgm:t>
    </dgm:pt>
    <dgm:pt modelId="{B3DDA77D-4AD0-4469-8D30-E93E1788032D}">
      <dgm:prSet/>
      <dgm:spPr/>
      <dgm:t>
        <a:bodyPr/>
        <a:lstStyle/>
        <a:p>
          <a:r>
            <a:rPr lang="ru-RU" b="1"/>
            <a:t>Операционная</a:t>
          </a:r>
        </a:p>
      </dgm:t>
    </dgm:pt>
    <dgm:pt modelId="{E46B1FBB-934E-4806-8BD6-D8FB96D7FE20}" type="parTrans" cxnId="{4C9419E4-1B12-48DC-A815-C9F7395A2B22}">
      <dgm:prSet/>
      <dgm:spPr/>
      <dgm:t>
        <a:bodyPr/>
        <a:lstStyle/>
        <a:p>
          <a:endParaRPr lang="ru-RU"/>
        </a:p>
      </dgm:t>
    </dgm:pt>
    <dgm:pt modelId="{F1E11292-592A-4793-9437-88C2DABB7C97}" type="sibTrans" cxnId="{4C9419E4-1B12-48DC-A815-C9F7395A2B22}">
      <dgm:prSet/>
      <dgm:spPr/>
      <dgm:t>
        <a:bodyPr/>
        <a:lstStyle/>
        <a:p>
          <a:endParaRPr lang="ru-RU"/>
        </a:p>
      </dgm:t>
    </dgm:pt>
    <dgm:pt modelId="{8AFE8216-C79E-401B-9C54-4863D228FD92}">
      <dgm:prSet/>
      <dgm:spPr/>
      <dgm:t>
        <a:bodyPr/>
        <a:lstStyle/>
        <a:p>
          <a:r>
            <a:rPr lang="ru-RU"/>
            <a:t>Приемное отделение</a:t>
          </a:r>
        </a:p>
      </dgm:t>
    </dgm:pt>
    <dgm:pt modelId="{806F1435-6E71-43EC-954F-80475B6E9AF7}" type="parTrans" cxnId="{73790E3A-5B07-4973-AB17-30968CC368B5}">
      <dgm:prSet/>
      <dgm:spPr/>
      <dgm:t>
        <a:bodyPr/>
        <a:lstStyle/>
        <a:p>
          <a:endParaRPr lang="ru-RU"/>
        </a:p>
      </dgm:t>
    </dgm:pt>
    <dgm:pt modelId="{C02FC800-9A5E-464B-A6D9-6778552A5315}" type="sibTrans" cxnId="{73790E3A-5B07-4973-AB17-30968CC368B5}">
      <dgm:prSet/>
      <dgm:spPr/>
      <dgm:t>
        <a:bodyPr/>
        <a:lstStyle/>
        <a:p>
          <a:endParaRPr lang="ru-RU"/>
        </a:p>
      </dgm:t>
    </dgm:pt>
    <dgm:pt modelId="{D6B2122B-90A7-47BB-961F-DCE4F15C40F5}" type="pres">
      <dgm:prSet presAssocID="{FE542797-2328-48E8-AC54-D07026E96967}" presName="Name0" presStyleCnt="0">
        <dgm:presLayoutVars>
          <dgm:chPref val="1"/>
          <dgm:dir/>
          <dgm:animOne val="branch"/>
          <dgm:animLvl val="lvl"/>
          <dgm:resizeHandles val="exact"/>
        </dgm:presLayoutVars>
      </dgm:prSet>
      <dgm:spPr/>
      <dgm:t>
        <a:bodyPr/>
        <a:lstStyle/>
        <a:p>
          <a:endParaRPr lang="ru-RU"/>
        </a:p>
      </dgm:t>
    </dgm:pt>
    <dgm:pt modelId="{8DA4C589-E6AF-4FE1-BFFE-E2B621FB4DC6}" type="pres">
      <dgm:prSet presAssocID="{F3F70C7B-0A33-49B5-898C-5F28D3292C25}" presName="root1" presStyleCnt="0"/>
      <dgm:spPr/>
      <dgm:t>
        <a:bodyPr/>
        <a:lstStyle/>
        <a:p>
          <a:endParaRPr lang="ru-RU"/>
        </a:p>
      </dgm:t>
    </dgm:pt>
    <dgm:pt modelId="{9A5CF042-D37C-4BC0-8F0A-BD9A84E4E99F}" type="pres">
      <dgm:prSet presAssocID="{F3F70C7B-0A33-49B5-898C-5F28D3292C25}" presName="LevelOneTextNode" presStyleLbl="node0" presStyleIdx="0" presStyleCnt="1">
        <dgm:presLayoutVars>
          <dgm:chPref val="3"/>
        </dgm:presLayoutVars>
      </dgm:prSet>
      <dgm:spPr/>
      <dgm:t>
        <a:bodyPr/>
        <a:lstStyle/>
        <a:p>
          <a:endParaRPr lang="ru-RU"/>
        </a:p>
      </dgm:t>
    </dgm:pt>
    <dgm:pt modelId="{BD8108B1-134F-457A-BA1A-688C1903027A}" type="pres">
      <dgm:prSet presAssocID="{F3F70C7B-0A33-49B5-898C-5F28D3292C25}" presName="level2hierChild" presStyleCnt="0"/>
      <dgm:spPr/>
      <dgm:t>
        <a:bodyPr/>
        <a:lstStyle/>
        <a:p>
          <a:endParaRPr lang="ru-RU"/>
        </a:p>
      </dgm:t>
    </dgm:pt>
    <dgm:pt modelId="{FE9A7F58-8294-4EB4-9D2F-5BF9878C68B5}" type="pres">
      <dgm:prSet presAssocID="{68C5990E-18D3-4BDA-BC39-230AD0B52762}" presName="conn2-1" presStyleLbl="parChTrans1D2" presStyleIdx="0" presStyleCnt="3"/>
      <dgm:spPr/>
      <dgm:t>
        <a:bodyPr/>
        <a:lstStyle/>
        <a:p>
          <a:endParaRPr lang="ru-RU"/>
        </a:p>
      </dgm:t>
    </dgm:pt>
    <dgm:pt modelId="{7B3686A2-FEBF-4EB7-80C3-FDC02D664E62}" type="pres">
      <dgm:prSet presAssocID="{68C5990E-18D3-4BDA-BC39-230AD0B52762}" presName="connTx" presStyleLbl="parChTrans1D2" presStyleIdx="0" presStyleCnt="3"/>
      <dgm:spPr/>
      <dgm:t>
        <a:bodyPr/>
        <a:lstStyle/>
        <a:p>
          <a:endParaRPr lang="ru-RU"/>
        </a:p>
      </dgm:t>
    </dgm:pt>
    <dgm:pt modelId="{BACDF293-898E-4FA2-A77F-D605636ED8DF}" type="pres">
      <dgm:prSet presAssocID="{205E6803-D3EE-4565-82B6-5F72ACA4821A}" presName="root2" presStyleCnt="0"/>
      <dgm:spPr/>
      <dgm:t>
        <a:bodyPr/>
        <a:lstStyle/>
        <a:p>
          <a:endParaRPr lang="ru-RU"/>
        </a:p>
      </dgm:t>
    </dgm:pt>
    <dgm:pt modelId="{2C5515F5-8BFE-412C-AA1A-B8B3C2644020}" type="pres">
      <dgm:prSet presAssocID="{205E6803-D3EE-4565-82B6-5F72ACA4821A}" presName="LevelTwoTextNode" presStyleLbl="node2" presStyleIdx="0" presStyleCnt="3">
        <dgm:presLayoutVars>
          <dgm:chPref val="3"/>
        </dgm:presLayoutVars>
      </dgm:prSet>
      <dgm:spPr/>
      <dgm:t>
        <a:bodyPr/>
        <a:lstStyle/>
        <a:p>
          <a:endParaRPr lang="ru-RU"/>
        </a:p>
      </dgm:t>
    </dgm:pt>
    <dgm:pt modelId="{82716BCF-4DA9-4CC6-A1E0-BAF6B2659C49}" type="pres">
      <dgm:prSet presAssocID="{205E6803-D3EE-4565-82B6-5F72ACA4821A}" presName="level3hierChild" presStyleCnt="0"/>
      <dgm:spPr/>
      <dgm:t>
        <a:bodyPr/>
        <a:lstStyle/>
        <a:p>
          <a:endParaRPr lang="ru-RU"/>
        </a:p>
      </dgm:t>
    </dgm:pt>
    <dgm:pt modelId="{3863A5C1-822F-4CA1-ADD6-77BDA4FC93A6}" type="pres">
      <dgm:prSet presAssocID="{F8E59D17-B782-4732-9015-BC494CE7CAD3}" presName="conn2-1" presStyleLbl="parChTrans1D3" presStyleIdx="0" presStyleCnt="3"/>
      <dgm:spPr/>
      <dgm:t>
        <a:bodyPr/>
        <a:lstStyle/>
        <a:p>
          <a:endParaRPr lang="ru-RU"/>
        </a:p>
      </dgm:t>
    </dgm:pt>
    <dgm:pt modelId="{CD75BD11-6D57-4ECD-882E-5081BF4FB32F}" type="pres">
      <dgm:prSet presAssocID="{F8E59D17-B782-4732-9015-BC494CE7CAD3}" presName="connTx" presStyleLbl="parChTrans1D3" presStyleIdx="0" presStyleCnt="3"/>
      <dgm:spPr/>
      <dgm:t>
        <a:bodyPr/>
        <a:lstStyle/>
        <a:p>
          <a:endParaRPr lang="ru-RU"/>
        </a:p>
      </dgm:t>
    </dgm:pt>
    <dgm:pt modelId="{29FD0152-E999-4138-B73D-9E12D7C39E27}" type="pres">
      <dgm:prSet presAssocID="{5BB3BA89-D735-4117-87E9-389A1157C8B8}" presName="root2" presStyleCnt="0"/>
      <dgm:spPr/>
      <dgm:t>
        <a:bodyPr/>
        <a:lstStyle/>
        <a:p>
          <a:endParaRPr lang="ru-RU"/>
        </a:p>
      </dgm:t>
    </dgm:pt>
    <dgm:pt modelId="{D70FF3FC-BC17-4918-AC93-551C33017221}" type="pres">
      <dgm:prSet presAssocID="{5BB3BA89-D735-4117-87E9-389A1157C8B8}" presName="LevelTwoTextNode" presStyleLbl="node3" presStyleIdx="0" presStyleCnt="3">
        <dgm:presLayoutVars>
          <dgm:chPref val="3"/>
        </dgm:presLayoutVars>
      </dgm:prSet>
      <dgm:spPr/>
      <dgm:t>
        <a:bodyPr/>
        <a:lstStyle/>
        <a:p>
          <a:endParaRPr lang="ru-RU"/>
        </a:p>
      </dgm:t>
    </dgm:pt>
    <dgm:pt modelId="{1E599E90-9343-46C7-A2FA-298DA3247CAF}" type="pres">
      <dgm:prSet presAssocID="{5BB3BA89-D735-4117-87E9-389A1157C8B8}" presName="level3hierChild" presStyleCnt="0"/>
      <dgm:spPr/>
      <dgm:t>
        <a:bodyPr/>
        <a:lstStyle/>
        <a:p>
          <a:endParaRPr lang="ru-RU"/>
        </a:p>
      </dgm:t>
    </dgm:pt>
    <dgm:pt modelId="{8F0054D1-3740-4319-A992-FEF9D4708D49}" type="pres">
      <dgm:prSet presAssocID="{81D82BEF-6608-4E4A-8D9F-2C85469A5EF4}" presName="conn2-1" presStyleLbl="parChTrans1D2" presStyleIdx="1" presStyleCnt="3"/>
      <dgm:spPr/>
      <dgm:t>
        <a:bodyPr/>
        <a:lstStyle/>
        <a:p>
          <a:endParaRPr lang="ru-RU"/>
        </a:p>
      </dgm:t>
    </dgm:pt>
    <dgm:pt modelId="{C414E3A6-44E9-431E-AF8F-33210AEBA8F5}" type="pres">
      <dgm:prSet presAssocID="{81D82BEF-6608-4E4A-8D9F-2C85469A5EF4}" presName="connTx" presStyleLbl="parChTrans1D2" presStyleIdx="1" presStyleCnt="3"/>
      <dgm:spPr/>
      <dgm:t>
        <a:bodyPr/>
        <a:lstStyle/>
        <a:p>
          <a:endParaRPr lang="ru-RU"/>
        </a:p>
      </dgm:t>
    </dgm:pt>
    <dgm:pt modelId="{05C8B17F-0F8C-4C16-8806-F8F8C158C8AF}" type="pres">
      <dgm:prSet presAssocID="{B05DB3E9-04E7-4D1E-B185-D8675FE986EC}" presName="root2" presStyleCnt="0"/>
      <dgm:spPr/>
      <dgm:t>
        <a:bodyPr/>
        <a:lstStyle/>
        <a:p>
          <a:endParaRPr lang="ru-RU"/>
        </a:p>
      </dgm:t>
    </dgm:pt>
    <dgm:pt modelId="{136D5ED5-454C-44FC-96B0-8EBC40445798}" type="pres">
      <dgm:prSet presAssocID="{B05DB3E9-04E7-4D1E-B185-D8675FE986EC}" presName="LevelTwoTextNode" presStyleLbl="node2" presStyleIdx="1" presStyleCnt="3" custScaleY="93078">
        <dgm:presLayoutVars>
          <dgm:chPref val="3"/>
        </dgm:presLayoutVars>
      </dgm:prSet>
      <dgm:spPr/>
      <dgm:t>
        <a:bodyPr/>
        <a:lstStyle/>
        <a:p>
          <a:endParaRPr lang="ru-RU"/>
        </a:p>
      </dgm:t>
    </dgm:pt>
    <dgm:pt modelId="{2554D67B-C83C-413C-BC42-C1C84FECED9A}" type="pres">
      <dgm:prSet presAssocID="{B05DB3E9-04E7-4D1E-B185-D8675FE986EC}" presName="level3hierChild" presStyleCnt="0"/>
      <dgm:spPr/>
      <dgm:t>
        <a:bodyPr/>
        <a:lstStyle/>
        <a:p>
          <a:endParaRPr lang="ru-RU"/>
        </a:p>
      </dgm:t>
    </dgm:pt>
    <dgm:pt modelId="{A530AA58-96A3-4358-B072-CD3133119003}" type="pres">
      <dgm:prSet presAssocID="{E46B1FBB-934E-4806-8BD6-D8FB96D7FE20}" presName="conn2-1" presStyleLbl="parChTrans1D3" presStyleIdx="1" presStyleCnt="3"/>
      <dgm:spPr/>
      <dgm:t>
        <a:bodyPr/>
        <a:lstStyle/>
        <a:p>
          <a:endParaRPr lang="ru-RU"/>
        </a:p>
      </dgm:t>
    </dgm:pt>
    <dgm:pt modelId="{8CFB8AC9-C24B-4FC8-96AA-1E06348BEFC5}" type="pres">
      <dgm:prSet presAssocID="{E46B1FBB-934E-4806-8BD6-D8FB96D7FE20}" presName="connTx" presStyleLbl="parChTrans1D3" presStyleIdx="1" presStyleCnt="3"/>
      <dgm:spPr/>
      <dgm:t>
        <a:bodyPr/>
        <a:lstStyle/>
        <a:p>
          <a:endParaRPr lang="ru-RU"/>
        </a:p>
      </dgm:t>
    </dgm:pt>
    <dgm:pt modelId="{DF23EA5D-370B-48AC-BB12-6A6DBA821F76}" type="pres">
      <dgm:prSet presAssocID="{B3DDA77D-4AD0-4469-8D30-E93E1788032D}" presName="root2" presStyleCnt="0"/>
      <dgm:spPr/>
      <dgm:t>
        <a:bodyPr/>
        <a:lstStyle/>
        <a:p>
          <a:endParaRPr lang="ru-RU"/>
        </a:p>
      </dgm:t>
    </dgm:pt>
    <dgm:pt modelId="{5F71AE12-7313-42F1-8E3F-0C3BB7807EE1}" type="pres">
      <dgm:prSet presAssocID="{B3DDA77D-4AD0-4469-8D30-E93E1788032D}" presName="LevelTwoTextNode" presStyleLbl="node3" presStyleIdx="1" presStyleCnt="3">
        <dgm:presLayoutVars>
          <dgm:chPref val="3"/>
        </dgm:presLayoutVars>
      </dgm:prSet>
      <dgm:spPr/>
      <dgm:t>
        <a:bodyPr/>
        <a:lstStyle/>
        <a:p>
          <a:endParaRPr lang="ru-RU"/>
        </a:p>
      </dgm:t>
    </dgm:pt>
    <dgm:pt modelId="{67D546EB-E471-42D2-B133-A8B30BC93150}" type="pres">
      <dgm:prSet presAssocID="{B3DDA77D-4AD0-4469-8D30-E93E1788032D}" presName="level3hierChild" presStyleCnt="0"/>
      <dgm:spPr/>
      <dgm:t>
        <a:bodyPr/>
        <a:lstStyle/>
        <a:p>
          <a:endParaRPr lang="ru-RU"/>
        </a:p>
      </dgm:t>
    </dgm:pt>
    <dgm:pt modelId="{C2BDB024-70F1-45BE-A2DE-4AB86D227D10}" type="pres">
      <dgm:prSet presAssocID="{1941893B-3EE2-4FEE-90AE-449A8C048B44}" presName="conn2-1" presStyleLbl="parChTrans1D2" presStyleIdx="2" presStyleCnt="3"/>
      <dgm:spPr/>
      <dgm:t>
        <a:bodyPr/>
        <a:lstStyle/>
        <a:p>
          <a:endParaRPr lang="ru-RU"/>
        </a:p>
      </dgm:t>
    </dgm:pt>
    <dgm:pt modelId="{E8A14501-EC87-4F59-BA91-EB73B831F04B}" type="pres">
      <dgm:prSet presAssocID="{1941893B-3EE2-4FEE-90AE-449A8C048B44}" presName="connTx" presStyleLbl="parChTrans1D2" presStyleIdx="2" presStyleCnt="3"/>
      <dgm:spPr/>
      <dgm:t>
        <a:bodyPr/>
        <a:lstStyle/>
        <a:p>
          <a:endParaRPr lang="ru-RU"/>
        </a:p>
      </dgm:t>
    </dgm:pt>
    <dgm:pt modelId="{5D8EB8A2-1607-4CAC-9A04-79C3AF585FEF}" type="pres">
      <dgm:prSet presAssocID="{CB2D6393-358D-4B97-9D45-A1E1BB7D3706}" presName="root2" presStyleCnt="0"/>
      <dgm:spPr/>
      <dgm:t>
        <a:bodyPr/>
        <a:lstStyle/>
        <a:p>
          <a:endParaRPr lang="ru-RU"/>
        </a:p>
      </dgm:t>
    </dgm:pt>
    <dgm:pt modelId="{1BDB5494-53B4-4545-AE81-15354B0D69DB}" type="pres">
      <dgm:prSet presAssocID="{CB2D6393-358D-4B97-9D45-A1E1BB7D3706}" presName="LevelTwoTextNode" presStyleLbl="node2" presStyleIdx="2" presStyleCnt="3">
        <dgm:presLayoutVars>
          <dgm:chPref val="3"/>
        </dgm:presLayoutVars>
      </dgm:prSet>
      <dgm:spPr/>
      <dgm:t>
        <a:bodyPr/>
        <a:lstStyle/>
        <a:p>
          <a:endParaRPr lang="ru-RU"/>
        </a:p>
      </dgm:t>
    </dgm:pt>
    <dgm:pt modelId="{7EC5D8B2-BE26-4445-8777-4BD068E34B9A}" type="pres">
      <dgm:prSet presAssocID="{CB2D6393-358D-4B97-9D45-A1E1BB7D3706}" presName="level3hierChild" presStyleCnt="0"/>
      <dgm:spPr/>
      <dgm:t>
        <a:bodyPr/>
        <a:lstStyle/>
        <a:p>
          <a:endParaRPr lang="ru-RU"/>
        </a:p>
      </dgm:t>
    </dgm:pt>
    <dgm:pt modelId="{2B607399-1ECC-48D8-B7B3-B4581F62A4BB}" type="pres">
      <dgm:prSet presAssocID="{806F1435-6E71-43EC-954F-80475B6E9AF7}" presName="conn2-1" presStyleLbl="parChTrans1D3" presStyleIdx="2" presStyleCnt="3"/>
      <dgm:spPr/>
      <dgm:t>
        <a:bodyPr/>
        <a:lstStyle/>
        <a:p>
          <a:endParaRPr lang="ru-RU"/>
        </a:p>
      </dgm:t>
    </dgm:pt>
    <dgm:pt modelId="{1FE07F6C-C750-4C87-90EA-8F3BA1351CAC}" type="pres">
      <dgm:prSet presAssocID="{806F1435-6E71-43EC-954F-80475B6E9AF7}" presName="connTx" presStyleLbl="parChTrans1D3" presStyleIdx="2" presStyleCnt="3"/>
      <dgm:spPr/>
      <dgm:t>
        <a:bodyPr/>
        <a:lstStyle/>
        <a:p>
          <a:endParaRPr lang="ru-RU"/>
        </a:p>
      </dgm:t>
    </dgm:pt>
    <dgm:pt modelId="{8EC8DF0D-B5AC-4FBC-A194-96D3F040A70F}" type="pres">
      <dgm:prSet presAssocID="{8AFE8216-C79E-401B-9C54-4863D228FD92}" presName="root2" presStyleCnt="0"/>
      <dgm:spPr/>
      <dgm:t>
        <a:bodyPr/>
        <a:lstStyle/>
        <a:p>
          <a:endParaRPr lang="ru-RU"/>
        </a:p>
      </dgm:t>
    </dgm:pt>
    <dgm:pt modelId="{1DC5358F-0809-4917-B977-186A7D4161AE}" type="pres">
      <dgm:prSet presAssocID="{8AFE8216-C79E-401B-9C54-4863D228FD92}" presName="LevelTwoTextNode" presStyleLbl="node3" presStyleIdx="2" presStyleCnt="3">
        <dgm:presLayoutVars>
          <dgm:chPref val="3"/>
        </dgm:presLayoutVars>
      </dgm:prSet>
      <dgm:spPr/>
      <dgm:t>
        <a:bodyPr/>
        <a:lstStyle/>
        <a:p>
          <a:endParaRPr lang="ru-RU"/>
        </a:p>
      </dgm:t>
    </dgm:pt>
    <dgm:pt modelId="{2ACD6289-1F00-4CBF-9C3E-8BBCC7A0E037}" type="pres">
      <dgm:prSet presAssocID="{8AFE8216-C79E-401B-9C54-4863D228FD92}" presName="level3hierChild" presStyleCnt="0"/>
      <dgm:spPr/>
      <dgm:t>
        <a:bodyPr/>
        <a:lstStyle/>
        <a:p>
          <a:endParaRPr lang="ru-RU"/>
        </a:p>
      </dgm:t>
    </dgm:pt>
  </dgm:ptLst>
  <dgm:cxnLst>
    <dgm:cxn modelId="{205CBA32-585A-452E-A54A-D008A3CFBE49}" type="presOf" srcId="{E46B1FBB-934E-4806-8BD6-D8FB96D7FE20}" destId="{A530AA58-96A3-4358-B072-CD3133119003}" srcOrd="0" destOrd="0" presId="urn:microsoft.com/office/officeart/2008/layout/HorizontalMultiLevelHierarchy"/>
    <dgm:cxn modelId="{9ED578E7-A46C-43BB-8961-7E5E2D1A97F9}" type="presOf" srcId="{1941893B-3EE2-4FEE-90AE-449A8C048B44}" destId="{E8A14501-EC87-4F59-BA91-EB73B831F04B}" srcOrd="1" destOrd="0" presId="urn:microsoft.com/office/officeart/2008/layout/HorizontalMultiLevelHierarchy"/>
    <dgm:cxn modelId="{5BA6BEF2-5034-4566-A5A5-F88FAF135979}" type="presOf" srcId="{68C5990E-18D3-4BDA-BC39-230AD0B52762}" destId="{FE9A7F58-8294-4EB4-9D2F-5BF9878C68B5}" srcOrd="0" destOrd="0" presId="urn:microsoft.com/office/officeart/2008/layout/HorizontalMultiLevelHierarchy"/>
    <dgm:cxn modelId="{85FF1661-4FF7-46D8-8E58-6B11C20B685C}" type="presOf" srcId="{81D82BEF-6608-4E4A-8D9F-2C85469A5EF4}" destId="{C414E3A6-44E9-431E-AF8F-33210AEBA8F5}" srcOrd="1" destOrd="0" presId="urn:microsoft.com/office/officeart/2008/layout/HorizontalMultiLevelHierarchy"/>
    <dgm:cxn modelId="{652B8620-A94D-4123-9EA9-8AFC8FE2F375}" srcId="{205E6803-D3EE-4565-82B6-5F72ACA4821A}" destId="{5BB3BA89-D735-4117-87E9-389A1157C8B8}" srcOrd="0" destOrd="0" parTransId="{F8E59D17-B782-4732-9015-BC494CE7CAD3}" sibTransId="{55287886-227D-416E-81AB-F95BA0F702B7}"/>
    <dgm:cxn modelId="{3406FDFB-B550-4579-9260-D430D4520FD8}" type="presOf" srcId="{81D82BEF-6608-4E4A-8D9F-2C85469A5EF4}" destId="{8F0054D1-3740-4319-A992-FEF9D4708D49}" srcOrd="0" destOrd="0" presId="urn:microsoft.com/office/officeart/2008/layout/HorizontalMultiLevelHierarchy"/>
    <dgm:cxn modelId="{45F6B453-A27D-45B7-B73A-951F1B8C8E2C}" type="presOf" srcId="{E46B1FBB-934E-4806-8BD6-D8FB96D7FE20}" destId="{8CFB8AC9-C24B-4FC8-96AA-1E06348BEFC5}" srcOrd="1" destOrd="0" presId="urn:microsoft.com/office/officeart/2008/layout/HorizontalMultiLevelHierarchy"/>
    <dgm:cxn modelId="{A56259B3-3B73-4196-8209-622DD25C16DA}" type="presOf" srcId="{CB2D6393-358D-4B97-9D45-A1E1BB7D3706}" destId="{1BDB5494-53B4-4545-AE81-15354B0D69DB}" srcOrd="0" destOrd="0" presId="urn:microsoft.com/office/officeart/2008/layout/HorizontalMultiLevelHierarchy"/>
    <dgm:cxn modelId="{521DD379-2AFD-4363-894A-F0E6956F84D6}" srcId="{F3F70C7B-0A33-49B5-898C-5F28D3292C25}" destId="{205E6803-D3EE-4565-82B6-5F72ACA4821A}" srcOrd="0" destOrd="0" parTransId="{68C5990E-18D3-4BDA-BC39-230AD0B52762}" sibTransId="{182F1434-B7F2-467A-90DB-4BCEEC19E54E}"/>
    <dgm:cxn modelId="{E18DC7EB-22AB-4D29-BE9C-9AB7DCBC6EA1}" srcId="{F3F70C7B-0A33-49B5-898C-5F28D3292C25}" destId="{B05DB3E9-04E7-4D1E-B185-D8675FE986EC}" srcOrd="1" destOrd="0" parTransId="{81D82BEF-6608-4E4A-8D9F-2C85469A5EF4}" sibTransId="{2005EC52-0A6C-4A43-B7DE-D3046C75F945}"/>
    <dgm:cxn modelId="{1DAE046C-8080-4879-BF07-E2EA35E4F113}" type="presOf" srcId="{F3F70C7B-0A33-49B5-898C-5F28D3292C25}" destId="{9A5CF042-D37C-4BC0-8F0A-BD9A84E4E99F}" srcOrd="0" destOrd="0" presId="urn:microsoft.com/office/officeart/2008/layout/HorizontalMultiLevelHierarchy"/>
    <dgm:cxn modelId="{4021C439-9814-41FE-A916-EBB84DCFAABA}" type="presOf" srcId="{F8E59D17-B782-4732-9015-BC494CE7CAD3}" destId="{3863A5C1-822F-4CA1-ADD6-77BDA4FC93A6}" srcOrd="0" destOrd="0" presId="urn:microsoft.com/office/officeart/2008/layout/HorizontalMultiLevelHierarchy"/>
    <dgm:cxn modelId="{414D31B5-4594-4B11-AA1A-55B4A09C632F}" type="presOf" srcId="{68C5990E-18D3-4BDA-BC39-230AD0B52762}" destId="{7B3686A2-FEBF-4EB7-80C3-FDC02D664E62}" srcOrd="1" destOrd="0" presId="urn:microsoft.com/office/officeart/2008/layout/HorizontalMultiLevelHierarchy"/>
    <dgm:cxn modelId="{88ED852B-F16B-43AB-86B6-2F6F96DEE5B1}" type="presOf" srcId="{806F1435-6E71-43EC-954F-80475B6E9AF7}" destId="{1FE07F6C-C750-4C87-90EA-8F3BA1351CAC}" srcOrd="1" destOrd="0" presId="urn:microsoft.com/office/officeart/2008/layout/HorizontalMultiLevelHierarchy"/>
    <dgm:cxn modelId="{3F3E1A59-3692-4905-8F54-F3E96B75ACBF}" type="presOf" srcId="{8AFE8216-C79E-401B-9C54-4863D228FD92}" destId="{1DC5358F-0809-4917-B977-186A7D4161AE}" srcOrd="0" destOrd="0" presId="urn:microsoft.com/office/officeart/2008/layout/HorizontalMultiLevelHierarchy"/>
    <dgm:cxn modelId="{001E73DD-ED64-4573-B544-FB81BFBADC93}" type="presOf" srcId="{B3DDA77D-4AD0-4469-8D30-E93E1788032D}" destId="{5F71AE12-7313-42F1-8E3F-0C3BB7807EE1}" srcOrd="0" destOrd="0" presId="urn:microsoft.com/office/officeart/2008/layout/HorizontalMultiLevelHierarchy"/>
    <dgm:cxn modelId="{73790E3A-5B07-4973-AB17-30968CC368B5}" srcId="{CB2D6393-358D-4B97-9D45-A1E1BB7D3706}" destId="{8AFE8216-C79E-401B-9C54-4863D228FD92}" srcOrd="0" destOrd="0" parTransId="{806F1435-6E71-43EC-954F-80475B6E9AF7}" sibTransId="{C02FC800-9A5E-464B-A6D9-6778552A5315}"/>
    <dgm:cxn modelId="{133EDD80-E6A9-41FA-9FF2-2ADB93476964}" type="presOf" srcId="{205E6803-D3EE-4565-82B6-5F72ACA4821A}" destId="{2C5515F5-8BFE-412C-AA1A-B8B3C2644020}" srcOrd="0" destOrd="0" presId="urn:microsoft.com/office/officeart/2008/layout/HorizontalMultiLevelHierarchy"/>
    <dgm:cxn modelId="{4C9419E4-1B12-48DC-A815-C9F7395A2B22}" srcId="{B05DB3E9-04E7-4D1E-B185-D8675FE986EC}" destId="{B3DDA77D-4AD0-4469-8D30-E93E1788032D}" srcOrd="0" destOrd="0" parTransId="{E46B1FBB-934E-4806-8BD6-D8FB96D7FE20}" sibTransId="{F1E11292-592A-4793-9437-88C2DABB7C97}"/>
    <dgm:cxn modelId="{CEC11919-F7A1-45F2-94ED-4E99454DAF05}" type="presOf" srcId="{FE542797-2328-48E8-AC54-D07026E96967}" destId="{D6B2122B-90A7-47BB-961F-DCE4F15C40F5}" srcOrd="0" destOrd="0" presId="urn:microsoft.com/office/officeart/2008/layout/HorizontalMultiLevelHierarchy"/>
    <dgm:cxn modelId="{4A115361-E63D-496C-9354-E4EF427E1020}" type="presOf" srcId="{F8E59D17-B782-4732-9015-BC494CE7CAD3}" destId="{CD75BD11-6D57-4ECD-882E-5081BF4FB32F}" srcOrd="1" destOrd="0" presId="urn:microsoft.com/office/officeart/2008/layout/HorizontalMultiLevelHierarchy"/>
    <dgm:cxn modelId="{370877B9-B7FD-4D8D-A05C-4A80362B1BC2}" type="presOf" srcId="{1941893B-3EE2-4FEE-90AE-449A8C048B44}" destId="{C2BDB024-70F1-45BE-A2DE-4AB86D227D10}" srcOrd="0" destOrd="0" presId="urn:microsoft.com/office/officeart/2008/layout/HorizontalMultiLevelHierarchy"/>
    <dgm:cxn modelId="{41C7A111-8A2F-4E74-824A-E45B7592B068}" type="presOf" srcId="{806F1435-6E71-43EC-954F-80475B6E9AF7}" destId="{2B607399-1ECC-48D8-B7B3-B4581F62A4BB}" srcOrd="0" destOrd="0" presId="urn:microsoft.com/office/officeart/2008/layout/HorizontalMultiLevelHierarchy"/>
    <dgm:cxn modelId="{F83C50BE-776A-4C96-BEC4-14A7F0CF18F2}" type="presOf" srcId="{B05DB3E9-04E7-4D1E-B185-D8675FE986EC}" destId="{136D5ED5-454C-44FC-96B0-8EBC40445798}" srcOrd="0" destOrd="0" presId="urn:microsoft.com/office/officeart/2008/layout/HorizontalMultiLevelHierarchy"/>
    <dgm:cxn modelId="{D873FBB4-7963-43DE-96C4-ACD12DFC3AD1}" srcId="{FE542797-2328-48E8-AC54-D07026E96967}" destId="{F3F70C7B-0A33-49B5-898C-5F28D3292C25}" srcOrd="0" destOrd="0" parTransId="{8306D962-D7A4-429D-ADBC-D2B6C65C9210}" sibTransId="{FD4B0556-3F9C-4481-92F8-5E7BA5466EEB}"/>
    <dgm:cxn modelId="{B16D0BCD-A120-4EBD-ADA0-BBCD907154DC}" srcId="{F3F70C7B-0A33-49B5-898C-5F28D3292C25}" destId="{CB2D6393-358D-4B97-9D45-A1E1BB7D3706}" srcOrd="2" destOrd="0" parTransId="{1941893B-3EE2-4FEE-90AE-449A8C048B44}" sibTransId="{4C55262A-8B24-4F3D-B185-1B1A59A00C0D}"/>
    <dgm:cxn modelId="{F12A450C-D145-414E-B589-BC9908E4216D}" type="presOf" srcId="{5BB3BA89-D735-4117-87E9-389A1157C8B8}" destId="{D70FF3FC-BC17-4918-AC93-551C33017221}" srcOrd="0" destOrd="0" presId="urn:microsoft.com/office/officeart/2008/layout/HorizontalMultiLevelHierarchy"/>
    <dgm:cxn modelId="{55A3141A-FDCF-4E72-9E68-AA88B8138F41}" type="presParOf" srcId="{D6B2122B-90A7-47BB-961F-DCE4F15C40F5}" destId="{8DA4C589-E6AF-4FE1-BFFE-E2B621FB4DC6}" srcOrd="0" destOrd="0" presId="urn:microsoft.com/office/officeart/2008/layout/HorizontalMultiLevelHierarchy"/>
    <dgm:cxn modelId="{5A81339A-CCA8-4876-B2D6-5FEAD45D75B9}" type="presParOf" srcId="{8DA4C589-E6AF-4FE1-BFFE-E2B621FB4DC6}" destId="{9A5CF042-D37C-4BC0-8F0A-BD9A84E4E99F}" srcOrd="0" destOrd="0" presId="urn:microsoft.com/office/officeart/2008/layout/HorizontalMultiLevelHierarchy"/>
    <dgm:cxn modelId="{6ED92FCA-DE5C-45CB-BD89-02BEC59FE977}" type="presParOf" srcId="{8DA4C589-E6AF-4FE1-BFFE-E2B621FB4DC6}" destId="{BD8108B1-134F-457A-BA1A-688C1903027A}" srcOrd="1" destOrd="0" presId="urn:microsoft.com/office/officeart/2008/layout/HorizontalMultiLevelHierarchy"/>
    <dgm:cxn modelId="{4218707D-BE27-4F50-BA8C-4ACACEB766CA}" type="presParOf" srcId="{BD8108B1-134F-457A-BA1A-688C1903027A}" destId="{FE9A7F58-8294-4EB4-9D2F-5BF9878C68B5}" srcOrd="0" destOrd="0" presId="urn:microsoft.com/office/officeart/2008/layout/HorizontalMultiLevelHierarchy"/>
    <dgm:cxn modelId="{7C1D1524-1270-4F21-9705-B7199CBDCFC1}" type="presParOf" srcId="{FE9A7F58-8294-4EB4-9D2F-5BF9878C68B5}" destId="{7B3686A2-FEBF-4EB7-80C3-FDC02D664E62}" srcOrd="0" destOrd="0" presId="urn:microsoft.com/office/officeart/2008/layout/HorizontalMultiLevelHierarchy"/>
    <dgm:cxn modelId="{F22D8010-FBD0-48F6-B14D-8E10FFCC2E42}" type="presParOf" srcId="{BD8108B1-134F-457A-BA1A-688C1903027A}" destId="{BACDF293-898E-4FA2-A77F-D605636ED8DF}" srcOrd="1" destOrd="0" presId="urn:microsoft.com/office/officeart/2008/layout/HorizontalMultiLevelHierarchy"/>
    <dgm:cxn modelId="{EB1215B9-621F-4C1B-8CDC-6F7681B1362E}" type="presParOf" srcId="{BACDF293-898E-4FA2-A77F-D605636ED8DF}" destId="{2C5515F5-8BFE-412C-AA1A-B8B3C2644020}" srcOrd="0" destOrd="0" presId="urn:microsoft.com/office/officeart/2008/layout/HorizontalMultiLevelHierarchy"/>
    <dgm:cxn modelId="{E98BB7BC-688B-4AA7-80B1-97650B5BAEB6}" type="presParOf" srcId="{BACDF293-898E-4FA2-A77F-D605636ED8DF}" destId="{82716BCF-4DA9-4CC6-A1E0-BAF6B2659C49}" srcOrd="1" destOrd="0" presId="urn:microsoft.com/office/officeart/2008/layout/HorizontalMultiLevelHierarchy"/>
    <dgm:cxn modelId="{622DDE11-5EBE-4BD4-910A-A75B950D5064}" type="presParOf" srcId="{82716BCF-4DA9-4CC6-A1E0-BAF6B2659C49}" destId="{3863A5C1-822F-4CA1-ADD6-77BDA4FC93A6}" srcOrd="0" destOrd="0" presId="urn:microsoft.com/office/officeart/2008/layout/HorizontalMultiLevelHierarchy"/>
    <dgm:cxn modelId="{861B89F7-637C-40D6-8EAC-B14B0BAD865A}" type="presParOf" srcId="{3863A5C1-822F-4CA1-ADD6-77BDA4FC93A6}" destId="{CD75BD11-6D57-4ECD-882E-5081BF4FB32F}" srcOrd="0" destOrd="0" presId="urn:microsoft.com/office/officeart/2008/layout/HorizontalMultiLevelHierarchy"/>
    <dgm:cxn modelId="{6C46FE36-59E1-4D2E-8D43-AF295B8F406D}" type="presParOf" srcId="{82716BCF-4DA9-4CC6-A1E0-BAF6B2659C49}" destId="{29FD0152-E999-4138-B73D-9E12D7C39E27}" srcOrd="1" destOrd="0" presId="urn:microsoft.com/office/officeart/2008/layout/HorizontalMultiLevelHierarchy"/>
    <dgm:cxn modelId="{929FDC8B-97B3-4624-B4AA-CDFAEE92D41A}" type="presParOf" srcId="{29FD0152-E999-4138-B73D-9E12D7C39E27}" destId="{D70FF3FC-BC17-4918-AC93-551C33017221}" srcOrd="0" destOrd="0" presId="urn:microsoft.com/office/officeart/2008/layout/HorizontalMultiLevelHierarchy"/>
    <dgm:cxn modelId="{D3D2362B-E5A2-4CD7-9D21-3AF2457E9AEA}" type="presParOf" srcId="{29FD0152-E999-4138-B73D-9E12D7C39E27}" destId="{1E599E90-9343-46C7-A2FA-298DA3247CAF}" srcOrd="1" destOrd="0" presId="urn:microsoft.com/office/officeart/2008/layout/HorizontalMultiLevelHierarchy"/>
    <dgm:cxn modelId="{C4F9405C-9FAD-43DB-B260-216EEACA3853}" type="presParOf" srcId="{BD8108B1-134F-457A-BA1A-688C1903027A}" destId="{8F0054D1-3740-4319-A992-FEF9D4708D49}" srcOrd="2" destOrd="0" presId="urn:microsoft.com/office/officeart/2008/layout/HorizontalMultiLevelHierarchy"/>
    <dgm:cxn modelId="{50D48144-0EAA-4149-8E3E-C629443AC1D3}" type="presParOf" srcId="{8F0054D1-3740-4319-A992-FEF9D4708D49}" destId="{C414E3A6-44E9-431E-AF8F-33210AEBA8F5}" srcOrd="0" destOrd="0" presId="urn:microsoft.com/office/officeart/2008/layout/HorizontalMultiLevelHierarchy"/>
    <dgm:cxn modelId="{1E12EF81-6F36-4631-B65D-A6A7FDE34F3C}" type="presParOf" srcId="{BD8108B1-134F-457A-BA1A-688C1903027A}" destId="{05C8B17F-0F8C-4C16-8806-F8F8C158C8AF}" srcOrd="3" destOrd="0" presId="urn:microsoft.com/office/officeart/2008/layout/HorizontalMultiLevelHierarchy"/>
    <dgm:cxn modelId="{2ED6A699-9CF6-4B2D-BA81-191A86BC9B46}" type="presParOf" srcId="{05C8B17F-0F8C-4C16-8806-F8F8C158C8AF}" destId="{136D5ED5-454C-44FC-96B0-8EBC40445798}" srcOrd="0" destOrd="0" presId="urn:microsoft.com/office/officeart/2008/layout/HorizontalMultiLevelHierarchy"/>
    <dgm:cxn modelId="{68C90BC0-8CF3-4578-A729-17D50E5B6BD3}" type="presParOf" srcId="{05C8B17F-0F8C-4C16-8806-F8F8C158C8AF}" destId="{2554D67B-C83C-413C-BC42-C1C84FECED9A}" srcOrd="1" destOrd="0" presId="urn:microsoft.com/office/officeart/2008/layout/HorizontalMultiLevelHierarchy"/>
    <dgm:cxn modelId="{25BC133E-32BB-4A74-96B3-CA5407CA7B27}" type="presParOf" srcId="{2554D67B-C83C-413C-BC42-C1C84FECED9A}" destId="{A530AA58-96A3-4358-B072-CD3133119003}" srcOrd="0" destOrd="0" presId="urn:microsoft.com/office/officeart/2008/layout/HorizontalMultiLevelHierarchy"/>
    <dgm:cxn modelId="{38BE022B-D98E-4F9B-B812-BA6C52686BD5}" type="presParOf" srcId="{A530AA58-96A3-4358-B072-CD3133119003}" destId="{8CFB8AC9-C24B-4FC8-96AA-1E06348BEFC5}" srcOrd="0" destOrd="0" presId="urn:microsoft.com/office/officeart/2008/layout/HorizontalMultiLevelHierarchy"/>
    <dgm:cxn modelId="{93356C4F-7EC8-41F1-9934-269590A05D2E}" type="presParOf" srcId="{2554D67B-C83C-413C-BC42-C1C84FECED9A}" destId="{DF23EA5D-370B-48AC-BB12-6A6DBA821F76}" srcOrd="1" destOrd="0" presId="urn:microsoft.com/office/officeart/2008/layout/HorizontalMultiLevelHierarchy"/>
    <dgm:cxn modelId="{BFB33FDC-4243-4D14-950D-71B92BF4A793}" type="presParOf" srcId="{DF23EA5D-370B-48AC-BB12-6A6DBA821F76}" destId="{5F71AE12-7313-42F1-8E3F-0C3BB7807EE1}" srcOrd="0" destOrd="0" presId="urn:microsoft.com/office/officeart/2008/layout/HorizontalMultiLevelHierarchy"/>
    <dgm:cxn modelId="{8F4D5332-4915-40C4-BFCB-226DAE1CB117}" type="presParOf" srcId="{DF23EA5D-370B-48AC-BB12-6A6DBA821F76}" destId="{67D546EB-E471-42D2-B133-A8B30BC93150}" srcOrd="1" destOrd="0" presId="urn:microsoft.com/office/officeart/2008/layout/HorizontalMultiLevelHierarchy"/>
    <dgm:cxn modelId="{BFEDBE74-078E-4273-B251-B94DE06F22E5}" type="presParOf" srcId="{BD8108B1-134F-457A-BA1A-688C1903027A}" destId="{C2BDB024-70F1-45BE-A2DE-4AB86D227D10}" srcOrd="4" destOrd="0" presId="urn:microsoft.com/office/officeart/2008/layout/HorizontalMultiLevelHierarchy"/>
    <dgm:cxn modelId="{CB9AE66D-0665-4205-9131-A469E33A1574}" type="presParOf" srcId="{C2BDB024-70F1-45BE-A2DE-4AB86D227D10}" destId="{E8A14501-EC87-4F59-BA91-EB73B831F04B}" srcOrd="0" destOrd="0" presId="urn:microsoft.com/office/officeart/2008/layout/HorizontalMultiLevelHierarchy"/>
    <dgm:cxn modelId="{7153FCE6-8DBB-43EE-BC65-17C2294704CA}" type="presParOf" srcId="{BD8108B1-134F-457A-BA1A-688C1903027A}" destId="{5D8EB8A2-1607-4CAC-9A04-79C3AF585FEF}" srcOrd="5" destOrd="0" presId="urn:microsoft.com/office/officeart/2008/layout/HorizontalMultiLevelHierarchy"/>
    <dgm:cxn modelId="{F079FA96-3ECB-4434-B8DF-D1886AD96E6E}" type="presParOf" srcId="{5D8EB8A2-1607-4CAC-9A04-79C3AF585FEF}" destId="{1BDB5494-53B4-4545-AE81-15354B0D69DB}" srcOrd="0" destOrd="0" presId="urn:microsoft.com/office/officeart/2008/layout/HorizontalMultiLevelHierarchy"/>
    <dgm:cxn modelId="{34EDD972-E70C-4BBB-A782-DF708B67AA34}" type="presParOf" srcId="{5D8EB8A2-1607-4CAC-9A04-79C3AF585FEF}" destId="{7EC5D8B2-BE26-4445-8777-4BD068E34B9A}" srcOrd="1" destOrd="0" presId="urn:microsoft.com/office/officeart/2008/layout/HorizontalMultiLevelHierarchy"/>
    <dgm:cxn modelId="{4BBD80D2-BA0F-4739-A490-E395D094C310}" type="presParOf" srcId="{7EC5D8B2-BE26-4445-8777-4BD068E34B9A}" destId="{2B607399-1ECC-48D8-B7B3-B4581F62A4BB}" srcOrd="0" destOrd="0" presId="urn:microsoft.com/office/officeart/2008/layout/HorizontalMultiLevelHierarchy"/>
    <dgm:cxn modelId="{0E9EBF77-B332-45ED-A917-44FE09137EDD}" type="presParOf" srcId="{2B607399-1ECC-48D8-B7B3-B4581F62A4BB}" destId="{1FE07F6C-C750-4C87-90EA-8F3BA1351CAC}" srcOrd="0" destOrd="0" presId="urn:microsoft.com/office/officeart/2008/layout/HorizontalMultiLevelHierarchy"/>
    <dgm:cxn modelId="{53282F05-E988-41CA-9CE8-B66F001D8B18}" type="presParOf" srcId="{7EC5D8B2-BE26-4445-8777-4BD068E34B9A}" destId="{8EC8DF0D-B5AC-4FBC-A194-96D3F040A70F}" srcOrd="1" destOrd="0" presId="urn:microsoft.com/office/officeart/2008/layout/HorizontalMultiLevelHierarchy"/>
    <dgm:cxn modelId="{CD237584-2973-4C55-9723-C66C1EABC10F}" type="presParOf" srcId="{8EC8DF0D-B5AC-4FBC-A194-96D3F040A70F}" destId="{1DC5358F-0809-4917-B977-186A7D4161AE}" srcOrd="0" destOrd="0" presId="urn:microsoft.com/office/officeart/2008/layout/HorizontalMultiLevelHierarchy"/>
    <dgm:cxn modelId="{015F0094-27D8-4BD1-9B29-72A8BE0A1CD1}" type="presParOf" srcId="{8EC8DF0D-B5AC-4FBC-A194-96D3F040A70F}" destId="{2ACD6289-1F00-4CBF-9C3E-8BBCC7A0E037}"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D2E1093-6120-4827-9870-7870E3D3D558}"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3E2C4A69-612B-4565-8952-83BD526524D4}">
      <dgm:prSet phldrT="[Текст]"/>
      <dgm:spPr/>
      <dgm:t>
        <a:bodyPr/>
        <a:lstStyle/>
        <a:p>
          <a:r>
            <a:rPr lang="en-US"/>
            <a:t>FAST</a:t>
          </a:r>
          <a:endParaRPr lang="ru-RU"/>
        </a:p>
      </dgm:t>
    </dgm:pt>
    <dgm:pt modelId="{86049BC1-D3B8-4CB5-8AD7-A29EB1524F40}" type="parTrans" cxnId="{E4420D7C-ACC7-4994-B8E1-60B64DA24386}">
      <dgm:prSet/>
      <dgm:spPr/>
      <dgm:t>
        <a:bodyPr/>
        <a:lstStyle/>
        <a:p>
          <a:endParaRPr lang="ru-RU"/>
        </a:p>
      </dgm:t>
    </dgm:pt>
    <dgm:pt modelId="{A7888E60-73BD-4EAC-9FC1-7A88B453634D}" type="sibTrans" cxnId="{E4420D7C-ACC7-4994-B8E1-60B64DA24386}">
      <dgm:prSet/>
      <dgm:spPr/>
      <dgm:t>
        <a:bodyPr/>
        <a:lstStyle/>
        <a:p>
          <a:endParaRPr lang="ru-RU"/>
        </a:p>
      </dgm:t>
    </dgm:pt>
    <dgm:pt modelId="{CFB7AF65-FBAA-4CC5-A942-FDFC4E792099}">
      <dgm:prSet phldrT="[Текст]"/>
      <dgm:spPr/>
      <dgm:t>
        <a:bodyPr/>
        <a:lstStyle/>
        <a:p>
          <a:r>
            <a:rPr lang="ru-RU"/>
            <a:t>положительный</a:t>
          </a:r>
        </a:p>
      </dgm:t>
    </dgm:pt>
    <dgm:pt modelId="{03A6472E-ACD1-4BBF-9752-615C44823E68}" type="parTrans" cxnId="{19C45A9E-6CB7-4C21-AE7C-54FEFA869D00}">
      <dgm:prSet/>
      <dgm:spPr/>
      <dgm:t>
        <a:bodyPr/>
        <a:lstStyle/>
        <a:p>
          <a:endParaRPr lang="ru-RU"/>
        </a:p>
      </dgm:t>
    </dgm:pt>
    <dgm:pt modelId="{1FEC4B65-3807-4239-9327-46D91ED66BEC}" type="sibTrans" cxnId="{19C45A9E-6CB7-4C21-AE7C-54FEFA869D00}">
      <dgm:prSet/>
      <dgm:spPr/>
      <dgm:t>
        <a:bodyPr/>
        <a:lstStyle/>
        <a:p>
          <a:endParaRPr lang="ru-RU"/>
        </a:p>
      </dgm:t>
    </dgm:pt>
    <dgm:pt modelId="{3D88C83A-3737-4889-A5DE-B4B98B62BC76}">
      <dgm:prSet phldrT="[Текст]"/>
      <dgm:spPr/>
      <dgm:t>
        <a:bodyPr/>
        <a:lstStyle/>
        <a:p>
          <a:r>
            <a:rPr lang="ru-RU"/>
            <a:t>стабильная гемодинамика</a:t>
          </a:r>
        </a:p>
      </dgm:t>
    </dgm:pt>
    <dgm:pt modelId="{CC304ED7-BB8B-4D13-9536-95642BC16022}" type="parTrans" cxnId="{50F49085-E390-4010-831A-9A4B150A659E}">
      <dgm:prSet/>
      <dgm:spPr/>
      <dgm:t>
        <a:bodyPr/>
        <a:lstStyle/>
        <a:p>
          <a:endParaRPr lang="ru-RU"/>
        </a:p>
      </dgm:t>
    </dgm:pt>
    <dgm:pt modelId="{3B4BB889-ECA6-449F-8E06-00FBDE0D75A8}" type="sibTrans" cxnId="{50F49085-E390-4010-831A-9A4B150A659E}">
      <dgm:prSet/>
      <dgm:spPr/>
      <dgm:t>
        <a:bodyPr/>
        <a:lstStyle/>
        <a:p>
          <a:endParaRPr lang="ru-RU"/>
        </a:p>
      </dgm:t>
    </dgm:pt>
    <dgm:pt modelId="{07C74121-13E8-4D6A-8F27-60EB8343A130}">
      <dgm:prSet phldrT="[Текст]"/>
      <dgm:spPr/>
      <dgm:t>
        <a:bodyPr/>
        <a:lstStyle/>
        <a:p>
          <a:r>
            <a:rPr lang="ru-RU"/>
            <a:t>нестабильная гемодинамика</a:t>
          </a:r>
        </a:p>
      </dgm:t>
    </dgm:pt>
    <dgm:pt modelId="{D006DF5D-0503-48BD-B0D4-E833148003C7}" type="parTrans" cxnId="{E67F1860-DF04-4411-A5E6-E6ED41CB8C95}">
      <dgm:prSet/>
      <dgm:spPr/>
      <dgm:t>
        <a:bodyPr/>
        <a:lstStyle/>
        <a:p>
          <a:endParaRPr lang="ru-RU"/>
        </a:p>
      </dgm:t>
    </dgm:pt>
    <dgm:pt modelId="{C86ED9CE-FBA1-4C1F-8AED-35A87D09BD1B}" type="sibTrans" cxnId="{E67F1860-DF04-4411-A5E6-E6ED41CB8C95}">
      <dgm:prSet/>
      <dgm:spPr/>
      <dgm:t>
        <a:bodyPr/>
        <a:lstStyle/>
        <a:p>
          <a:endParaRPr lang="ru-RU"/>
        </a:p>
      </dgm:t>
    </dgm:pt>
    <dgm:pt modelId="{7330F98C-AFC2-42E3-A7E5-ED642F8F07CA}">
      <dgm:prSet phldrT="[Текст]"/>
      <dgm:spPr/>
      <dgm:t>
        <a:bodyPr/>
        <a:lstStyle/>
        <a:p>
          <a:r>
            <a:rPr lang="ru-RU"/>
            <a:t>сомнительный</a:t>
          </a:r>
        </a:p>
      </dgm:t>
    </dgm:pt>
    <dgm:pt modelId="{C18E29B5-3F99-489A-BD73-33443B45BA45}" type="parTrans" cxnId="{16A47B44-A69B-46E0-AC3B-B88CD81CB16A}">
      <dgm:prSet/>
      <dgm:spPr/>
      <dgm:t>
        <a:bodyPr/>
        <a:lstStyle/>
        <a:p>
          <a:endParaRPr lang="ru-RU"/>
        </a:p>
      </dgm:t>
    </dgm:pt>
    <dgm:pt modelId="{31F2B5FF-DBB3-40C3-83E8-6A685F425509}" type="sibTrans" cxnId="{16A47B44-A69B-46E0-AC3B-B88CD81CB16A}">
      <dgm:prSet/>
      <dgm:spPr/>
      <dgm:t>
        <a:bodyPr/>
        <a:lstStyle/>
        <a:p>
          <a:endParaRPr lang="ru-RU"/>
        </a:p>
      </dgm:t>
    </dgm:pt>
    <dgm:pt modelId="{5682AAAD-31F2-41FD-A2B8-EBFC9E2E4B6A}">
      <dgm:prSet/>
      <dgm:spPr/>
      <dgm:t>
        <a:bodyPr/>
        <a:lstStyle/>
        <a:p>
          <a:r>
            <a:rPr lang="ru-RU"/>
            <a:t>отрицательный</a:t>
          </a:r>
        </a:p>
      </dgm:t>
    </dgm:pt>
    <dgm:pt modelId="{C5A70916-1119-4162-BFEF-304A30BE08DC}" type="parTrans" cxnId="{903713BD-ED39-473C-A68C-3B69D6DF7F40}">
      <dgm:prSet/>
      <dgm:spPr/>
      <dgm:t>
        <a:bodyPr/>
        <a:lstStyle/>
        <a:p>
          <a:endParaRPr lang="ru-RU"/>
        </a:p>
      </dgm:t>
    </dgm:pt>
    <dgm:pt modelId="{5D86E562-A0D5-4CEF-8B00-4381D3D28079}" type="sibTrans" cxnId="{903713BD-ED39-473C-A68C-3B69D6DF7F40}">
      <dgm:prSet/>
      <dgm:spPr/>
      <dgm:t>
        <a:bodyPr/>
        <a:lstStyle/>
        <a:p>
          <a:endParaRPr lang="ru-RU"/>
        </a:p>
      </dgm:t>
    </dgm:pt>
    <dgm:pt modelId="{8CE12657-5636-414B-97D0-5B330535E429}">
      <dgm:prSet phldrT="[Текст]"/>
      <dgm:spPr/>
      <dgm:t>
        <a:bodyPr/>
        <a:lstStyle/>
        <a:p>
          <a:r>
            <a:rPr lang="ru-RU"/>
            <a:t>стабильная гемодинамика</a:t>
          </a:r>
        </a:p>
      </dgm:t>
    </dgm:pt>
    <dgm:pt modelId="{94405EAD-D8DA-49BC-9CB1-C0DE9C2530F2}" type="sibTrans" cxnId="{7772CA20-F890-4698-85B4-21AE97B4E8C5}">
      <dgm:prSet/>
      <dgm:spPr/>
      <dgm:t>
        <a:bodyPr/>
        <a:lstStyle/>
        <a:p>
          <a:endParaRPr lang="ru-RU"/>
        </a:p>
      </dgm:t>
    </dgm:pt>
    <dgm:pt modelId="{9A21DCA8-B505-4A24-90EE-5F68FAF366E5}" type="parTrans" cxnId="{7772CA20-F890-4698-85B4-21AE97B4E8C5}">
      <dgm:prSet/>
      <dgm:spPr/>
      <dgm:t>
        <a:bodyPr/>
        <a:lstStyle/>
        <a:p>
          <a:endParaRPr lang="ru-RU"/>
        </a:p>
      </dgm:t>
    </dgm:pt>
    <dgm:pt modelId="{7E3AC195-A001-4867-8D86-0511D04E09A4}">
      <dgm:prSet/>
      <dgm:spPr/>
      <dgm:t>
        <a:bodyPr/>
        <a:lstStyle/>
        <a:p>
          <a:r>
            <a:rPr lang="ru-RU"/>
            <a:t>нестабильная гемодинамика</a:t>
          </a:r>
        </a:p>
      </dgm:t>
    </dgm:pt>
    <dgm:pt modelId="{EB9CE387-75B2-49A5-B4B2-4A1D633E08E5}" type="parTrans" cxnId="{3C6EE3B6-6A8D-4CD6-9891-C95B726E73DE}">
      <dgm:prSet/>
      <dgm:spPr/>
      <dgm:t>
        <a:bodyPr/>
        <a:lstStyle/>
        <a:p>
          <a:endParaRPr lang="ru-RU"/>
        </a:p>
      </dgm:t>
    </dgm:pt>
    <dgm:pt modelId="{8E13FCD6-6611-4CE9-99AA-0B9B29D0A1E1}" type="sibTrans" cxnId="{3C6EE3B6-6A8D-4CD6-9891-C95B726E73DE}">
      <dgm:prSet/>
      <dgm:spPr/>
      <dgm:t>
        <a:bodyPr/>
        <a:lstStyle/>
        <a:p>
          <a:endParaRPr lang="ru-RU"/>
        </a:p>
      </dgm:t>
    </dgm:pt>
    <dgm:pt modelId="{18F124A1-B046-44BA-8DAE-68E2FF5DBF01}">
      <dgm:prSet/>
      <dgm:spPr/>
      <dgm:t>
        <a:bodyPr/>
        <a:lstStyle/>
        <a:p>
          <a:r>
            <a:rPr lang="ru-RU"/>
            <a:t>стабильная гемодинамика</a:t>
          </a:r>
        </a:p>
      </dgm:t>
    </dgm:pt>
    <dgm:pt modelId="{9431D1B2-4D43-42AB-A8DA-98CA6C5F9E53}" type="parTrans" cxnId="{81340572-BED7-44E3-8DFA-1A16C9B33726}">
      <dgm:prSet/>
      <dgm:spPr/>
      <dgm:t>
        <a:bodyPr/>
        <a:lstStyle/>
        <a:p>
          <a:endParaRPr lang="ru-RU"/>
        </a:p>
      </dgm:t>
    </dgm:pt>
    <dgm:pt modelId="{623B1EAA-6ADC-4909-B6E5-1A44606E46C2}" type="sibTrans" cxnId="{81340572-BED7-44E3-8DFA-1A16C9B33726}">
      <dgm:prSet/>
      <dgm:spPr/>
      <dgm:t>
        <a:bodyPr/>
        <a:lstStyle/>
        <a:p>
          <a:endParaRPr lang="ru-RU"/>
        </a:p>
      </dgm:t>
    </dgm:pt>
    <dgm:pt modelId="{581C228F-FBF8-484D-A270-30E9BE55DE79}">
      <dgm:prSet/>
      <dgm:spPr/>
      <dgm:t>
        <a:bodyPr/>
        <a:lstStyle/>
        <a:p>
          <a:r>
            <a:rPr lang="ru-RU"/>
            <a:t>нестабильная гемодинамика</a:t>
          </a:r>
        </a:p>
      </dgm:t>
    </dgm:pt>
    <dgm:pt modelId="{69D70F79-6DDC-4930-B567-883D148F2667}" type="parTrans" cxnId="{DB2EC6A3-D176-4E53-8F61-AF5EDBDBB5D0}">
      <dgm:prSet/>
      <dgm:spPr/>
      <dgm:t>
        <a:bodyPr/>
        <a:lstStyle/>
        <a:p>
          <a:endParaRPr lang="ru-RU"/>
        </a:p>
      </dgm:t>
    </dgm:pt>
    <dgm:pt modelId="{2B364166-404F-42B3-90F2-1C41509851CC}" type="sibTrans" cxnId="{DB2EC6A3-D176-4E53-8F61-AF5EDBDBB5D0}">
      <dgm:prSet/>
      <dgm:spPr/>
      <dgm:t>
        <a:bodyPr/>
        <a:lstStyle/>
        <a:p>
          <a:endParaRPr lang="ru-RU"/>
        </a:p>
      </dgm:t>
    </dgm:pt>
    <dgm:pt modelId="{F326B524-C90C-4D28-94F2-EC5D5F3F38D9}">
      <dgm:prSet/>
      <dgm:spPr/>
      <dgm:t>
        <a:bodyPr/>
        <a:lstStyle/>
        <a:p>
          <a:r>
            <a:rPr lang="ru-RU"/>
            <a:t>КТ</a:t>
          </a:r>
          <a:r>
            <a:rPr lang="en-US"/>
            <a:t>/</a:t>
          </a:r>
          <a:endParaRPr lang="ru-RU"/>
        </a:p>
        <a:p>
          <a:r>
            <a:rPr lang="en-US"/>
            <a:t>DPL</a:t>
          </a:r>
          <a:endParaRPr lang="ru-RU"/>
        </a:p>
        <a:p>
          <a:r>
            <a:rPr lang="ru-RU"/>
            <a:t>обзорная рентгенография</a:t>
          </a:r>
        </a:p>
      </dgm:t>
    </dgm:pt>
    <dgm:pt modelId="{EEFF3943-1B69-4570-8327-542673EC78F7}" type="parTrans" cxnId="{2B4CF857-B29A-4288-AE2F-CA3AA4F9141D}">
      <dgm:prSet/>
      <dgm:spPr/>
      <dgm:t>
        <a:bodyPr/>
        <a:lstStyle/>
        <a:p>
          <a:endParaRPr lang="ru-RU"/>
        </a:p>
      </dgm:t>
    </dgm:pt>
    <dgm:pt modelId="{F6CA6CCE-344C-49B3-9FC9-9017F0091876}" type="sibTrans" cxnId="{2B4CF857-B29A-4288-AE2F-CA3AA4F9141D}">
      <dgm:prSet/>
      <dgm:spPr/>
      <dgm:t>
        <a:bodyPr/>
        <a:lstStyle/>
        <a:p>
          <a:endParaRPr lang="ru-RU"/>
        </a:p>
      </dgm:t>
    </dgm:pt>
    <dgm:pt modelId="{C675345B-C0A4-480E-A1EE-75832B3C356F}">
      <dgm:prSet/>
      <dgm:spPr/>
      <dgm:t>
        <a:bodyPr/>
        <a:lstStyle/>
        <a:p>
          <a:r>
            <a:rPr lang="ru-RU"/>
            <a:t>лапарот</a:t>
          </a:r>
          <a:r>
            <a:rPr lang="en-US"/>
            <a:t>o</a:t>
          </a:r>
          <a:r>
            <a:rPr lang="ru-RU"/>
            <a:t>мия</a:t>
          </a:r>
        </a:p>
      </dgm:t>
    </dgm:pt>
    <dgm:pt modelId="{6E6C2D9F-6554-4751-AD18-B81609D16648}" type="parTrans" cxnId="{344E56CB-9D74-4213-9014-68C40866B0ED}">
      <dgm:prSet/>
      <dgm:spPr/>
      <dgm:t>
        <a:bodyPr/>
        <a:lstStyle/>
        <a:p>
          <a:endParaRPr lang="ru-RU"/>
        </a:p>
      </dgm:t>
    </dgm:pt>
    <dgm:pt modelId="{4E5CDD44-57BB-4530-B66E-D1E7109C2576}" type="sibTrans" cxnId="{344E56CB-9D74-4213-9014-68C40866B0ED}">
      <dgm:prSet/>
      <dgm:spPr/>
      <dgm:t>
        <a:bodyPr/>
        <a:lstStyle/>
        <a:p>
          <a:endParaRPr lang="ru-RU"/>
        </a:p>
      </dgm:t>
    </dgm:pt>
    <dgm:pt modelId="{9F35B6B1-A20F-4536-B29E-CB3573FDA8FD}">
      <dgm:prSet/>
      <dgm:spPr/>
      <dgm:t>
        <a:bodyPr/>
        <a:lstStyle/>
        <a:p>
          <a:r>
            <a:rPr lang="ru-RU"/>
            <a:t>КТ</a:t>
          </a:r>
          <a:r>
            <a:rPr lang="en-US"/>
            <a:t>/</a:t>
          </a:r>
          <a:endParaRPr lang="ru-RU"/>
        </a:p>
        <a:p>
          <a:r>
            <a:rPr lang="en-US"/>
            <a:t>DPL</a:t>
          </a:r>
        </a:p>
        <a:p>
          <a:r>
            <a:rPr lang="ru-RU"/>
            <a:t>видеолапароскопия</a:t>
          </a:r>
          <a:endParaRPr lang="en-US"/>
        </a:p>
      </dgm:t>
    </dgm:pt>
    <dgm:pt modelId="{E17D9734-825C-4A79-9689-DE26F72C0BE2}" type="parTrans" cxnId="{A826E56E-E4BC-4E61-840F-4BA1513F10DA}">
      <dgm:prSet/>
      <dgm:spPr/>
      <dgm:t>
        <a:bodyPr/>
        <a:lstStyle/>
        <a:p>
          <a:endParaRPr lang="ru-RU"/>
        </a:p>
      </dgm:t>
    </dgm:pt>
    <dgm:pt modelId="{28178F16-44FF-4440-B0D8-BD22B7466722}" type="sibTrans" cxnId="{A826E56E-E4BC-4E61-840F-4BA1513F10DA}">
      <dgm:prSet/>
      <dgm:spPr/>
      <dgm:t>
        <a:bodyPr/>
        <a:lstStyle/>
        <a:p>
          <a:endParaRPr lang="ru-RU"/>
        </a:p>
      </dgm:t>
    </dgm:pt>
    <dgm:pt modelId="{AC545C13-BF11-4393-88E2-3471D623C6AB}">
      <dgm:prSet/>
      <dgm:spPr/>
      <dgm:t>
        <a:bodyPr/>
        <a:lstStyle/>
        <a:p>
          <a:r>
            <a:rPr lang="en-US"/>
            <a:t>DPL/</a:t>
          </a:r>
          <a:r>
            <a:rPr lang="ru-RU"/>
            <a:t>лапаротомия</a:t>
          </a:r>
        </a:p>
      </dgm:t>
    </dgm:pt>
    <dgm:pt modelId="{14F37951-1504-4730-B01A-7388095470F8}" type="parTrans" cxnId="{F568D252-763C-41B0-BBF9-C65ADDCC3798}">
      <dgm:prSet/>
      <dgm:spPr/>
      <dgm:t>
        <a:bodyPr/>
        <a:lstStyle/>
        <a:p>
          <a:endParaRPr lang="ru-RU"/>
        </a:p>
      </dgm:t>
    </dgm:pt>
    <dgm:pt modelId="{9D9D7772-91FB-4082-886D-3E88703095F6}" type="sibTrans" cxnId="{F568D252-763C-41B0-BBF9-C65ADDCC3798}">
      <dgm:prSet/>
      <dgm:spPr/>
      <dgm:t>
        <a:bodyPr/>
        <a:lstStyle/>
        <a:p>
          <a:endParaRPr lang="ru-RU"/>
        </a:p>
      </dgm:t>
    </dgm:pt>
    <dgm:pt modelId="{BA5540B0-3DA1-4649-A039-9084A28A1129}">
      <dgm:prSet/>
      <dgm:spPr/>
      <dgm:t>
        <a:bodyPr/>
        <a:lstStyle/>
        <a:p>
          <a:r>
            <a:rPr lang="ru-RU"/>
            <a:t>повторная УЗИ</a:t>
          </a:r>
          <a:r>
            <a:rPr lang="en-US"/>
            <a:t>/</a:t>
          </a:r>
          <a:r>
            <a:rPr lang="ru-RU"/>
            <a:t>КТ</a:t>
          </a:r>
        </a:p>
      </dgm:t>
    </dgm:pt>
    <dgm:pt modelId="{E2EC3AE6-9470-4337-A1DA-4A2368C3F515}" type="parTrans" cxnId="{0E990CF7-555A-4161-AC9A-B246BDAA39EF}">
      <dgm:prSet/>
      <dgm:spPr/>
      <dgm:t>
        <a:bodyPr/>
        <a:lstStyle/>
        <a:p>
          <a:endParaRPr lang="ru-RU"/>
        </a:p>
      </dgm:t>
    </dgm:pt>
    <dgm:pt modelId="{B395A8CF-6978-4773-9322-8D1BFCE87C03}" type="sibTrans" cxnId="{0E990CF7-555A-4161-AC9A-B246BDAA39EF}">
      <dgm:prSet/>
      <dgm:spPr/>
      <dgm:t>
        <a:bodyPr/>
        <a:lstStyle/>
        <a:p>
          <a:endParaRPr lang="ru-RU"/>
        </a:p>
      </dgm:t>
    </dgm:pt>
    <dgm:pt modelId="{C9C8BFD6-2972-41CC-A2F3-77488825CEA3}">
      <dgm:prSet/>
      <dgm:spPr/>
      <dgm:t>
        <a:bodyPr/>
        <a:lstStyle/>
        <a:p>
          <a:r>
            <a:rPr lang="en-US"/>
            <a:t>DPL</a:t>
          </a:r>
          <a:endParaRPr lang="ru-RU"/>
        </a:p>
      </dgm:t>
    </dgm:pt>
    <dgm:pt modelId="{3B3681F4-11DB-4E09-98D9-AEE6EF66EAA9}" type="parTrans" cxnId="{73F1880E-6AC2-4396-B566-FB9E9B0A8B6E}">
      <dgm:prSet/>
      <dgm:spPr/>
      <dgm:t>
        <a:bodyPr/>
        <a:lstStyle/>
        <a:p>
          <a:endParaRPr lang="ru-RU"/>
        </a:p>
      </dgm:t>
    </dgm:pt>
    <dgm:pt modelId="{449873A7-6940-46D2-ADC3-74C78864C6FD}" type="sibTrans" cxnId="{73F1880E-6AC2-4396-B566-FB9E9B0A8B6E}">
      <dgm:prSet/>
      <dgm:spPr/>
      <dgm:t>
        <a:bodyPr/>
        <a:lstStyle/>
        <a:p>
          <a:endParaRPr lang="ru-RU"/>
        </a:p>
      </dgm:t>
    </dgm:pt>
    <dgm:pt modelId="{A2DA9AF9-D31B-4495-BBE2-DA5F29260F90}" type="pres">
      <dgm:prSet presAssocID="{0D2E1093-6120-4827-9870-7870E3D3D558}" presName="hierChild1" presStyleCnt="0">
        <dgm:presLayoutVars>
          <dgm:chPref val="1"/>
          <dgm:dir/>
          <dgm:animOne val="branch"/>
          <dgm:animLvl val="lvl"/>
          <dgm:resizeHandles/>
        </dgm:presLayoutVars>
      </dgm:prSet>
      <dgm:spPr/>
      <dgm:t>
        <a:bodyPr/>
        <a:lstStyle/>
        <a:p>
          <a:endParaRPr lang="ru-RU"/>
        </a:p>
      </dgm:t>
    </dgm:pt>
    <dgm:pt modelId="{FE4688C5-FC02-468E-9C9B-7FEA7DC31549}" type="pres">
      <dgm:prSet presAssocID="{3E2C4A69-612B-4565-8952-83BD526524D4}" presName="hierRoot1" presStyleCnt="0"/>
      <dgm:spPr/>
    </dgm:pt>
    <dgm:pt modelId="{83BF175F-9555-4998-BBB3-D8BD9251DEA4}" type="pres">
      <dgm:prSet presAssocID="{3E2C4A69-612B-4565-8952-83BD526524D4}" presName="composite" presStyleCnt="0"/>
      <dgm:spPr/>
    </dgm:pt>
    <dgm:pt modelId="{3EC0418D-5531-4973-BA95-7520AAA0A67C}" type="pres">
      <dgm:prSet presAssocID="{3E2C4A69-612B-4565-8952-83BD526524D4}" presName="background" presStyleLbl="node0" presStyleIdx="0" presStyleCnt="1"/>
      <dgm:spPr/>
    </dgm:pt>
    <dgm:pt modelId="{55B512B2-2272-4C79-9488-68B48FA12925}" type="pres">
      <dgm:prSet presAssocID="{3E2C4A69-612B-4565-8952-83BD526524D4}" presName="text" presStyleLbl="fgAcc0" presStyleIdx="0" presStyleCnt="1">
        <dgm:presLayoutVars>
          <dgm:chPref val="3"/>
        </dgm:presLayoutVars>
      </dgm:prSet>
      <dgm:spPr/>
      <dgm:t>
        <a:bodyPr/>
        <a:lstStyle/>
        <a:p>
          <a:endParaRPr lang="ru-RU"/>
        </a:p>
      </dgm:t>
    </dgm:pt>
    <dgm:pt modelId="{B93D198D-D2A0-4A03-ABC8-B709E4BDD9F5}" type="pres">
      <dgm:prSet presAssocID="{3E2C4A69-612B-4565-8952-83BD526524D4}" presName="hierChild2" presStyleCnt="0"/>
      <dgm:spPr/>
    </dgm:pt>
    <dgm:pt modelId="{F84D06A7-6E25-4F17-8AD5-7ECB4F50C601}" type="pres">
      <dgm:prSet presAssocID="{03A6472E-ACD1-4BBF-9752-615C44823E68}" presName="Name10" presStyleLbl="parChTrans1D2" presStyleIdx="0" presStyleCnt="3"/>
      <dgm:spPr/>
      <dgm:t>
        <a:bodyPr/>
        <a:lstStyle/>
        <a:p>
          <a:endParaRPr lang="ru-RU"/>
        </a:p>
      </dgm:t>
    </dgm:pt>
    <dgm:pt modelId="{0659E9DB-EDCF-4220-8D7B-B847CEBA6291}" type="pres">
      <dgm:prSet presAssocID="{CFB7AF65-FBAA-4CC5-A942-FDFC4E792099}" presName="hierRoot2" presStyleCnt="0"/>
      <dgm:spPr/>
    </dgm:pt>
    <dgm:pt modelId="{48ADC415-B983-42D0-8CE8-711A9F2EA61C}" type="pres">
      <dgm:prSet presAssocID="{CFB7AF65-FBAA-4CC5-A942-FDFC4E792099}" presName="composite2" presStyleCnt="0"/>
      <dgm:spPr/>
    </dgm:pt>
    <dgm:pt modelId="{81B4598C-120E-4BE3-A959-2A068C07015D}" type="pres">
      <dgm:prSet presAssocID="{CFB7AF65-FBAA-4CC5-A942-FDFC4E792099}" presName="background2" presStyleLbl="node2" presStyleIdx="0" presStyleCnt="3"/>
      <dgm:spPr/>
    </dgm:pt>
    <dgm:pt modelId="{8B865AF8-5961-4A7F-AD01-460D43DE3FBB}" type="pres">
      <dgm:prSet presAssocID="{CFB7AF65-FBAA-4CC5-A942-FDFC4E792099}" presName="text2" presStyleLbl="fgAcc2" presStyleIdx="0" presStyleCnt="3">
        <dgm:presLayoutVars>
          <dgm:chPref val="3"/>
        </dgm:presLayoutVars>
      </dgm:prSet>
      <dgm:spPr/>
      <dgm:t>
        <a:bodyPr/>
        <a:lstStyle/>
        <a:p>
          <a:endParaRPr lang="ru-RU"/>
        </a:p>
      </dgm:t>
    </dgm:pt>
    <dgm:pt modelId="{F36000EB-A73C-4980-BFBC-BCA15932DF48}" type="pres">
      <dgm:prSet presAssocID="{CFB7AF65-FBAA-4CC5-A942-FDFC4E792099}" presName="hierChild3" presStyleCnt="0"/>
      <dgm:spPr/>
    </dgm:pt>
    <dgm:pt modelId="{A3CA3DC2-D5B3-4B63-B544-E721347DAC7F}" type="pres">
      <dgm:prSet presAssocID="{CC304ED7-BB8B-4D13-9536-95642BC16022}" presName="Name17" presStyleLbl="parChTrans1D3" presStyleIdx="0" presStyleCnt="6"/>
      <dgm:spPr/>
      <dgm:t>
        <a:bodyPr/>
        <a:lstStyle/>
        <a:p>
          <a:endParaRPr lang="ru-RU"/>
        </a:p>
      </dgm:t>
    </dgm:pt>
    <dgm:pt modelId="{49D4D9BC-445C-4B79-96D7-EE7FED6EDA93}" type="pres">
      <dgm:prSet presAssocID="{3D88C83A-3737-4889-A5DE-B4B98B62BC76}" presName="hierRoot3" presStyleCnt="0"/>
      <dgm:spPr/>
    </dgm:pt>
    <dgm:pt modelId="{FC3B74B7-76BA-4091-A91D-65EE05AE411B}" type="pres">
      <dgm:prSet presAssocID="{3D88C83A-3737-4889-A5DE-B4B98B62BC76}" presName="composite3" presStyleCnt="0"/>
      <dgm:spPr/>
    </dgm:pt>
    <dgm:pt modelId="{74ED8FD4-8B19-4FF8-B9E8-1BA68E7E5B03}" type="pres">
      <dgm:prSet presAssocID="{3D88C83A-3737-4889-A5DE-B4B98B62BC76}" presName="background3" presStyleLbl="node3" presStyleIdx="0" presStyleCnt="6"/>
      <dgm:spPr/>
    </dgm:pt>
    <dgm:pt modelId="{3B46AE0D-C778-4614-9F81-AD7836C49621}" type="pres">
      <dgm:prSet presAssocID="{3D88C83A-3737-4889-A5DE-B4B98B62BC76}" presName="text3" presStyleLbl="fgAcc3" presStyleIdx="0" presStyleCnt="6">
        <dgm:presLayoutVars>
          <dgm:chPref val="3"/>
        </dgm:presLayoutVars>
      </dgm:prSet>
      <dgm:spPr/>
      <dgm:t>
        <a:bodyPr/>
        <a:lstStyle/>
        <a:p>
          <a:endParaRPr lang="ru-RU"/>
        </a:p>
      </dgm:t>
    </dgm:pt>
    <dgm:pt modelId="{AEC4688C-A960-43A3-B20D-8CA4E87CBC7C}" type="pres">
      <dgm:prSet presAssocID="{3D88C83A-3737-4889-A5DE-B4B98B62BC76}" presName="hierChild4" presStyleCnt="0"/>
      <dgm:spPr/>
    </dgm:pt>
    <dgm:pt modelId="{FE5D7124-BF5D-4E17-8222-CF5565E11BD1}" type="pres">
      <dgm:prSet presAssocID="{EEFF3943-1B69-4570-8327-542673EC78F7}" presName="Name23" presStyleLbl="parChTrans1D4" presStyleIdx="0" presStyleCnt="6"/>
      <dgm:spPr/>
      <dgm:t>
        <a:bodyPr/>
        <a:lstStyle/>
        <a:p>
          <a:endParaRPr lang="ru-RU"/>
        </a:p>
      </dgm:t>
    </dgm:pt>
    <dgm:pt modelId="{8BB84396-82FD-4ADA-93C4-B43AF9EC45E0}" type="pres">
      <dgm:prSet presAssocID="{F326B524-C90C-4D28-94F2-EC5D5F3F38D9}" presName="hierRoot4" presStyleCnt="0"/>
      <dgm:spPr/>
    </dgm:pt>
    <dgm:pt modelId="{6BEA45D8-5F81-4E9D-84AB-22C8A478FC5A}" type="pres">
      <dgm:prSet presAssocID="{F326B524-C90C-4D28-94F2-EC5D5F3F38D9}" presName="composite4" presStyleCnt="0"/>
      <dgm:spPr/>
    </dgm:pt>
    <dgm:pt modelId="{3775AA82-FAC3-41ED-9BAD-A12FA0875D56}" type="pres">
      <dgm:prSet presAssocID="{F326B524-C90C-4D28-94F2-EC5D5F3F38D9}" presName="background4" presStyleLbl="node4" presStyleIdx="0" presStyleCnt="6"/>
      <dgm:spPr/>
    </dgm:pt>
    <dgm:pt modelId="{800E239D-1861-4016-AD25-01A0AD6FDD85}" type="pres">
      <dgm:prSet presAssocID="{F326B524-C90C-4D28-94F2-EC5D5F3F38D9}" presName="text4" presStyleLbl="fgAcc4" presStyleIdx="0" presStyleCnt="6">
        <dgm:presLayoutVars>
          <dgm:chPref val="3"/>
        </dgm:presLayoutVars>
      </dgm:prSet>
      <dgm:spPr/>
      <dgm:t>
        <a:bodyPr/>
        <a:lstStyle/>
        <a:p>
          <a:endParaRPr lang="ru-RU"/>
        </a:p>
      </dgm:t>
    </dgm:pt>
    <dgm:pt modelId="{9EAE54E8-0431-4C44-890C-4E2DF7D411E0}" type="pres">
      <dgm:prSet presAssocID="{F326B524-C90C-4D28-94F2-EC5D5F3F38D9}" presName="hierChild5" presStyleCnt="0"/>
      <dgm:spPr/>
    </dgm:pt>
    <dgm:pt modelId="{4B3D8122-5FA0-4DF9-A336-7D4AAE9F825E}" type="pres">
      <dgm:prSet presAssocID="{D006DF5D-0503-48BD-B0D4-E833148003C7}" presName="Name17" presStyleLbl="parChTrans1D3" presStyleIdx="1" presStyleCnt="6"/>
      <dgm:spPr/>
      <dgm:t>
        <a:bodyPr/>
        <a:lstStyle/>
        <a:p>
          <a:endParaRPr lang="ru-RU"/>
        </a:p>
      </dgm:t>
    </dgm:pt>
    <dgm:pt modelId="{CEDA0426-5751-4721-8369-934648670EC2}" type="pres">
      <dgm:prSet presAssocID="{07C74121-13E8-4D6A-8F27-60EB8343A130}" presName="hierRoot3" presStyleCnt="0"/>
      <dgm:spPr/>
    </dgm:pt>
    <dgm:pt modelId="{6163A294-70E0-4D9A-B5A1-3D36C8AAB426}" type="pres">
      <dgm:prSet presAssocID="{07C74121-13E8-4D6A-8F27-60EB8343A130}" presName="composite3" presStyleCnt="0"/>
      <dgm:spPr/>
    </dgm:pt>
    <dgm:pt modelId="{BB47DB05-D35C-4F48-82C2-F3B3245F0F4D}" type="pres">
      <dgm:prSet presAssocID="{07C74121-13E8-4D6A-8F27-60EB8343A130}" presName="background3" presStyleLbl="node3" presStyleIdx="1" presStyleCnt="6"/>
      <dgm:spPr/>
    </dgm:pt>
    <dgm:pt modelId="{952FC62D-F3CA-40BB-87E8-2700B4C6E1A8}" type="pres">
      <dgm:prSet presAssocID="{07C74121-13E8-4D6A-8F27-60EB8343A130}" presName="text3" presStyleLbl="fgAcc3" presStyleIdx="1" presStyleCnt="6">
        <dgm:presLayoutVars>
          <dgm:chPref val="3"/>
        </dgm:presLayoutVars>
      </dgm:prSet>
      <dgm:spPr/>
      <dgm:t>
        <a:bodyPr/>
        <a:lstStyle/>
        <a:p>
          <a:endParaRPr lang="ru-RU"/>
        </a:p>
      </dgm:t>
    </dgm:pt>
    <dgm:pt modelId="{D210BF03-EC2D-4B4C-B579-9390D98D2622}" type="pres">
      <dgm:prSet presAssocID="{07C74121-13E8-4D6A-8F27-60EB8343A130}" presName="hierChild4" presStyleCnt="0"/>
      <dgm:spPr/>
    </dgm:pt>
    <dgm:pt modelId="{B183302A-55D9-4BC5-886D-759E778A3466}" type="pres">
      <dgm:prSet presAssocID="{6E6C2D9F-6554-4751-AD18-B81609D16648}" presName="Name23" presStyleLbl="parChTrans1D4" presStyleIdx="1" presStyleCnt="6"/>
      <dgm:spPr/>
      <dgm:t>
        <a:bodyPr/>
        <a:lstStyle/>
        <a:p>
          <a:endParaRPr lang="ru-RU"/>
        </a:p>
      </dgm:t>
    </dgm:pt>
    <dgm:pt modelId="{67E1207F-4662-4430-A8FD-9A986BB50718}" type="pres">
      <dgm:prSet presAssocID="{C675345B-C0A4-480E-A1EE-75832B3C356F}" presName="hierRoot4" presStyleCnt="0"/>
      <dgm:spPr/>
    </dgm:pt>
    <dgm:pt modelId="{CC6AD2CB-C527-4132-8ED1-8AFBB096EF95}" type="pres">
      <dgm:prSet presAssocID="{C675345B-C0A4-480E-A1EE-75832B3C356F}" presName="composite4" presStyleCnt="0"/>
      <dgm:spPr/>
    </dgm:pt>
    <dgm:pt modelId="{EDAEE27E-C5E5-4354-94D9-A7084A3B70EB}" type="pres">
      <dgm:prSet presAssocID="{C675345B-C0A4-480E-A1EE-75832B3C356F}" presName="background4" presStyleLbl="node4" presStyleIdx="1" presStyleCnt="6"/>
      <dgm:spPr/>
    </dgm:pt>
    <dgm:pt modelId="{4D71611A-264C-4C60-BAB0-3C14FEB7C0B5}" type="pres">
      <dgm:prSet presAssocID="{C675345B-C0A4-480E-A1EE-75832B3C356F}" presName="text4" presStyleLbl="fgAcc4" presStyleIdx="1" presStyleCnt="6">
        <dgm:presLayoutVars>
          <dgm:chPref val="3"/>
        </dgm:presLayoutVars>
      </dgm:prSet>
      <dgm:spPr/>
      <dgm:t>
        <a:bodyPr/>
        <a:lstStyle/>
        <a:p>
          <a:endParaRPr lang="ru-RU"/>
        </a:p>
      </dgm:t>
    </dgm:pt>
    <dgm:pt modelId="{FFB3AEC0-64AC-475F-8626-DB529E074224}" type="pres">
      <dgm:prSet presAssocID="{C675345B-C0A4-480E-A1EE-75832B3C356F}" presName="hierChild5" presStyleCnt="0"/>
      <dgm:spPr/>
    </dgm:pt>
    <dgm:pt modelId="{0F653525-581F-44F6-95E1-F58776B68C58}" type="pres">
      <dgm:prSet presAssocID="{C18E29B5-3F99-489A-BD73-33443B45BA45}" presName="Name10" presStyleLbl="parChTrans1D2" presStyleIdx="1" presStyleCnt="3"/>
      <dgm:spPr/>
      <dgm:t>
        <a:bodyPr/>
        <a:lstStyle/>
        <a:p>
          <a:endParaRPr lang="ru-RU"/>
        </a:p>
      </dgm:t>
    </dgm:pt>
    <dgm:pt modelId="{A1D9E8BE-D705-46DB-B0C7-6D8A183754E7}" type="pres">
      <dgm:prSet presAssocID="{7330F98C-AFC2-42E3-A7E5-ED642F8F07CA}" presName="hierRoot2" presStyleCnt="0"/>
      <dgm:spPr/>
    </dgm:pt>
    <dgm:pt modelId="{1635751C-2A46-47B1-8DC3-4678924070FC}" type="pres">
      <dgm:prSet presAssocID="{7330F98C-AFC2-42E3-A7E5-ED642F8F07CA}" presName="composite2" presStyleCnt="0"/>
      <dgm:spPr/>
    </dgm:pt>
    <dgm:pt modelId="{4EEC0C24-21A1-44DB-8DCA-8AFAE49D5D0B}" type="pres">
      <dgm:prSet presAssocID="{7330F98C-AFC2-42E3-A7E5-ED642F8F07CA}" presName="background2" presStyleLbl="node2" presStyleIdx="1" presStyleCnt="3"/>
      <dgm:spPr/>
    </dgm:pt>
    <dgm:pt modelId="{0C9FC5F1-6953-40C2-8699-CC80DE45C854}" type="pres">
      <dgm:prSet presAssocID="{7330F98C-AFC2-42E3-A7E5-ED642F8F07CA}" presName="text2" presStyleLbl="fgAcc2" presStyleIdx="1" presStyleCnt="3" custScaleX="110877" custScaleY="103278" custLinFactNeighborX="226" custLinFactNeighborY="-1536">
        <dgm:presLayoutVars>
          <dgm:chPref val="3"/>
        </dgm:presLayoutVars>
      </dgm:prSet>
      <dgm:spPr/>
      <dgm:t>
        <a:bodyPr/>
        <a:lstStyle/>
        <a:p>
          <a:endParaRPr lang="ru-RU"/>
        </a:p>
      </dgm:t>
    </dgm:pt>
    <dgm:pt modelId="{B3D39A95-0D91-46A9-9918-5E19130773B0}" type="pres">
      <dgm:prSet presAssocID="{7330F98C-AFC2-42E3-A7E5-ED642F8F07CA}" presName="hierChild3" presStyleCnt="0"/>
      <dgm:spPr/>
    </dgm:pt>
    <dgm:pt modelId="{32D955CA-B518-42B0-AAC3-34631637B8C4}" type="pres">
      <dgm:prSet presAssocID="{9A21DCA8-B505-4A24-90EE-5F68FAF366E5}" presName="Name17" presStyleLbl="parChTrans1D3" presStyleIdx="2" presStyleCnt="6"/>
      <dgm:spPr/>
      <dgm:t>
        <a:bodyPr/>
        <a:lstStyle/>
        <a:p>
          <a:endParaRPr lang="ru-RU"/>
        </a:p>
      </dgm:t>
    </dgm:pt>
    <dgm:pt modelId="{656F648E-CDB4-48AE-BA08-F5A05F740584}" type="pres">
      <dgm:prSet presAssocID="{8CE12657-5636-414B-97D0-5B330535E429}" presName="hierRoot3" presStyleCnt="0"/>
      <dgm:spPr/>
    </dgm:pt>
    <dgm:pt modelId="{D3A795C0-2CFF-4044-9163-D50D58E106BF}" type="pres">
      <dgm:prSet presAssocID="{8CE12657-5636-414B-97D0-5B330535E429}" presName="composite3" presStyleCnt="0"/>
      <dgm:spPr/>
    </dgm:pt>
    <dgm:pt modelId="{592ADC0B-0DA1-4809-8547-6DCA2303976F}" type="pres">
      <dgm:prSet presAssocID="{8CE12657-5636-414B-97D0-5B330535E429}" presName="background3" presStyleLbl="node3" presStyleIdx="2" presStyleCnt="6"/>
      <dgm:spPr/>
    </dgm:pt>
    <dgm:pt modelId="{AF6C0024-354C-494A-AF10-73ACC9CDABE2}" type="pres">
      <dgm:prSet presAssocID="{8CE12657-5636-414B-97D0-5B330535E429}" presName="text3" presStyleLbl="fgAcc3" presStyleIdx="2" presStyleCnt="6">
        <dgm:presLayoutVars>
          <dgm:chPref val="3"/>
        </dgm:presLayoutVars>
      </dgm:prSet>
      <dgm:spPr/>
      <dgm:t>
        <a:bodyPr/>
        <a:lstStyle/>
        <a:p>
          <a:endParaRPr lang="ru-RU"/>
        </a:p>
      </dgm:t>
    </dgm:pt>
    <dgm:pt modelId="{CB5AEC9B-6F1F-40C9-9027-0916299677A1}" type="pres">
      <dgm:prSet presAssocID="{8CE12657-5636-414B-97D0-5B330535E429}" presName="hierChild4" presStyleCnt="0"/>
      <dgm:spPr/>
    </dgm:pt>
    <dgm:pt modelId="{5C126C8B-76FA-487B-912E-923390F212E3}" type="pres">
      <dgm:prSet presAssocID="{E17D9734-825C-4A79-9689-DE26F72C0BE2}" presName="Name23" presStyleLbl="parChTrans1D4" presStyleIdx="2" presStyleCnt="6"/>
      <dgm:spPr/>
      <dgm:t>
        <a:bodyPr/>
        <a:lstStyle/>
        <a:p>
          <a:endParaRPr lang="ru-RU"/>
        </a:p>
      </dgm:t>
    </dgm:pt>
    <dgm:pt modelId="{70B9321F-7093-4C8B-A698-C91A420EFFCE}" type="pres">
      <dgm:prSet presAssocID="{9F35B6B1-A20F-4536-B29E-CB3573FDA8FD}" presName="hierRoot4" presStyleCnt="0"/>
      <dgm:spPr/>
    </dgm:pt>
    <dgm:pt modelId="{FBF1F390-C7BF-46B3-AAB0-6B9F11EA1CB6}" type="pres">
      <dgm:prSet presAssocID="{9F35B6B1-A20F-4536-B29E-CB3573FDA8FD}" presName="composite4" presStyleCnt="0"/>
      <dgm:spPr/>
    </dgm:pt>
    <dgm:pt modelId="{BAA7BD60-2A59-45CA-A6B5-C33442C1DA26}" type="pres">
      <dgm:prSet presAssocID="{9F35B6B1-A20F-4536-B29E-CB3573FDA8FD}" presName="background4" presStyleLbl="node4" presStyleIdx="2" presStyleCnt="6"/>
      <dgm:spPr/>
    </dgm:pt>
    <dgm:pt modelId="{BA699F8F-C363-4042-A5B6-48E8F94A43FD}" type="pres">
      <dgm:prSet presAssocID="{9F35B6B1-A20F-4536-B29E-CB3573FDA8FD}" presName="text4" presStyleLbl="fgAcc4" presStyleIdx="2" presStyleCnt="6">
        <dgm:presLayoutVars>
          <dgm:chPref val="3"/>
        </dgm:presLayoutVars>
      </dgm:prSet>
      <dgm:spPr/>
      <dgm:t>
        <a:bodyPr/>
        <a:lstStyle/>
        <a:p>
          <a:endParaRPr lang="ru-RU"/>
        </a:p>
      </dgm:t>
    </dgm:pt>
    <dgm:pt modelId="{9D296C71-54BF-4D06-9BDC-B569D897020F}" type="pres">
      <dgm:prSet presAssocID="{9F35B6B1-A20F-4536-B29E-CB3573FDA8FD}" presName="hierChild5" presStyleCnt="0"/>
      <dgm:spPr/>
    </dgm:pt>
    <dgm:pt modelId="{31234589-0575-4B2C-A450-4ADDD375DBA0}" type="pres">
      <dgm:prSet presAssocID="{EB9CE387-75B2-49A5-B4B2-4A1D633E08E5}" presName="Name17" presStyleLbl="parChTrans1D3" presStyleIdx="3" presStyleCnt="6"/>
      <dgm:spPr/>
      <dgm:t>
        <a:bodyPr/>
        <a:lstStyle/>
        <a:p>
          <a:endParaRPr lang="ru-RU"/>
        </a:p>
      </dgm:t>
    </dgm:pt>
    <dgm:pt modelId="{7CC5310B-A41F-4301-9A1D-09B004A04395}" type="pres">
      <dgm:prSet presAssocID="{7E3AC195-A001-4867-8D86-0511D04E09A4}" presName="hierRoot3" presStyleCnt="0"/>
      <dgm:spPr/>
    </dgm:pt>
    <dgm:pt modelId="{C2AEF4A9-F1A7-43E8-A228-386BCBECB60D}" type="pres">
      <dgm:prSet presAssocID="{7E3AC195-A001-4867-8D86-0511D04E09A4}" presName="composite3" presStyleCnt="0"/>
      <dgm:spPr/>
    </dgm:pt>
    <dgm:pt modelId="{3854C0CD-6957-4FAE-BAD1-853CD6FB663B}" type="pres">
      <dgm:prSet presAssocID="{7E3AC195-A001-4867-8D86-0511D04E09A4}" presName="background3" presStyleLbl="node3" presStyleIdx="3" presStyleCnt="6"/>
      <dgm:spPr/>
    </dgm:pt>
    <dgm:pt modelId="{7D48B18D-4E37-4B5B-9530-7BBF26D339D5}" type="pres">
      <dgm:prSet presAssocID="{7E3AC195-A001-4867-8D86-0511D04E09A4}" presName="text3" presStyleLbl="fgAcc3" presStyleIdx="3" presStyleCnt="6">
        <dgm:presLayoutVars>
          <dgm:chPref val="3"/>
        </dgm:presLayoutVars>
      </dgm:prSet>
      <dgm:spPr/>
      <dgm:t>
        <a:bodyPr/>
        <a:lstStyle/>
        <a:p>
          <a:endParaRPr lang="ru-RU"/>
        </a:p>
      </dgm:t>
    </dgm:pt>
    <dgm:pt modelId="{E104BB9E-4D56-4868-B77B-613F105D9007}" type="pres">
      <dgm:prSet presAssocID="{7E3AC195-A001-4867-8D86-0511D04E09A4}" presName="hierChild4" presStyleCnt="0"/>
      <dgm:spPr/>
    </dgm:pt>
    <dgm:pt modelId="{522CA294-2E44-4784-8CC3-55CD265C78A5}" type="pres">
      <dgm:prSet presAssocID="{14F37951-1504-4730-B01A-7388095470F8}" presName="Name23" presStyleLbl="parChTrans1D4" presStyleIdx="3" presStyleCnt="6"/>
      <dgm:spPr/>
      <dgm:t>
        <a:bodyPr/>
        <a:lstStyle/>
        <a:p>
          <a:endParaRPr lang="ru-RU"/>
        </a:p>
      </dgm:t>
    </dgm:pt>
    <dgm:pt modelId="{71BAC4BF-937F-4B44-BE13-9A71F6F579D1}" type="pres">
      <dgm:prSet presAssocID="{AC545C13-BF11-4393-88E2-3471D623C6AB}" presName="hierRoot4" presStyleCnt="0"/>
      <dgm:spPr/>
    </dgm:pt>
    <dgm:pt modelId="{189E5B92-4F16-4506-83CC-D6E89E374D98}" type="pres">
      <dgm:prSet presAssocID="{AC545C13-BF11-4393-88E2-3471D623C6AB}" presName="composite4" presStyleCnt="0"/>
      <dgm:spPr/>
    </dgm:pt>
    <dgm:pt modelId="{E15F51CA-1741-4360-A052-E8072F7B6271}" type="pres">
      <dgm:prSet presAssocID="{AC545C13-BF11-4393-88E2-3471D623C6AB}" presName="background4" presStyleLbl="node4" presStyleIdx="3" presStyleCnt="6"/>
      <dgm:spPr/>
    </dgm:pt>
    <dgm:pt modelId="{772F516F-A6FC-426F-94D7-D3A26DF803A5}" type="pres">
      <dgm:prSet presAssocID="{AC545C13-BF11-4393-88E2-3471D623C6AB}" presName="text4" presStyleLbl="fgAcc4" presStyleIdx="3" presStyleCnt="6">
        <dgm:presLayoutVars>
          <dgm:chPref val="3"/>
        </dgm:presLayoutVars>
      </dgm:prSet>
      <dgm:spPr/>
      <dgm:t>
        <a:bodyPr/>
        <a:lstStyle/>
        <a:p>
          <a:endParaRPr lang="ru-RU"/>
        </a:p>
      </dgm:t>
    </dgm:pt>
    <dgm:pt modelId="{AF122EE5-6CC7-4CE4-BB78-E776BC149D7C}" type="pres">
      <dgm:prSet presAssocID="{AC545C13-BF11-4393-88E2-3471D623C6AB}" presName="hierChild5" presStyleCnt="0"/>
      <dgm:spPr/>
    </dgm:pt>
    <dgm:pt modelId="{CA8A95B7-F8D1-4E8B-A068-731131509385}" type="pres">
      <dgm:prSet presAssocID="{C5A70916-1119-4162-BFEF-304A30BE08DC}" presName="Name10" presStyleLbl="parChTrans1D2" presStyleIdx="2" presStyleCnt="3"/>
      <dgm:spPr/>
      <dgm:t>
        <a:bodyPr/>
        <a:lstStyle/>
        <a:p>
          <a:endParaRPr lang="ru-RU"/>
        </a:p>
      </dgm:t>
    </dgm:pt>
    <dgm:pt modelId="{99F18E37-EA70-493E-9419-BA1EEFE90D0C}" type="pres">
      <dgm:prSet presAssocID="{5682AAAD-31F2-41FD-A2B8-EBFC9E2E4B6A}" presName="hierRoot2" presStyleCnt="0"/>
      <dgm:spPr/>
    </dgm:pt>
    <dgm:pt modelId="{FAC80A68-1C63-4ED6-9F4A-B739FD98D20C}" type="pres">
      <dgm:prSet presAssocID="{5682AAAD-31F2-41FD-A2B8-EBFC9E2E4B6A}" presName="composite2" presStyleCnt="0"/>
      <dgm:spPr/>
    </dgm:pt>
    <dgm:pt modelId="{2E261457-33F7-4F22-B947-418BDE8A473F}" type="pres">
      <dgm:prSet presAssocID="{5682AAAD-31F2-41FD-A2B8-EBFC9E2E4B6A}" presName="background2" presStyleLbl="node2" presStyleIdx="2" presStyleCnt="3"/>
      <dgm:spPr/>
    </dgm:pt>
    <dgm:pt modelId="{3F8667A2-2F38-4631-9808-52168DE2044D}" type="pres">
      <dgm:prSet presAssocID="{5682AAAD-31F2-41FD-A2B8-EBFC9E2E4B6A}" presName="text2" presStyleLbl="fgAcc2" presStyleIdx="2" presStyleCnt="3">
        <dgm:presLayoutVars>
          <dgm:chPref val="3"/>
        </dgm:presLayoutVars>
      </dgm:prSet>
      <dgm:spPr/>
      <dgm:t>
        <a:bodyPr/>
        <a:lstStyle/>
        <a:p>
          <a:endParaRPr lang="ru-RU"/>
        </a:p>
      </dgm:t>
    </dgm:pt>
    <dgm:pt modelId="{AD5E399B-AA29-4FCC-A6CD-E311C1BD50F0}" type="pres">
      <dgm:prSet presAssocID="{5682AAAD-31F2-41FD-A2B8-EBFC9E2E4B6A}" presName="hierChild3" presStyleCnt="0"/>
      <dgm:spPr/>
    </dgm:pt>
    <dgm:pt modelId="{2C116976-E586-4042-8D26-729DD36CDB53}" type="pres">
      <dgm:prSet presAssocID="{9431D1B2-4D43-42AB-A8DA-98CA6C5F9E53}" presName="Name17" presStyleLbl="parChTrans1D3" presStyleIdx="4" presStyleCnt="6"/>
      <dgm:spPr/>
      <dgm:t>
        <a:bodyPr/>
        <a:lstStyle/>
        <a:p>
          <a:endParaRPr lang="ru-RU"/>
        </a:p>
      </dgm:t>
    </dgm:pt>
    <dgm:pt modelId="{F9E44B02-6311-44DD-91FE-33DF2152A1F5}" type="pres">
      <dgm:prSet presAssocID="{18F124A1-B046-44BA-8DAE-68E2FF5DBF01}" presName="hierRoot3" presStyleCnt="0"/>
      <dgm:spPr/>
    </dgm:pt>
    <dgm:pt modelId="{2B4E7203-5B77-407F-9442-08066CBE77A1}" type="pres">
      <dgm:prSet presAssocID="{18F124A1-B046-44BA-8DAE-68E2FF5DBF01}" presName="composite3" presStyleCnt="0"/>
      <dgm:spPr/>
    </dgm:pt>
    <dgm:pt modelId="{91E9E9A6-0E15-4B72-926D-A2F83383D170}" type="pres">
      <dgm:prSet presAssocID="{18F124A1-B046-44BA-8DAE-68E2FF5DBF01}" presName="background3" presStyleLbl="node3" presStyleIdx="4" presStyleCnt="6"/>
      <dgm:spPr/>
    </dgm:pt>
    <dgm:pt modelId="{AD623C6F-D503-4334-9360-3E9E8B49E088}" type="pres">
      <dgm:prSet presAssocID="{18F124A1-B046-44BA-8DAE-68E2FF5DBF01}" presName="text3" presStyleLbl="fgAcc3" presStyleIdx="4" presStyleCnt="6">
        <dgm:presLayoutVars>
          <dgm:chPref val="3"/>
        </dgm:presLayoutVars>
      </dgm:prSet>
      <dgm:spPr/>
      <dgm:t>
        <a:bodyPr/>
        <a:lstStyle/>
        <a:p>
          <a:endParaRPr lang="ru-RU"/>
        </a:p>
      </dgm:t>
    </dgm:pt>
    <dgm:pt modelId="{001DF68A-A764-47B6-A220-61AF297F1981}" type="pres">
      <dgm:prSet presAssocID="{18F124A1-B046-44BA-8DAE-68E2FF5DBF01}" presName="hierChild4" presStyleCnt="0"/>
      <dgm:spPr/>
    </dgm:pt>
    <dgm:pt modelId="{32DDCD5F-347C-4BB7-B03C-003E14C921A3}" type="pres">
      <dgm:prSet presAssocID="{E2EC3AE6-9470-4337-A1DA-4A2368C3F515}" presName="Name23" presStyleLbl="parChTrans1D4" presStyleIdx="4" presStyleCnt="6"/>
      <dgm:spPr/>
      <dgm:t>
        <a:bodyPr/>
        <a:lstStyle/>
        <a:p>
          <a:endParaRPr lang="ru-RU"/>
        </a:p>
      </dgm:t>
    </dgm:pt>
    <dgm:pt modelId="{10843783-09F8-465D-9442-79E75568E03D}" type="pres">
      <dgm:prSet presAssocID="{BA5540B0-3DA1-4649-A039-9084A28A1129}" presName="hierRoot4" presStyleCnt="0"/>
      <dgm:spPr/>
    </dgm:pt>
    <dgm:pt modelId="{04CF44BF-8BFB-4817-9D35-FD05180A32AA}" type="pres">
      <dgm:prSet presAssocID="{BA5540B0-3DA1-4649-A039-9084A28A1129}" presName="composite4" presStyleCnt="0"/>
      <dgm:spPr/>
    </dgm:pt>
    <dgm:pt modelId="{54143D6C-6353-4AA8-877F-51FE3C13C974}" type="pres">
      <dgm:prSet presAssocID="{BA5540B0-3DA1-4649-A039-9084A28A1129}" presName="background4" presStyleLbl="node4" presStyleIdx="4" presStyleCnt="6"/>
      <dgm:spPr/>
    </dgm:pt>
    <dgm:pt modelId="{7E5AFCED-87B6-4E6C-9ACB-47338674635F}" type="pres">
      <dgm:prSet presAssocID="{BA5540B0-3DA1-4649-A039-9084A28A1129}" presName="text4" presStyleLbl="fgAcc4" presStyleIdx="4" presStyleCnt="6">
        <dgm:presLayoutVars>
          <dgm:chPref val="3"/>
        </dgm:presLayoutVars>
      </dgm:prSet>
      <dgm:spPr/>
      <dgm:t>
        <a:bodyPr/>
        <a:lstStyle/>
        <a:p>
          <a:endParaRPr lang="ru-RU"/>
        </a:p>
      </dgm:t>
    </dgm:pt>
    <dgm:pt modelId="{D8E61E7F-B77F-411B-B42C-203128C3DCC2}" type="pres">
      <dgm:prSet presAssocID="{BA5540B0-3DA1-4649-A039-9084A28A1129}" presName="hierChild5" presStyleCnt="0"/>
      <dgm:spPr/>
    </dgm:pt>
    <dgm:pt modelId="{4F6211A4-1FA3-4939-A768-947ABE4D1ADB}" type="pres">
      <dgm:prSet presAssocID="{69D70F79-6DDC-4930-B567-883D148F2667}" presName="Name17" presStyleLbl="parChTrans1D3" presStyleIdx="5" presStyleCnt="6"/>
      <dgm:spPr/>
      <dgm:t>
        <a:bodyPr/>
        <a:lstStyle/>
        <a:p>
          <a:endParaRPr lang="ru-RU"/>
        </a:p>
      </dgm:t>
    </dgm:pt>
    <dgm:pt modelId="{4F3FFF2C-37ED-4A8C-AD46-014E1E806DD7}" type="pres">
      <dgm:prSet presAssocID="{581C228F-FBF8-484D-A270-30E9BE55DE79}" presName="hierRoot3" presStyleCnt="0"/>
      <dgm:spPr/>
    </dgm:pt>
    <dgm:pt modelId="{F72D8C38-489F-4380-8296-2CBAEB3EFEFE}" type="pres">
      <dgm:prSet presAssocID="{581C228F-FBF8-484D-A270-30E9BE55DE79}" presName="composite3" presStyleCnt="0"/>
      <dgm:spPr/>
    </dgm:pt>
    <dgm:pt modelId="{07C9BAC5-F8B3-44D5-9718-73BA44A09937}" type="pres">
      <dgm:prSet presAssocID="{581C228F-FBF8-484D-A270-30E9BE55DE79}" presName="background3" presStyleLbl="node3" presStyleIdx="5" presStyleCnt="6"/>
      <dgm:spPr/>
    </dgm:pt>
    <dgm:pt modelId="{5F95D94C-0671-4ECC-84A1-FDAD7A734840}" type="pres">
      <dgm:prSet presAssocID="{581C228F-FBF8-484D-A270-30E9BE55DE79}" presName="text3" presStyleLbl="fgAcc3" presStyleIdx="5" presStyleCnt="6">
        <dgm:presLayoutVars>
          <dgm:chPref val="3"/>
        </dgm:presLayoutVars>
      </dgm:prSet>
      <dgm:spPr/>
      <dgm:t>
        <a:bodyPr/>
        <a:lstStyle/>
        <a:p>
          <a:endParaRPr lang="ru-RU"/>
        </a:p>
      </dgm:t>
    </dgm:pt>
    <dgm:pt modelId="{D473C02E-E15A-4C74-A202-B4F6D7D8A1C1}" type="pres">
      <dgm:prSet presAssocID="{581C228F-FBF8-484D-A270-30E9BE55DE79}" presName="hierChild4" presStyleCnt="0"/>
      <dgm:spPr/>
    </dgm:pt>
    <dgm:pt modelId="{0A0A7AAF-8A18-47C0-BCCC-2E700D8C1BF2}" type="pres">
      <dgm:prSet presAssocID="{3B3681F4-11DB-4E09-98D9-AEE6EF66EAA9}" presName="Name23" presStyleLbl="parChTrans1D4" presStyleIdx="5" presStyleCnt="6"/>
      <dgm:spPr/>
      <dgm:t>
        <a:bodyPr/>
        <a:lstStyle/>
        <a:p>
          <a:endParaRPr lang="ru-RU"/>
        </a:p>
      </dgm:t>
    </dgm:pt>
    <dgm:pt modelId="{3B21DEF0-BB6A-49F8-A51F-7E9F9FB3741D}" type="pres">
      <dgm:prSet presAssocID="{C9C8BFD6-2972-41CC-A2F3-77488825CEA3}" presName="hierRoot4" presStyleCnt="0"/>
      <dgm:spPr/>
    </dgm:pt>
    <dgm:pt modelId="{8690CEA6-E5BF-4446-BE69-D07F6534BC17}" type="pres">
      <dgm:prSet presAssocID="{C9C8BFD6-2972-41CC-A2F3-77488825CEA3}" presName="composite4" presStyleCnt="0"/>
      <dgm:spPr/>
    </dgm:pt>
    <dgm:pt modelId="{A41E8E85-429D-46EA-9FB2-8EC93833B52B}" type="pres">
      <dgm:prSet presAssocID="{C9C8BFD6-2972-41CC-A2F3-77488825CEA3}" presName="background4" presStyleLbl="node4" presStyleIdx="5" presStyleCnt="6"/>
      <dgm:spPr/>
    </dgm:pt>
    <dgm:pt modelId="{F706BFCC-098D-40F3-A6DA-A88FA429E137}" type="pres">
      <dgm:prSet presAssocID="{C9C8BFD6-2972-41CC-A2F3-77488825CEA3}" presName="text4" presStyleLbl="fgAcc4" presStyleIdx="5" presStyleCnt="6">
        <dgm:presLayoutVars>
          <dgm:chPref val="3"/>
        </dgm:presLayoutVars>
      </dgm:prSet>
      <dgm:spPr/>
      <dgm:t>
        <a:bodyPr/>
        <a:lstStyle/>
        <a:p>
          <a:endParaRPr lang="ru-RU"/>
        </a:p>
      </dgm:t>
    </dgm:pt>
    <dgm:pt modelId="{08ECE06C-5BFC-4923-B58F-44711567B415}" type="pres">
      <dgm:prSet presAssocID="{C9C8BFD6-2972-41CC-A2F3-77488825CEA3}" presName="hierChild5" presStyleCnt="0"/>
      <dgm:spPr/>
    </dgm:pt>
  </dgm:ptLst>
  <dgm:cxnLst>
    <dgm:cxn modelId="{3DC4F8EB-C0C8-431B-8935-1AE9824EEA3B}" type="presOf" srcId="{C675345B-C0A4-480E-A1EE-75832B3C356F}" destId="{4D71611A-264C-4C60-BAB0-3C14FEB7C0B5}" srcOrd="0" destOrd="0" presId="urn:microsoft.com/office/officeart/2005/8/layout/hierarchy1"/>
    <dgm:cxn modelId="{C9D2CF21-0524-4E4A-982F-377891DE5F1D}" type="presOf" srcId="{D006DF5D-0503-48BD-B0D4-E833148003C7}" destId="{4B3D8122-5FA0-4DF9-A336-7D4AAE9F825E}" srcOrd="0" destOrd="0" presId="urn:microsoft.com/office/officeart/2005/8/layout/hierarchy1"/>
    <dgm:cxn modelId="{EE9E5A09-2461-4AC5-992E-6B05F4079DF0}" type="presOf" srcId="{5682AAAD-31F2-41FD-A2B8-EBFC9E2E4B6A}" destId="{3F8667A2-2F38-4631-9808-52168DE2044D}" srcOrd="0" destOrd="0" presId="urn:microsoft.com/office/officeart/2005/8/layout/hierarchy1"/>
    <dgm:cxn modelId="{2B4CF857-B29A-4288-AE2F-CA3AA4F9141D}" srcId="{3D88C83A-3737-4889-A5DE-B4B98B62BC76}" destId="{F326B524-C90C-4D28-94F2-EC5D5F3F38D9}" srcOrd="0" destOrd="0" parTransId="{EEFF3943-1B69-4570-8327-542673EC78F7}" sibTransId="{F6CA6CCE-344C-49B3-9FC9-9017F0091876}"/>
    <dgm:cxn modelId="{5AD8DB39-C9CB-4B37-B7DE-F8AF7CAE1D2F}" type="presOf" srcId="{E2EC3AE6-9470-4337-A1DA-4A2368C3F515}" destId="{32DDCD5F-347C-4BB7-B03C-003E14C921A3}" srcOrd="0" destOrd="0" presId="urn:microsoft.com/office/officeart/2005/8/layout/hierarchy1"/>
    <dgm:cxn modelId="{C26D7E64-2AE8-4A99-BEE9-16945DF058C3}" type="presOf" srcId="{CC304ED7-BB8B-4D13-9536-95642BC16022}" destId="{A3CA3DC2-D5B3-4B63-B544-E721347DAC7F}" srcOrd="0" destOrd="0" presId="urn:microsoft.com/office/officeart/2005/8/layout/hierarchy1"/>
    <dgm:cxn modelId="{F245B8B6-BD4C-4BA5-ABC5-FF4D51A9E76D}" type="presOf" srcId="{AC545C13-BF11-4393-88E2-3471D623C6AB}" destId="{772F516F-A6FC-426F-94D7-D3A26DF803A5}" srcOrd="0" destOrd="0" presId="urn:microsoft.com/office/officeart/2005/8/layout/hierarchy1"/>
    <dgm:cxn modelId="{E4420D7C-ACC7-4994-B8E1-60B64DA24386}" srcId="{0D2E1093-6120-4827-9870-7870E3D3D558}" destId="{3E2C4A69-612B-4565-8952-83BD526524D4}" srcOrd="0" destOrd="0" parTransId="{86049BC1-D3B8-4CB5-8AD7-A29EB1524F40}" sibTransId="{A7888E60-73BD-4EAC-9FC1-7A88B453634D}"/>
    <dgm:cxn modelId="{2F0C34F8-381C-4A2F-9670-B63FF7425BFB}" type="presOf" srcId="{18F124A1-B046-44BA-8DAE-68E2FF5DBF01}" destId="{AD623C6F-D503-4334-9360-3E9E8B49E088}" srcOrd="0" destOrd="0" presId="urn:microsoft.com/office/officeart/2005/8/layout/hierarchy1"/>
    <dgm:cxn modelId="{D2D03825-AAD8-4658-B6FC-52A2ABF266A6}" type="presOf" srcId="{3E2C4A69-612B-4565-8952-83BD526524D4}" destId="{55B512B2-2272-4C79-9488-68B48FA12925}" srcOrd="0" destOrd="0" presId="urn:microsoft.com/office/officeart/2005/8/layout/hierarchy1"/>
    <dgm:cxn modelId="{C50355EC-B9D9-4254-AF04-2A302FFC086F}" type="presOf" srcId="{BA5540B0-3DA1-4649-A039-9084A28A1129}" destId="{7E5AFCED-87B6-4E6C-9ACB-47338674635F}" srcOrd="0" destOrd="0" presId="urn:microsoft.com/office/officeart/2005/8/layout/hierarchy1"/>
    <dgm:cxn modelId="{31467E3F-A3D9-4B88-A359-0D73A5744B31}" type="presOf" srcId="{7E3AC195-A001-4867-8D86-0511D04E09A4}" destId="{7D48B18D-4E37-4B5B-9530-7BBF26D339D5}" srcOrd="0" destOrd="0" presId="urn:microsoft.com/office/officeart/2005/8/layout/hierarchy1"/>
    <dgm:cxn modelId="{4DE863B6-88C6-4DAA-BA9A-F7E835EE36FA}" type="presOf" srcId="{E17D9734-825C-4A79-9689-DE26F72C0BE2}" destId="{5C126C8B-76FA-487B-912E-923390F212E3}" srcOrd="0" destOrd="0" presId="urn:microsoft.com/office/officeart/2005/8/layout/hierarchy1"/>
    <dgm:cxn modelId="{16A47B44-A69B-46E0-AC3B-B88CD81CB16A}" srcId="{3E2C4A69-612B-4565-8952-83BD526524D4}" destId="{7330F98C-AFC2-42E3-A7E5-ED642F8F07CA}" srcOrd="1" destOrd="0" parTransId="{C18E29B5-3F99-489A-BD73-33443B45BA45}" sibTransId="{31F2B5FF-DBB3-40C3-83E8-6A685F425509}"/>
    <dgm:cxn modelId="{A826E56E-E4BC-4E61-840F-4BA1513F10DA}" srcId="{8CE12657-5636-414B-97D0-5B330535E429}" destId="{9F35B6B1-A20F-4536-B29E-CB3573FDA8FD}" srcOrd="0" destOrd="0" parTransId="{E17D9734-825C-4A79-9689-DE26F72C0BE2}" sibTransId="{28178F16-44FF-4440-B0D8-BD22B7466722}"/>
    <dgm:cxn modelId="{C5DBB223-2B39-4E78-A251-B20113A7D531}" type="presOf" srcId="{07C74121-13E8-4D6A-8F27-60EB8343A130}" destId="{952FC62D-F3CA-40BB-87E8-2700B4C6E1A8}" srcOrd="0" destOrd="0" presId="urn:microsoft.com/office/officeart/2005/8/layout/hierarchy1"/>
    <dgm:cxn modelId="{63793BCF-141D-4200-AD17-3E33E3AA8C5A}" type="presOf" srcId="{7330F98C-AFC2-42E3-A7E5-ED642F8F07CA}" destId="{0C9FC5F1-6953-40C2-8699-CC80DE45C854}" srcOrd="0" destOrd="0" presId="urn:microsoft.com/office/officeart/2005/8/layout/hierarchy1"/>
    <dgm:cxn modelId="{ED60E361-4276-46F9-8DD1-BDAA6D0475E0}" type="presOf" srcId="{03A6472E-ACD1-4BBF-9752-615C44823E68}" destId="{F84D06A7-6E25-4F17-8AD5-7ECB4F50C601}" srcOrd="0" destOrd="0" presId="urn:microsoft.com/office/officeart/2005/8/layout/hierarchy1"/>
    <dgm:cxn modelId="{BB4C8C78-41BB-4000-B562-C5AB52A5773E}" type="presOf" srcId="{3B3681F4-11DB-4E09-98D9-AEE6EF66EAA9}" destId="{0A0A7AAF-8A18-47C0-BCCC-2E700D8C1BF2}" srcOrd="0" destOrd="0" presId="urn:microsoft.com/office/officeart/2005/8/layout/hierarchy1"/>
    <dgm:cxn modelId="{BE120C24-6B7A-4BD4-84FA-6BD67B9A6B23}" type="presOf" srcId="{8CE12657-5636-414B-97D0-5B330535E429}" destId="{AF6C0024-354C-494A-AF10-73ACC9CDABE2}" srcOrd="0" destOrd="0" presId="urn:microsoft.com/office/officeart/2005/8/layout/hierarchy1"/>
    <dgm:cxn modelId="{E206E39C-53E8-44C0-9A0E-6D978490AF7D}" type="presOf" srcId="{C5A70916-1119-4162-BFEF-304A30BE08DC}" destId="{CA8A95B7-F8D1-4E8B-A068-731131509385}" srcOrd="0" destOrd="0" presId="urn:microsoft.com/office/officeart/2005/8/layout/hierarchy1"/>
    <dgm:cxn modelId="{DB2EC6A3-D176-4E53-8F61-AF5EDBDBB5D0}" srcId="{5682AAAD-31F2-41FD-A2B8-EBFC9E2E4B6A}" destId="{581C228F-FBF8-484D-A270-30E9BE55DE79}" srcOrd="1" destOrd="0" parTransId="{69D70F79-6DDC-4930-B567-883D148F2667}" sibTransId="{2B364166-404F-42B3-90F2-1C41509851CC}"/>
    <dgm:cxn modelId="{E67F1860-DF04-4411-A5E6-E6ED41CB8C95}" srcId="{CFB7AF65-FBAA-4CC5-A942-FDFC4E792099}" destId="{07C74121-13E8-4D6A-8F27-60EB8343A130}" srcOrd="1" destOrd="0" parTransId="{D006DF5D-0503-48BD-B0D4-E833148003C7}" sibTransId="{C86ED9CE-FBA1-4C1F-8AED-35A87D09BD1B}"/>
    <dgm:cxn modelId="{F86B4CF1-E3A6-4B93-87C1-4CFB87AB0BE2}" type="presOf" srcId="{F326B524-C90C-4D28-94F2-EC5D5F3F38D9}" destId="{800E239D-1861-4016-AD25-01A0AD6FDD85}" srcOrd="0" destOrd="0" presId="urn:microsoft.com/office/officeart/2005/8/layout/hierarchy1"/>
    <dgm:cxn modelId="{50F49085-E390-4010-831A-9A4B150A659E}" srcId="{CFB7AF65-FBAA-4CC5-A942-FDFC4E792099}" destId="{3D88C83A-3737-4889-A5DE-B4B98B62BC76}" srcOrd="0" destOrd="0" parTransId="{CC304ED7-BB8B-4D13-9536-95642BC16022}" sibTransId="{3B4BB889-ECA6-449F-8E06-00FBDE0D75A8}"/>
    <dgm:cxn modelId="{7772CA20-F890-4698-85B4-21AE97B4E8C5}" srcId="{7330F98C-AFC2-42E3-A7E5-ED642F8F07CA}" destId="{8CE12657-5636-414B-97D0-5B330535E429}" srcOrd="0" destOrd="0" parTransId="{9A21DCA8-B505-4A24-90EE-5F68FAF366E5}" sibTransId="{94405EAD-D8DA-49BC-9CB1-C0DE9C2530F2}"/>
    <dgm:cxn modelId="{41CDF00B-2616-4153-A915-D6F9D7E87747}" type="presOf" srcId="{0D2E1093-6120-4827-9870-7870E3D3D558}" destId="{A2DA9AF9-D31B-4495-BBE2-DA5F29260F90}" srcOrd="0" destOrd="0" presId="urn:microsoft.com/office/officeart/2005/8/layout/hierarchy1"/>
    <dgm:cxn modelId="{08E76D50-8165-4935-AC85-BDEF78C1D370}" type="presOf" srcId="{9A21DCA8-B505-4A24-90EE-5F68FAF366E5}" destId="{32D955CA-B518-42B0-AAC3-34631637B8C4}" srcOrd="0" destOrd="0" presId="urn:microsoft.com/office/officeart/2005/8/layout/hierarchy1"/>
    <dgm:cxn modelId="{E2359D2A-1509-45FB-9D9A-038CC946C971}" type="presOf" srcId="{EB9CE387-75B2-49A5-B4B2-4A1D633E08E5}" destId="{31234589-0575-4B2C-A450-4ADDD375DBA0}" srcOrd="0" destOrd="0" presId="urn:microsoft.com/office/officeart/2005/8/layout/hierarchy1"/>
    <dgm:cxn modelId="{EF5D4F19-F1FE-4513-B7E7-B04898768F60}" type="presOf" srcId="{9F35B6B1-A20F-4536-B29E-CB3573FDA8FD}" destId="{BA699F8F-C363-4042-A5B6-48E8F94A43FD}" srcOrd="0" destOrd="0" presId="urn:microsoft.com/office/officeart/2005/8/layout/hierarchy1"/>
    <dgm:cxn modelId="{F568D252-763C-41B0-BBF9-C65ADDCC3798}" srcId="{7E3AC195-A001-4867-8D86-0511D04E09A4}" destId="{AC545C13-BF11-4393-88E2-3471D623C6AB}" srcOrd="0" destOrd="0" parTransId="{14F37951-1504-4730-B01A-7388095470F8}" sibTransId="{9D9D7772-91FB-4082-886D-3E88703095F6}"/>
    <dgm:cxn modelId="{8B52FD15-ED7D-43C6-BB19-2EBC43E44139}" type="presOf" srcId="{EEFF3943-1B69-4570-8327-542673EC78F7}" destId="{FE5D7124-BF5D-4E17-8222-CF5565E11BD1}" srcOrd="0" destOrd="0" presId="urn:microsoft.com/office/officeart/2005/8/layout/hierarchy1"/>
    <dgm:cxn modelId="{73F1880E-6AC2-4396-B566-FB9E9B0A8B6E}" srcId="{581C228F-FBF8-484D-A270-30E9BE55DE79}" destId="{C9C8BFD6-2972-41CC-A2F3-77488825CEA3}" srcOrd="0" destOrd="0" parTransId="{3B3681F4-11DB-4E09-98D9-AEE6EF66EAA9}" sibTransId="{449873A7-6940-46D2-ADC3-74C78864C6FD}"/>
    <dgm:cxn modelId="{0E990CF7-555A-4161-AC9A-B246BDAA39EF}" srcId="{18F124A1-B046-44BA-8DAE-68E2FF5DBF01}" destId="{BA5540B0-3DA1-4649-A039-9084A28A1129}" srcOrd="0" destOrd="0" parTransId="{E2EC3AE6-9470-4337-A1DA-4A2368C3F515}" sibTransId="{B395A8CF-6978-4773-9322-8D1BFCE87C03}"/>
    <dgm:cxn modelId="{319BB536-664F-4CF8-A7E7-4A7A04751014}" type="presOf" srcId="{14F37951-1504-4730-B01A-7388095470F8}" destId="{522CA294-2E44-4784-8CC3-55CD265C78A5}" srcOrd="0" destOrd="0" presId="urn:microsoft.com/office/officeart/2005/8/layout/hierarchy1"/>
    <dgm:cxn modelId="{1DE8DD97-B7E7-48A3-9319-0D22F4348419}" type="presOf" srcId="{581C228F-FBF8-484D-A270-30E9BE55DE79}" destId="{5F95D94C-0671-4ECC-84A1-FDAD7A734840}" srcOrd="0" destOrd="0" presId="urn:microsoft.com/office/officeart/2005/8/layout/hierarchy1"/>
    <dgm:cxn modelId="{EB53D5D3-C8FE-4099-9680-001FB36D7F17}" type="presOf" srcId="{6E6C2D9F-6554-4751-AD18-B81609D16648}" destId="{B183302A-55D9-4BC5-886D-759E778A3466}" srcOrd="0" destOrd="0" presId="urn:microsoft.com/office/officeart/2005/8/layout/hierarchy1"/>
    <dgm:cxn modelId="{3C6EE3B6-6A8D-4CD6-9891-C95B726E73DE}" srcId="{7330F98C-AFC2-42E3-A7E5-ED642F8F07CA}" destId="{7E3AC195-A001-4867-8D86-0511D04E09A4}" srcOrd="1" destOrd="0" parTransId="{EB9CE387-75B2-49A5-B4B2-4A1D633E08E5}" sibTransId="{8E13FCD6-6611-4CE9-99AA-0B9B29D0A1E1}"/>
    <dgm:cxn modelId="{58DC311E-B5B6-4558-BF0D-964D62E65048}" type="presOf" srcId="{C18E29B5-3F99-489A-BD73-33443B45BA45}" destId="{0F653525-581F-44F6-95E1-F58776B68C58}" srcOrd="0" destOrd="0" presId="urn:microsoft.com/office/officeart/2005/8/layout/hierarchy1"/>
    <dgm:cxn modelId="{F512B410-1DB8-4DE0-A3B9-DFF065DC6AA3}" type="presOf" srcId="{3D88C83A-3737-4889-A5DE-B4B98B62BC76}" destId="{3B46AE0D-C778-4614-9F81-AD7836C49621}" srcOrd="0" destOrd="0" presId="urn:microsoft.com/office/officeart/2005/8/layout/hierarchy1"/>
    <dgm:cxn modelId="{A0B9DA17-FC85-4477-9089-627AC627EDF9}" type="presOf" srcId="{CFB7AF65-FBAA-4CC5-A942-FDFC4E792099}" destId="{8B865AF8-5961-4A7F-AD01-460D43DE3FBB}" srcOrd="0" destOrd="0" presId="urn:microsoft.com/office/officeart/2005/8/layout/hierarchy1"/>
    <dgm:cxn modelId="{81340572-BED7-44E3-8DFA-1A16C9B33726}" srcId="{5682AAAD-31F2-41FD-A2B8-EBFC9E2E4B6A}" destId="{18F124A1-B046-44BA-8DAE-68E2FF5DBF01}" srcOrd="0" destOrd="0" parTransId="{9431D1B2-4D43-42AB-A8DA-98CA6C5F9E53}" sibTransId="{623B1EAA-6ADC-4909-B6E5-1A44606E46C2}"/>
    <dgm:cxn modelId="{676347F8-2E9D-42A7-9AB3-18D58F103F4C}" type="presOf" srcId="{C9C8BFD6-2972-41CC-A2F3-77488825CEA3}" destId="{F706BFCC-098D-40F3-A6DA-A88FA429E137}" srcOrd="0" destOrd="0" presId="urn:microsoft.com/office/officeart/2005/8/layout/hierarchy1"/>
    <dgm:cxn modelId="{344E56CB-9D74-4213-9014-68C40866B0ED}" srcId="{07C74121-13E8-4D6A-8F27-60EB8343A130}" destId="{C675345B-C0A4-480E-A1EE-75832B3C356F}" srcOrd="0" destOrd="0" parTransId="{6E6C2D9F-6554-4751-AD18-B81609D16648}" sibTransId="{4E5CDD44-57BB-4530-B66E-D1E7109C2576}"/>
    <dgm:cxn modelId="{A99E5913-07A2-43D7-B56F-420CC2D14F50}" type="presOf" srcId="{69D70F79-6DDC-4930-B567-883D148F2667}" destId="{4F6211A4-1FA3-4939-A768-947ABE4D1ADB}" srcOrd="0" destOrd="0" presId="urn:microsoft.com/office/officeart/2005/8/layout/hierarchy1"/>
    <dgm:cxn modelId="{CEAA344C-F08E-4375-A94D-1D74AD02F2B6}" type="presOf" srcId="{9431D1B2-4D43-42AB-A8DA-98CA6C5F9E53}" destId="{2C116976-E586-4042-8D26-729DD36CDB53}" srcOrd="0" destOrd="0" presId="urn:microsoft.com/office/officeart/2005/8/layout/hierarchy1"/>
    <dgm:cxn modelId="{903713BD-ED39-473C-A68C-3B69D6DF7F40}" srcId="{3E2C4A69-612B-4565-8952-83BD526524D4}" destId="{5682AAAD-31F2-41FD-A2B8-EBFC9E2E4B6A}" srcOrd="2" destOrd="0" parTransId="{C5A70916-1119-4162-BFEF-304A30BE08DC}" sibTransId="{5D86E562-A0D5-4CEF-8B00-4381D3D28079}"/>
    <dgm:cxn modelId="{19C45A9E-6CB7-4C21-AE7C-54FEFA869D00}" srcId="{3E2C4A69-612B-4565-8952-83BD526524D4}" destId="{CFB7AF65-FBAA-4CC5-A942-FDFC4E792099}" srcOrd="0" destOrd="0" parTransId="{03A6472E-ACD1-4BBF-9752-615C44823E68}" sibTransId="{1FEC4B65-3807-4239-9327-46D91ED66BEC}"/>
    <dgm:cxn modelId="{A684E8E5-F9DD-428D-BA25-FE0EFA02B99E}" type="presParOf" srcId="{A2DA9AF9-D31B-4495-BBE2-DA5F29260F90}" destId="{FE4688C5-FC02-468E-9C9B-7FEA7DC31549}" srcOrd="0" destOrd="0" presId="urn:microsoft.com/office/officeart/2005/8/layout/hierarchy1"/>
    <dgm:cxn modelId="{37A02AFD-A162-41F7-B422-AD2F0A7E0C34}" type="presParOf" srcId="{FE4688C5-FC02-468E-9C9B-7FEA7DC31549}" destId="{83BF175F-9555-4998-BBB3-D8BD9251DEA4}" srcOrd="0" destOrd="0" presId="urn:microsoft.com/office/officeart/2005/8/layout/hierarchy1"/>
    <dgm:cxn modelId="{2DF3AB26-CF44-4ECE-BCF2-07CFC9853CB8}" type="presParOf" srcId="{83BF175F-9555-4998-BBB3-D8BD9251DEA4}" destId="{3EC0418D-5531-4973-BA95-7520AAA0A67C}" srcOrd="0" destOrd="0" presId="urn:microsoft.com/office/officeart/2005/8/layout/hierarchy1"/>
    <dgm:cxn modelId="{8D962024-E215-48C4-8512-D62455804BED}" type="presParOf" srcId="{83BF175F-9555-4998-BBB3-D8BD9251DEA4}" destId="{55B512B2-2272-4C79-9488-68B48FA12925}" srcOrd="1" destOrd="0" presId="urn:microsoft.com/office/officeart/2005/8/layout/hierarchy1"/>
    <dgm:cxn modelId="{25CEC904-1031-4A2A-B34F-1C6A23DB815E}" type="presParOf" srcId="{FE4688C5-FC02-468E-9C9B-7FEA7DC31549}" destId="{B93D198D-D2A0-4A03-ABC8-B709E4BDD9F5}" srcOrd="1" destOrd="0" presId="urn:microsoft.com/office/officeart/2005/8/layout/hierarchy1"/>
    <dgm:cxn modelId="{4BB2DDE7-2F9A-48B1-9A2B-5A387010C3E4}" type="presParOf" srcId="{B93D198D-D2A0-4A03-ABC8-B709E4BDD9F5}" destId="{F84D06A7-6E25-4F17-8AD5-7ECB4F50C601}" srcOrd="0" destOrd="0" presId="urn:microsoft.com/office/officeart/2005/8/layout/hierarchy1"/>
    <dgm:cxn modelId="{9D3FDD48-F804-4C04-A0A7-08933F3A5C19}" type="presParOf" srcId="{B93D198D-D2A0-4A03-ABC8-B709E4BDD9F5}" destId="{0659E9DB-EDCF-4220-8D7B-B847CEBA6291}" srcOrd="1" destOrd="0" presId="urn:microsoft.com/office/officeart/2005/8/layout/hierarchy1"/>
    <dgm:cxn modelId="{A4FA937F-8C24-4435-BD89-E2D1D215200A}" type="presParOf" srcId="{0659E9DB-EDCF-4220-8D7B-B847CEBA6291}" destId="{48ADC415-B983-42D0-8CE8-711A9F2EA61C}" srcOrd="0" destOrd="0" presId="urn:microsoft.com/office/officeart/2005/8/layout/hierarchy1"/>
    <dgm:cxn modelId="{373E8DF0-EBC1-42C4-ACCE-54563BC49036}" type="presParOf" srcId="{48ADC415-B983-42D0-8CE8-711A9F2EA61C}" destId="{81B4598C-120E-4BE3-A959-2A068C07015D}" srcOrd="0" destOrd="0" presId="urn:microsoft.com/office/officeart/2005/8/layout/hierarchy1"/>
    <dgm:cxn modelId="{03953C91-820A-42CD-A234-A441F29C9ABD}" type="presParOf" srcId="{48ADC415-B983-42D0-8CE8-711A9F2EA61C}" destId="{8B865AF8-5961-4A7F-AD01-460D43DE3FBB}" srcOrd="1" destOrd="0" presId="urn:microsoft.com/office/officeart/2005/8/layout/hierarchy1"/>
    <dgm:cxn modelId="{9A062C12-275E-44F3-89EF-33C5060348FB}" type="presParOf" srcId="{0659E9DB-EDCF-4220-8D7B-B847CEBA6291}" destId="{F36000EB-A73C-4980-BFBC-BCA15932DF48}" srcOrd="1" destOrd="0" presId="urn:microsoft.com/office/officeart/2005/8/layout/hierarchy1"/>
    <dgm:cxn modelId="{092C40B7-4397-425D-8D9E-5B60C05478BF}" type="presParOf" srcId="{F36000EB-A73C-4980-BFBC-BCA15932DF48}" destId="{A3CA3DC2-D5B3-4B63-B544-E721347DAC7F}" srcOrd="0" destOrd="0" presId="urn:microsoft.com/office/officeart/2005/8/layout/hierarchy1"/>
    <dgm:cxn modelId="{821F351A-C892-41B1-BB7A-5C557F7936FA}" type="presParOf" srcId="{F36000EB-A73C-4980-BFBC-BCA15932DF48}" destId="{49D4D9BC-445C-4B79-96D7-EE7FED6EDA93}" srcOrd="1" destOrd="0" presId="urn:microsoft.com/office/officeart/2005/8/layout/hierarchy1"/>
    <dgm:cxn modelId="{4AD2DE6B-DC2D-4101-9F32-267C8EF31B3F}" type="presParOf" srcId="{49D4D9BC-445C-4B79-96D7-EE7FED6EDA93}" destId="{FC3B74B7-76BA-4091-A91D-65EE05AE411B}" srcOrd="0" destOrd="0" presId="urn:microsoft.com/office/officeart/2005/8/layout/hierarchy1"/>
    <dgm:cxn modelId="{6A909DDC-A020-4423-8395-4E27ED07FE1D}" type="presParOf" srcId="{FC3B74B7-76BA-4091-A91D-65EE05AE411B}" destId="{74ED8FD4-8B19-4FF8-B9E8-1BA68E7E5B03}" srcOrd="0" destOrd="0" presId="urn:microsoft.com/office/officeart/2005/8/layout/hierarchy1"/>
    <dgm:cxn modelId="{15CDB28D-857C-4161-BB77-E6534B2D8D49}" type="presParOf" srcId="{FC3B74B7-76BA-4091-A91D-65EE05AE411B}" destId="{3B46AE0D-C778-4614-9F81-AD7836C49621}" srcOrd="1" destOrd="0" presId="urn:microsoft.com/office/officeart/2005/8/layout/hierarchy1"/>
    <dgm:cxn modelId="{1C5C9E40-76CF-4B94-8514-ED692338CB78}" type="presParOf" srcId="{49D4D9BC-445C-4B79-96D7-EE7FED6EDA93}" destId="{AEC4688C-A960-43A3-B20D-8CA4E87CBC7C}" srcOrd="1" destOrd="0" presId="urn:microsoft.com/office/officeart/2005/8/layout/hierarchy1"/>
    <dgm:cxn modelId="{035525D8-554E-4370-8496-2B1516DF2E4B}" type="presParOf" srcId="{AEC4688C-A960-43A3-B20D-8CA4E87CBC7C}" destId="{FE5D7124-BF5D-4E17-8222-CF5565E11BD1}" srcOrd="0" destOrd="0" presId="urn:microsoft.com/office/officeart/2005/8/layout/hierarchy1"/>
    <dgm:cxn modelId="{8E5724CD-054E-482C-BCAC-993AE2FEFEE2}" type="presParOf" srcId="{AEC4688C-A960-43A3-B20D-8CA4E87CBC7C}" destId="{8BB84396-82FD-4ADA-93C4-B43AF9EC45E0}" srcOrd="1" destOrd="0" presId="urn:microsoft.com/office/officeart/2005/8/layout/hierarchy1"/>
    <dgm:cxn modelId="{EF30DC3B-F6DA-4363-80B5-A5DE8A64F172}" type="presParOf" srcId="{8BB84396-82FD-4ADA-93C4-B43AF9EC45E0}" destId="{6BEA45D8-5F81-4E9D-84AB-22C8A478FC5A}" srcOrd="0" destOrd="0" presId="urn:microsoft.com/office/officeart/2005/8/layout/hierarchy1"/>
    <dgm:cxn modelId="{BBCDA161-26CA-490A-9F21-A0A3A2199A86}" type="presParOf" srcId="{6BEA45D8-5F81-4E9D-84AB-22C8A478FC5A}" destId="{3775AA82-FAC3-41ED-9BAD-A12FA0875D56}" srcOrd="0" destOrd="0" presId="urn:microsoft.com/office/officeart/2005/8/layout/hierarchy1"/>
    <dgm:cxn modelId="{DCF2106C-29A1-47F8-9449-BDE57A242712}" type="presParOf" srcId="{6BEA45D8-5F81-4E9D-84AB-22C8A478FC5A}" destId="{800E239D-1861-4016-AD25-01A0AD6FDD85}" srcOrd="1" destOrd="0" presId="urn:microsoft.com/office/officeart/2005/8/layout/hierarchy1"/>
    <dgm:cxn modelId="{78D5E341-1DCF-4CE3-A1F6-13C04A64E5D3}" type="presParOf" srcId="{8BB84396-82FD-4ADA-93C4-B43AF9EC45E0}" destId="{9EAE54E8-0431-4C44-890C-4E2DF7D411E0}" srcOrd="1" destOrd="0" presId="urn:microsoft.com/office/officeart/2005/8/layout/hierarchy1"/>
    <dgm:cxn modelId="{BCE12E7E-D39E-48DF-BCCD-9FE3DF2D5D06}" type="presParOf" srcId="{F36000EB-A73C-4980-BFBC-BCA15932DF48}" destId="{4B3D8122-5FA0-4DF9-A336-7D4AAE9F825E}" srcOrd="2" destOrd="0" presId="urn:microsoft.com/office/officeart/2005/8/layout/hierarchy1"/>
    <dgm:cxn modelId="{8F8AAF3B-6CC8-4C4D-98E0-24854ED0A3FE}" type="presParOf" srcId="{F36000EB-A73C-4980-BFBC-BCA15932DF48}" destId="{CEDA0426-5751-4721-8369-934648670EC2}" srcOrd="3" destOrd="0" presId="urn:microsoft.com/office/officeart/2005/8/layout/hierarchy1"/>
    <dgm:cxn modelId="{84345A97-164C-4A68-8CCD-E3054E611A46}" type="presParOf" srcId="{CEDA0426-5751-4721-8369-934648670EC2}" destId="{6163A294-70E0-4D9A-B5A1-3D36C8AAB426}" srcOrd="0" destOrd="0" presId="urn:microsoft.com/office/officeart/2005/8/layout/hierarchy1"/>
    <dgm:cxn modelId="{8CA55FB9-02C3-4800-B740-08C6903CB83A}" type="presParOf" srcId="{6163A294-70E0-4D9A-B5A1-3D36C8AAB426}" destId="{BB47DB05-D35C-4F48-82C2-F3B3245F0F4D}" srcOrd="0" destOrd="0" presId="urn:microsoft.com/office/officeart/2005/8/layout/hierarchy1"/>
    <dgm:cxn modelId="{E6CC399A-2800-4D36-8B18-59CEDCB66023}" type="presParOf" srcId="{6163A294-70E0-4D9A-B5A1-3D36C8AAB426}" destId="{952FC62D-F3CA-40BB-87E8-2700B4C6E1A8}" srcOrd="1" destOrd="0" presId="urn:microsoft.com/office/officeart/2005/8/layout/hierarchy1"/>
    <dgm:cxn modelId="{74F7EE51-3A49-463F-A3C9-5CAA6A168EFF}" type="presParOf" srcId="{CEDA0426-5751-4721-8369-934648670EC2}" destId="{D210BF03-EC2D-4B4C-B579-9390D98D2622}" srcOrd="1" destOrd="0" presId="urn:microsoft.com/office/officeart/2005/8/layout/hierarchy1"/>
    <dgm:cxn modelId="{00482C44-5856-44FA-907F-469FCEEDA05D}" type="presParOf" srcId="{D210BF03-EC2D-4B4C-B579-9390D98D2622}" destId="{B183302A-55D9-4BC5-886D-759E778A3466}" srcOrd="0" destOrd="0" presId="urn:microsoft.com/office/officeart/2005/8/layout/hierarchy1"/>
    <dgm:cxn modelId="{DAEEB9E6-A1D7-450B-BB9D-23D84DB84039}" type="presParOf" srcId="{D210BF03-EC2D-4B4C-B579-9390D98D2622}" destId="{67E1207F-4662-4430-A8FD-9A986BB50718}" srcOrd="1" destOrd="0" presId="urn:microsoft.com/office/officeart/2005/8/layout/hierarchy1"/>
    <dgm:cxn modelId="{0FBDBFDB-047B-4FA6-B792-211A3B9FE094}" type="presParOf" srcId="{67E1207F-4662-4430-A8FD-9A986BB50718}" destId="{CC6AD2CB-C527-4132-8ED1-8AFBB096EF95}" srcOrd="0" destOrd="0" presId="urn:microsoft.com/office/officeart/2005/8/layout/hierarchy1"/>
    <dgm:cxn modelId="{5AAE4B42-9572-4927-8054-B585F6FCDA59}" type="presParOf" srcId="{CC6AD2CB-C527-4132-8ED1-8AFBB096EF95}" destId="{EDAEE27E-C5E5-4354-94D9-A7084A3B70EB}" srcOrd="0" destOrd="0" presId="urn:microsoft.com/office/officeart/2005/8/layout/hierarchy1"/>
    <dgm:cxn modelId="{C02912D6-2ED2-40CD-844F-0F132E850AC3}" type="presParOf" srcId="{CC6AD2CB-C527-4132-8ED1-8AFBB096EF95}" destId="{4D71611A-264C-4C60-BAB0-3C14FEB7C0B5}" srcOrd="1" destOrd="0" presId="urn:microsoft.com/office/officeart/2005/8/layout/hierarchy1"/>
    <dgm:cxn modelId="{EE2BEC76-8A20-4F51-9D9C-B99E6D130F41}" type="presParOf" srcId="{67E1207F-4662-4430-A8FD-9A986BB50718}" destId="{FFB3AEC0-64AC-475F-8626-DB529E074224}" srcOrd="1" destOrd="0" presId="urn:microsoft.com/office/officeart/2005/8/layout/hierarchy1"/>
    <dgm:cxn modelId="{55A776DA-725E-4008-9FBD-AA35B8D66266}" type="presParOf" srcId="{B93D198D-D2A0-4A03-ABC8-B709E4BDD9F5}" destId="{0F653525-581F-44F6-95E1-F58776B68C58}" srcOrd="2" destOrd="0" presId="urn:microsoft.com/office/officeart/2005/8/layout/hierarchy1"/>
    <dgm:cxn modelId="{57417531-2978-4375-98B1-DC09B572C46F}" type="presParOf" srcId="{B93D198D-D2A0-4A03-ABC8-B709E4BDD9F5}" destId="{A1D9E8BE-D705-46DB-B0C7-6D8A183754E7}" srcOrd="3" destOrd="0" presId="urn:microsoft.com/office/officeart/2005/8/layout/hierarchy1"/>
    <dgm:cxn modelId="{808A7332-3FB0-4E3C-A6FE-A10E0707884C}" type="presParOf" srcId="{A1D9E8BE-D705-46DB-B0C7-6D8A183754E7}" destId="{1635751C-2A46-47B1-8DC3-4678924070FC}" srcOrd="0" destOrd="0" presId="urn:microsoft.com/office/officeart/2005/8/layout/hierarchy1"/>
    <dgm:cxn modelId="{715177F7-BB76-42F4-A27F-842058C0618A}" type="presParOf" srcId="{1635751C-2A46-47B1-8DC3-4678924070FC}" destId="{4EEC0C24-21A1-44DB-8DCA-8AFAE49D5D0B}" srcOrd="0" destOrd="0" presId="urn:microsoft.com/office/officeart/2005/8/layout/hierarchy1"/>
    <dgm:cxn modelId="{4A7FB4F7-87FF-4E97-81F8-31DF3C42C887}" type="presParOf" srcId="{1635751C-2A46-47B1-8DC3-4678924070FC}" destId="{0C9FC5F1-6953-40C2-8699-CC80DE45C854}" srcOrd="1" destOrd="0" presId="urn:microsoft.com/office/officeart/2005/8/layout/hierarchy1"/>
    <dgm:cxn modelId="{80AB4A88-9DA6-42D4-9488-B40EF2135F24}" type="presParOf" srcId="{A1D9E8BE-D705-46DB-B0C7-6D8A183754E7}" destId="{B3D39A95-0D91-46A9-9918-5E19130773B0}" srcOrd="1" destOrd="0" presId="urn:microsoft.com/office/officeart/2005/8/layout/hierarchy1"/>
    <dgm:cxn modelId="{7C175906-3BE1-4BEB-8B2E-B08B8F257408}" type="presParOf" srcId="{B3D39A95-0D91-46A9-9918-5E19130773B0}" destId="{32D955CA-B518-42B0-AAC3-34631637B8C4}" srcOrd="0" destOrd="0" presId="urn:microsoft.com/office/officeart/2005/8/layout/hierarchy1"/>
    <dgm:cxn modelId="{DA052934-CC05-47A2-A0A8-3945CCBCAAEE}" type="presParOf" srcId="{B3D39A95-0D91-46A9-9918-5E19130773B0}" destId="{656F648E-CDB4-48AE-BA08-F5A05F740584}" srcOrd="1" destOrd="0" presId="urn:microsoft.com/office/officeart/2005/8/layout/hierarchy1"/>
    <dgm:cxn modelId="{C369FFFE-BB0A-48CD-936F-7E9F2C6CE91A}" type="presParOf" srcId="{656F648E-CDB4-48AE-BA08-F5A05F740584}" destId="{D3A795C0-2CFF-4044-9163-D50D58E106BF}" srcOrd="0" destOrd="0" presId="urn:microsoft.com/office/officeart/2005/8/layout/hierarchy1"/>
    <dgm:cxn modelId="{29D4098D-4697-4C21-8F09-BB7B97819892}" type="presParOf" srcId="{D3A795C0-2CFF-4044-9163-D50D58E106BF}" destId="{592ADC0B-0DA1-4809-8547-6DCA2303976F}" srcOrd="0" destOrd="0" presId="urn:microsoft.com/office/officeart/2005/8/layout/hierarchy1"/>
    <dgm:cxn modelId="{510FE5BD-34FA-470E-A705-2310D4734B4B}" type="presParOf" srcId="{D3A795C0-2CFF-4044-9163-D50D58E106BF}" destId="{AF6C0024-354C-494A-AF10-73ACC9CDABE2}" srcOrd="1" destOrd="0" presId="urn:microsoft.com/office/officeart/2005/8/layout/hierarchy1"/>
    <dgm:cxn modelId="{051B49DE-657A-4A0B-B301-913F3D3DA728}" type="presParOf" srcId="{656F648E-CDB4-48AE-BA08-F5A05F740584}" destId="{CB5AEC9B-6F1F-40C9-9027-0916299677A1}" srcOrd="1" destOrd="0" presId="urn:microsoft.com/office/officeart/2005/8/layout/hierarchy1"/>
    <dgm:cxn modelId="{5C00900B-4A52-417B-9A65-907D65E95093}" type="presParOf" srcId="{CB5AEC9B-6F1F-40C9-9027-0916299677A1}" destId="{5C126C8B-76FA-487B-912E-923390F212E3}" srcOrd="0" destOrd="0" presId="urn:microsoft.com/office/officeart/2005/8/layout/hierarchy1"/>
    <dgm:cxn modelId="{7A284EB2-4627-4C50-8D4C-770142F61B67}" type="presParOf" srcId="{CB5AEC9B-6F1F-40C9-9027-0916299677A1}" destId="{70B9321F-7093-4C8B-A698-C91A420EFFCE}" srcOrd="1" destOrd="0" presId="urn:microsoft.com/office/officeart/2005/8/layout/hierarchy1"/>
    <dgm:cxn modelId="{BFF14589-E550-4B1D-A447-0C55B1DD8797}" type="presParOf" srcId="{70B9321F-7093-4C8B-A698-C91A420EFFCE}" destId="{FBF1F390-C7BF-46B3-AAB0-6B9F11EA1CB6}" srcOrd="0" destOrd="0" presId="urn:microsoft.com/office/officeart/2005/8/layout/hierarchy1"/>
    <dgm:cxn modelId="{08830FED-2B98-4C61-8365-4D0BCB1DA5A9}" type="presParOf" srcId="{FBF1F390-C7BF-46B3-AAB0-6B9F11EA1CB6}" destId="{BAA7BD60-2A59-45CA-A6B5-C33442C1DA26}" srcOrd="0" destOrd="0" presId="urn:microsoft.com/office/officeart/2005/8/layout/hierarchy1"/>
    <dgm:cxn modelId="{979EA6E7-315A-4E82-8E7F-089BCE3707C0}" type="presParOf" srcId="{FBF1F390-C7BF-46B3-AAB0-6B9F11EA1CB6}" destId="{BA699F8F-C363-4042-A5B6-48E8F94A43FD}" srcOrd="1" destOrd="0" presId="urn:microsoft.com/office/officeart/2005/8/layout/hierarchy1"/>
    <dgm:cxn modelId="{BC4FFCA8-E789-45ED-8AE7-A714824410F7}" type="presParOf" srcId="{70B9321F-7093-4C8B-A698-C91A420EFFCE}" destId="{9D296C71-54BF-4D06-9BDC-B569D897020F}" srcOrd="1" destOrd="0" presId="urn:microsoft.com/office/officeart/2005/8/layout/hierarchy1"/>
    <dgm:cxn modelId="{0E74023F-08F0-41F0-87C1-9214BEA0D9F7}" type="presParOf" srcId="{B3D39A95-0D91-46A9-9918-5E19130773B0}" destId="{31234589-0575-4B2C-A450-4ADDD375DBA0}" srcOrd="2" destOrd="0" presId="urn:microsoft.com/office/officeart/2005/8/layout/hierarchy1"/>
    <dgm:cxn modelId="{B3C59343-152C-455D-A3ED-072786EF5873}" type="presParOf" srcId="{B3D39A95-0D91-46A9-9918-5E19130773B0}" destId="{7CC5310B-A41F-4301-9A1D-09B004A04395}" srcOrd="3" destOrd="0" presId="urn:microsoft.com/office/officeart/2005/8/layout/hierarchy1"/>
    <dgm:cxn modelId="{8E409E4B-B94A-4CC7-B36A-CF1F20E5B162}" type="presParOf" srcId="{7CC5310B-A41F-4301-9A1D-09B004A04395}" destId="{C2AEF4A9-F1A7-43E8-A228-386BCBECB60D}" srcOrd="0" destOrd="0" presId="urn:microsoft.com/office/officeart/2005/8/layout/hierarchy1"/>
    <dgm:cxn modelId="{39F68365-10D5-4519-AC3F-125B06ED0F6F}" type="presParOf" srcId="{C2AEF4A9-F1A7-43E8-A228-386BCBECB60D}" destId="{3854C0CD-6957-4FAE-BAD1-853CD6FB663B}" srcOrd="0" destOrd="0" presId="urn:microsoft.com/office/officeart/2005/8/layout/hierarchy1"/>
    <dgm:cxn modelId="{A8C86046-D98D-4AD8-8AC0-0DA23725AEC0}" type="presParOf" srcId="{C2AEF4A9-F1A7-43E8-A228-386BCBECB60D}" destId="{7D48B18D-4E37-4B5B-9530-7BBF26D339D5}" srcOrd="1" destOrd="0" presId="urn:microsoft.com/office/officeart/2005/8/layout/hierarchy1"/>
    <dgm:cxn modelId="{230BE0D0-516F-4DFF-9CC8-9E10E65EA576}" type="presParOf" srcId="{7CC5310B-A41F-4301-9A1D-09B004A04395}" destId="{E104BB9E-4D56-4868-B77B-613F105D9007}" srcOrd="1" destOrd="0" presId="urn:microsoft.com/office/officeart/2005/8/layout/hierarchy1"/>
    <dgm:cxn modelId="{AE24BC7C-9C1D-49ED-90C1-E7606C5060A8}" type="presParOf" srcId="{E104BB9E-4D56-4868-B77B-613F105D9007}" destId="{522CA294-2E44-4784-8CC3-55CD265C78A5}" srcOrd="0" destOrd="0" presId="urn:microsoft.com/office/officeart/2005/8/layout/hierarchy1"/>
    <dgm:cxn modelId="{FDC76E19-35D3-4566-B336-A22198288178}" type="presParOf" srcId="{E104BB9E-4D56-4868-B77B-613F105D9007}" destId="{71BAC4BF-937F-4B44-BE13-9A71F6F579D1}" srcOrd="1" destOrd="0" presId="urn:microsoft.com/office/officeart/2005/8/layout/hierarchy1"/>
    <dgm:cxn modelId="{7ABF4102-6E3A-4FBD-8625-1C9844E5D594}" type="presParOf" srcId="{71BAC4BF-937F-4B44-BE13-9A71F6F579D1}" destId="{189E5B92-4F16-4506-83CC-D6E89E374D98}" srcOrd="0" destOrd="0" presId="urn:microsoft.com/office/officeart/2005/8/layout/hierarchy1"/>
    <dgm:cxn modelId="{3F14AF0E-7CC0-4BB2-B3B9-BAB81152636E}" type="presParOf" srcId="{189E5B92-4F16-4506-83CC-D6E89E374D98}" destId="{E15F51CA-1741-4360-A052-E8072F7B6271}" srcOrd="0" destOrd="0" presId="urn:microsoft.com/office/officeart/2005/8/layout/hierarchy1"/>
    <dgm:cxn modelId="{55D7CAF1-2387-44C3-8C1A-303B117B5173}" type="presParOf" srcId="{189E5B92-4F16-4506-83CC-D6E89E374D98}" destId="{772F516F-A6FC-426F-94D7-D3A26DF803A5}" srcOrd="1" destOrd="0" presId="urn:microsoft.com/office/officeart/2005/8/layout/hierarchy1"/>
    <dgm:cxn modelId="{AD1F8159-5D64-47AA-9D19-5E16F1B63090}" type="presParOf" srcId="{71BAC4BF-937F-4B44-BE13-9A71F6F579D1}" destId="{AF122EE5-6CC7-4CE4-BB78-E776BC149D7C}" srcOrd="1" destOrd="0" presId="urn:microsoft.com/office/officeart/2005/8/layout/hierarchy1"/>
    <dgm:cxn modelId="{374B9C19-192C-4784-9A28-CA748F57F743}" type="presParOf" srcId="{B93D198D-D2A0-4A03-ABC8-B709E4BDD9F5}" destId="{CA8A95B7-F8D1-4E8B-A068-731131509385}" srcOrd="4" destOrd="0" presId="urn:microsoft.com/office/officeart/2005/8/layout/hierarchy1"/>
    <dgm:cxn modelId="{F5F5CC3E-07DD-493C-86C2-7BFB9926B5B0}" type="presParOf" srcId="{B93D198D-D2A0-4A03-ABC8-B709E4BDD9F5}" destId="{99F18E37-EA70-493E-9419-BA1EEFE90D0C}" srcOrd="5" destOrd="0" presId="urn:microsoft.com/office/officeart/2005/8/layout/hierarchy1"/>
    <dgm:cxn modelId="{26968295-55F6-4A14-B47E-0CC6C2733470}" type="presParOf" srcId="{99F18E37-EA70-493E-9419-BA1EEFE90D0C}" destId="{FAC80A68-1C63-4ED6-9F4A-B739FD98D20C}" srcOrd="0" destOrd="0" presId="urn:microsoft.com/office/officeart/2005/8/layout/hierarchy1"/>
    <dgm:cxn modelId="{9C5CFE47-7023-4E4E-81A0-00759F7F38F0}" type="presParOf" srcId="{FAC80A68-1C63-4ED6-9F4A-B739FD98D20C}" destId="{2E261457-33F7-4F22-B947-418BDE8A473F}" srcOrd="0" destOrd="0" presId="urn:microsoft.com/office/officeart/2005/8/layout/hierarchy1"/>
    <dgm:cxn modelId="{AD59C63C-83FF-4E31-A9AD-BF27639B0627}" type="presParOf" srcId="{FAC80A68-1C63-4ED6-9F4A-B739FD98D20C}" destId="{3F8667A2-2F38-4631-9808-52168DE2044D}" srcOrd="1" destOrd="0" presId="urn:microsoft.com/office/officeart/2005/8/layout/hierarchy1"/>
    <dgm:cxn modelId="{C7276B3A-1F50-4A02-BB1D-7517C7DE8AD9}" type="presParOf" srcId="{99F18E37-EA70-493E-9419-BA1EEFE90D0C}" destId="{AD5E399B-AA29-4FCC-A6CD-E311C1BD50F0}" srcOrd="1" destOrd="0" presId="urn:microsoft.com/office/officeart/2005/8/layout/hierarchy1"/>
    <dgm:cxn modelId="{94180838-E032-4627-88A3-F9EC37F32C9E}" type="presParOf" srcId="{AD5E399B-AA29-4FCC-A6CD-E311C1BD50F0}" destId="{2C116976-E586-4042-8D26-729DD36CDB53}" srcOrd="0" destOrd="0" presId="urn:microsoft.com/office/officeart/2005/8/layout/hierarchy1"/>
    <dgm:cxn modelId="{779868D3-9D18-43EB-A799-9B24C16F175E}" type="presParOf" srcId="{AD5E399B-AA29-4FCC-A6CD-E311C1BD50F0}" destId="{F9E44B02-6311-44DD-91FE-33DF2152A1F5}" srcOrd="1" destOrd="0" presId="urn:microsoft.com/office/officeart/2005/8/layout/hierarchy1"/>
    <dgm:cxn modelId="{99D3D9D4-B749-4BC7-BAE9-FBE069086272}" type="presParOf" srcId="{F9E44B02-6311-44DD-91FE-33DF2152A1F5}" destId="{2B4E7203-5B77-407F-9442-08066CBE77A1}" srcOrd="0" destOrd="0" presId="urn:microsoft.com/office/officeart/2005/8/layout/hierarchy1"/>
    <dgm:cxn modelId="{35F95454-3536-45BB-9F5C-50F30C7E5AD0}" type="presParOf" srcId="{2B4E7203-5B77-407F-9442-08066CBE77A1}" destId="{91E9E9A6-0E15-4B72-926D-A2F83383D170}" srcOrd="0" destOrd="0" presId="urn:microsoft.com/office/officeart/2005/8/layout/hierarchy1"/>
    <dgm:cxn modelId="{88F2A8E9-CA31-4777-9B4B-C300D36468A5}" type="presParOf" srcId="{2B4E7203-5B77-407F-9442-08066CBE77A1}" destId="{AD623C6F-D503-4334-9360-3E9E8B49E088}" srcOrd="1" destOrd="0" presId="urn:microsoft.com/office/officeart/2005/8/layout/hierarchy1"/>
    <dgm:cxn modelId="{8AC0CA86-556C-4EBB-B1CF-3159D72D7030}" type="presParOf" srcId="{F9E44B02-6311-44DD-91FE-33DF2152A1F5}" destId="{001DF68A-A764-47B6-A220-61AF297F1981}" srcOrd="1" destOrd="0" presId="urn:microsoft.com/office/officeart/2005/8/layout/hierarchy1"/>
    <dgm:cxn modelId="{BB8004C8-4DA7-4681-85F5-97075141594D}" type="presParOf" srcId="{001DF68A-A764-47B6-A220-61AF297F1981}" destId="{32DDCD5F-347C-4BB7-B03C-003E14C921A3}" srcOrd="0" destOrd="0" presId="urn:microsoft.com/office/officeart/2005/8/layout/hierarchy1"/>
    <dgm:cxn modelId="{F638AA88-1D5C-406D-9628-5E42713B489F}" type="presParOf" srcId="{001DF68A-A764-47B6-A220-61AF297F1981}" destId="{10843783-09F8-465D-9442-79E75568E03D}" srcOrd="1" destOrd="0" presId="urn:microsoft.com/office/officeart/2005/8/layout/hierarchy1"/>
    <dgm:cxn modelId="{C5C76FA0-4571-44D9-8355-897124270A62}" type="presParOf" srcId="{10843783-09F8-465D-9442-79E75568E03D}" destId="{04CF44BF-8BFB-4817-9D35-FD05180A32AA}" srcOrd="0" destOrd="0" presId="urn:microsoft.com/office/officeart/2005/8/layout/hierarchy1"/>
    <dgm:cxn modelId="{68A0AEC0-9E41-4BC7-8C8D-26E4B923C1FA}" type="presParOf" srcId="{04CF44BF-8BFB-4817-9D35-FD05180A32AA}" destId="{54143D6C-6353-4AA8-877F-51FE3C13C974}" srcOrd="0" destOrd="0" presId="urn:microsoft.com/office/officeart/2005/8/layout/hierarchy1"/>
    <dgm:cxn modelId="{376F5EF4-2A8A-4E83-A0A9-8F3B40E6DA98}" type="presParOf" srcId="{04CF44BF-8BFB-4817-9D35-FD05180A32AA}" destId="{7E5AFCED-87B6-4E6C-9ACB-47338674635F}" srcOrd="1" destOrd="0" presId="urn:microsoft.com/office/officeart/2005/8/layout/hierarchy1"/>
    <dgm:cxn modelId="{A45732FF-47E9-4F85-BC9F-A616405F6AA7}" type="presParOf" srcId="{10843783-09F8-465D-9442-79E75568E03D}" destId="{D8E61E7F-B77F-411B-B42C-203128C3DCC2}" srcOrd="1" destOrd="0" presId="urn:microsoft.com/office/officeart/2005/8/layout/hierarchy1"/>
    <dgm:cxn modelId="{ECFF4EE2-4AC3-454D-BAC3-DA970FBE4BFD}" type="presParOf" srcId="{AD5E399B-AA29-4FCC-A6CD-E311C1BD50F0}" destId="{4F6211A4-1FA3-4939-A768-947ABE4D1ADB}" srcOrd="2" destOrd="0" presId="urn:microsoft.com/office/officeart/2005/8/layout/hierarchy1"/>
    <dgm:cxn modelId="{25EC82AD-68EE-4B62-96A2-640FEF2EBC70}" type="presParOf" srcId="{AD5E399B-AA29-4FCC-A6CD-E311C1BD50F0}" destId="{4F3FFF2C-37ED-4A8C-AD46-014E1E806DD7}" srcOrd="3" destOrd="0" presId="urn:microsoft.com/office/officeart/2005/8/layout/hierarchy1"/>
    <dgm:cxn modelId="{FD6337C9-3201-4B96-9A1E-804B56AA838B}" type="presParOf" srcId="{4F3FFF2C-37ED-4A8C-AD46-014E1E806DD7}" destId="{F72D8C38-489F-4380-8296-2CBAEB3EFEFE}" srcOrd="0" destOrd="0" presId="urn:microsoft.com/office/officeart/2005/8/layout/hierarchy1"/>
    <dgm:cxn modelId="{339E6098-B35B-4B39-B669-DD0F851F4C60}" type="presParOf" srcId="{F72D8C38-489F-4380-8296-2CBAEB3EFEFE}" destId="{07C9BAC5-F8B3-44D5-9718-73BA44A09937}" srcOrd="0" destOrd="0" presId="urn:microsoft.com/office/officeart/2005/8/layout/hierarchy1"/>
    <dgm:cxn modelId="{CDDFA02C-CA7C-4489-B38B-26671F424E0A}" type="presParOf" srcId="{F72D8C38-489F-4380-8296-2CBAEB3EFEFE}" destId="{5F95D94C-0671-4ECC-84A1-FDAD7A734840}" srcOrd="1" destOrd="0" presId="urn:microsoft.com/office/officeart/2005/8/layout/hierarchy1"/>
    <dgm:cxn modelId="{73773A06-2DBE-4B08-966D-CDCEBEEDB66B}" type="presParOf" srcId="{4F3FFF2C-37ED-4A8C-AD46-014E1E806DD7}" destId="{D473C02E-E15A-4C74-A202-B4F6D7D8A1C1}" srcOrd="1" destOrd="0" presId="urn:microsoft.com/office/officeart/2005/8/layout/hierarchy1"/>
    <dgm:cxn modelId="{CAC48A9B-9B86-4200-8790-40D09594EA2B}" type="presParOf" srcId="{D473C02E-E15A-4C74-A202-B4F6D7D8A1C1}" destId="{0A0A7AAF-8A18-47C0-BCCC-2E700D8C1BF2}" srcOrd="0" destOrd="0" presId="urn:microsoft.com/office/officeart/2005/8/layout/hierarchy1"/>
    <dgm:cxn modelId="{95243B1A-16FA-424C-A2F6-F0A6073AFFEA}" type="presParOf" srcId="{D473C02E-E15A-4C74-A202-B4F6D7D8A1C1}" destId="{3B21DEF0-BB6A-49F8-A51F-7E9F9FB3741D}" srcOrd="1" destOrd="0" presId="urn:microsoft.com/office/officeart/2005/8/layout/hierarchy1"/>
    <dgm:cxn modelId="{7D0F7FE5-7E6C-4886-84E3-1032182FAF30}" type="presParOf" srcId="{3B21DEF0-BB6A-49F8-A51F-7E9F9FB3741D}" destId="{8690CEA6-E5BF-4446-BE69-D07F6534BC17}" srcOrd="0" destOrd="0" presId="urn:microsoft.com/office/officeart/2005/8/layout/hierarchy1"/>
    <dgm:cxn modelId="{D9A794F2-016E-41D4-A9CE-7FA5C26CB5BE}" type="presParOf" srcId="{8690CEA6-E5BF-4446-BE69-D07F6534BC17}" destId="{A41E8E85-429D-46EA-9FB2-8EC93833B52B}" srcOrd="0" destOrd="0" presId="urn:microsoft.com/office/officeart/2005/8/layout/hierarchy1"/>
    <dgm:cxn modelId="{23BEA3A6-D187-47A2-A8F8-EB9099AE4081}" type="presParOf" srcId="{8690CEA6-E5BF-4446-BE69-D07F6534BC17}" destId="{F706BFCC-098D-40F3-A6DA-A88FA429E137}" srcOrd="1" destOrd="0" presId="urn:microsoft.com/office/officeart/2005/8/layout/hierarchy1"/>
    <dgm:cxn modelId="{F2FB5508-F054-4770-8CD7-4D7E9003221E}" type="presParOf" srcId="{3B21DEF0-BB6A-49F8-A51F-7E9F9FB3741D}" destId="{08ECE06C-5BFC-4923-B58F-44711567B415}" srcOrd="1" destOrd="0" presId="urn:microsoft.com/office/officeart/2005/8/layout/hierarchy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5620B7C-0C25-4637-93D8-AB7E95BAF3E3}"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78BB5CE0-9E8F-4AD8-9689-B9925B61310F}">
      <dgm:prSet phldrT="[Текст]" custT="1"/>
      <dgm:spPr/>
      <dgm:t>
        <a:bodyPr/>
        <a:lstStyle/>
        <a:p>
          <a:r>
            <a:rPr lang="ru-RU" sz="1000"/>
            <a:t>РАНА</a:t>
          </a:r>
        </a:p>
      </dgm:t>
    </dgm:pt>
    <dgm:pt modelId="{BB5019C5-D8D8-4511-8694-AB8680FABB29}" type="parTrans" cxnId="{13A60E57-0BC2-4F77-9959-9F2EA23C8C33}">
      <dgm:prSet/>
      <dgm:spPr/>
      <dgm:t>
        <a:bodyPr/>
        <a:lstStyle/>
        <a:p>
          <a:endParaRPr lang="ru-RU"/>
        </a:p>
      </dgm:t>
    </dgm:pt>
    <dgm:pt modelId="{5BCAB2E8-C57D-448E-8917-756F259CCECC}" type="sibTrans" cxnId="{13A60E57-0BC2-4F77-9959-9F2EA23C8C33}">
      <dgm:prSet/>
      <dgm:spPr/>
      <dgm:t>
        <a:bodyPr/>
        <a:lstStyle/>
        <a:p>
          <a:endParaRPr lang="ru-RU"/>
        </a:p>
      </dgm:t>
    </dgm:pt>
    <dgm:pt modelId="{C2289690-90AB-4FF1-B35D-7CECE772CEE7}">
      <dgm:prSet phldrT="[Текст]"/>
      <dgm:spPr/>
      <dgm:t>
        <a:bodyPr/>
        <a:lstStyle/>
        <a:p>
          <a:r>
            <a:rPr lang="ru-RU"/>
            <a:t>ПХО</a:t>
          </a:r>
        </a:p>
      </dgm:t>
    </dgm:pt>
    <dgm:pt modelId="{726C63F2-7383-4F16-876D-B7A8D36712E1}" type="parTrans" cxnId="{9D34BF4C-8184-4BC3-B374-5B5E195A8B2F}">
      <dgm:prSet/>
      <dgm:spPr/>
      <dgm:t>
        <a:bodyPr/>
        <a:lstStyle/>
        <a:p>
          <a:endParaRPr lang="ru-RU"/>
        </a:p>
      </dgm:t>
    </dgm:pt>
    <dgm:pt modelId="{7CCDD0CE-B6F5-48FF-8AD2-614B2CF2AF25}" type="sibTrans" cxnId="{9D34BF4C-8184-4BC3-B374-5B5E195A8B2F}">
      <dgm:prSet/>
      <dgm:spPr/>
      <dgm:t>
        <a:bodyPr/>
        <a:lstStyle/>
        <a:p>
          <a:endParaRPr lang="ru-RU"/>
        </a:p>
      </dgm:t>
    </dgm:pt>
    <dgm:pt modelId="{5E6E3DC3-6660-4342-9DFB-8A5FF0C04092}">
      <dgm:prSet phldrT="[Текст]" custT="1"/>
      <dgm:spPr/>
      <dgm:t>
        <a:bodyPr/>
        <a:lstStyle/>
        <a:p>
          <a:r>
            <a:rPr lang="ru-RU" sz="1000"/>
            <a:t>Сомнительно</a:t>
          </a:r>
        </a:p>
      </dgm:t>
    </dgm:pt>
    <dgm:pt modelId="{7454D388-AD76-4916-8927-5AAC6801524C}" type="parTrans" cxnId="{BC373531-DB1A-486D-8163-C2556812B253}">
      <dgm:prSet/>
      <dgm:spPr/>
      <dgm:t>
        <a:bodyPr/>
        <a:lstStyle/>
        <a:p>
          <a:endParaRPr lang="ru-RU"/>
        </a:p>
      </dgm:t>
    </dgm:pt>
    <dgm:pt modelId="{197FE29C-1BD9-44A5-9011-C587334EEEC4}" type="sibTrans" cxnId="{BC373531-DB1A-486D-8163-C2556812B253}">
      <dgm:prSet/>
      <dgm:spPr/>
      <dgm:t>
        <a:bodyPr/>
        <a:lstStyle/>
        <a:p>
          <a:endParaRPr lang="ru-RU"/>
        </a:p>
      </dgm:t>
    </dgm:pt>
    <dgm:pt modelId="{17BAFCF9-89DB-4B3C-BF5A-A6BFC03E6A1B}">
      <dgm:prSet phldrT="[Текст]" custT="1"/>
      <dgm:spPr/>
      <dgm:t>
        <a:bodyPr/>
        <a:lstStyle/>
        <a:p>
          <a:r>
            <a:rPr lang="ru-RU" sz="1000"/>
            <a:t>Проникает</a:t>
          </a:r>
        </a:p>
      </dgm:t>
    </dgm:pt>
    <dgm:pt modelId="{5CAD0B2F-033A-4C5A-AA8A-62A6D3749F46}" type="parTrans" cxnId="{4611AF97-41DF-45B2-829B-E86ADF69156A}">
      <dgm:prSet/>
      <dgm:spPr/>
      <dgm:t>
        <a:bodyPr/>
        <a:lstStyle/>
        <a:p>
          <a:endParaRPr lang="ru-RU"/>
        </a:p>
      </dgm:t>
    </dgm:pt>
    <dgm:pt modelId="{324777C1-F5ED-44F0-AA35-FFBE0320B7AF}" type="sibTrans" cxnId="{4611AF97-41DF-45B2-829B-E86ADF69156A}">
      <dgm:prSet/>
      <dgm:spPr/>
      <dgm:t>
        <a:bodyPr/>
        <a:lstStyle/>
        <a:p>
          <a:endParaRPr lang="ru-RU"/>
        </a:p>
      </dgm:t>
    </dgm:pt>
    <dgm:pt modelId="{210D3389-9431-4FE8-B91D-BED56144ADFE}">
      <dgm:prSet phldrT="[Текст]" custT="1"/>
      <dgm:spPr/>
      <dgm:t>
        <a:bodyPr/>
        <a:lstStyle/>
        <a:p>
          <a:r>
            <a:rPr lang="ru-RU" sz="1000"/>
            <a:t>С признаками проникающей раны</a:t>
          </a:r>
        </a:p>
      </dgm:t>
    </dgm:pt>
    <dgm:pt modelId="{7965FFF6-33F5-40A1-B2B8-E0A9EBE439C1}" type="parTrans" cxnId="{DB7C9969-B086-49E0-B0F8-4F656F4835CB}">
      <dgm:prSet/>
      <dgm:spPr/>
      <dgm:t>
        <a:bodyPr/>
        <a:lstStyle/>
        <a:p>
          <a:endParaRPr lang="ru-RU"/>
        </a:p>
      </dgm:t>
    </dgm:pt>
    <dgm:pt modelId="{4D8B80B1-C86F-4695-AF88-EF69A8DAD564}" type="sibTrans" cxnId="{DB7C9969-B086-49E0-B0F8-4F656F4835CB}">
      <dgm:prSet/>
      <dgm:spPr/>
      <dgm:t>
        <a:bodyPr/>
        <a:lstStyle/>
        <a:p>
          <a:endParaRPr lang="ru-RU"/>
        </a:p>
      </dgm:t>
    </dgm:pt>
    <dgm:pt modelId="{0F5362F5-DBDC-44C8-A9C2-473A31859C01}">
      <dgm:prSet phldrT="[Текст]"/>
      <dgm:spPr/>
      <dgm:t>
        <a:bodyPr/>
        <a:lstStyle/>
        <a:p>
          <a:r>
            <a:rPr lang="ru-RU"/>
            <a:t>ЛАПАРОТОМИЯ</a:t>
          </a:r>
        </a:p>
      </dgm:t>
    </dgm:pt>
    <dgm:pt modelId="{5FCB32E1-16DC-415F-B9B2-E22E94B7B450}" type="parTrans" cxnId="{2EBD5BAD-3F0C-4669-A140-196BCAF8718A}">
      <dgm:prSet/>
      <dgm:spPr/>
      <dgm:t>
        <a:bodyPr/>
        <a:lstStyle/>
        <a:p>
          <a:endParaRPr lang="ru-RU"/>
        </a:p>
      </dgm:t>
    </dgm:pt>
    <dgm:pt modelId="{F042097F-0C4C-4319-864F-DF1394C7A352}" type="sibTrans" cxnId="{2EBD5BAD-3F0C-4669-A140-196BCAF8718A}">
      <dgm:prSet/>
      <dgm:spPr/>
      <dgm:t>
        <a:bodyPr/>
        <a:lstStyle/>
        <a:p>
          <a:endParaRPr lang="ru-RU"/>
        </a:p>
      </dgm:t>
    </dgm:pt>
    <dgm:pt modelId="{47A1F639-FFCF-412D-8771-1A05C8A9F31D}">
      <dgm:prSet custT="1"/>
      <dgm:spPr/>
      <dgm:t>
        <a:bodyPr/>
        <a:lstStyle/>
        <a:p>
          <a:r>
            <a:rPr lang="ru-RU" sz="1000"/>
            <a:t>Без признаков проникающей раны</a:t>
          </a:r>
        </a:p>
      </dgm:t>
    </dgm:pt>
    <dgm:pt modelId="{AEB86E58-91D2-4A08-946F-7C92122C68D9}" type="parTrans" cxnId="{27B12397-5E4D-4FF4-BE18-22D93601FA44}">
      <dgm:prSet/>
      <dgm:spPr/>
      <dgm:t>
        <a:bodyPr/>
        <a:lstStyle/>
        <a:p>
          <a:endParaRPr lang="ru-RU"/>
        </a:p>
      </dgm:t>
    </dgm:pt>
    <dgm:pt modelId="{7D59574B-9FBD-457C-824F-5787A6D26EFB}" type="sibTrans" cxnId="{27B12397-5E4D-4FF4-BE18-22D93601FA44}">
      <dgm:prSet/>
      <dgm:spPr/>
      <dgm:t>
        <a:bodyPr/>
        <a:lstStyle/>
        <a:p>
          <a:endParaRPr lang="ru-RU"/>
        </a:p>
      </dgm:t>
    </dgm:pt>
    <dgm:pt modelId="{85740FFD-45A3-46F0-B087-0B567A7D1378}">
      <dgm:prSet custT="1"/>
      <dgm:spPr/>
      <dgm:t>
        <a:bodyPr/>
        <a:lstStyle/>
        <a:p>
          <a:pPr algn="ctr"/>
          <a:r>
            <a:rPr lang="ru-RU" sz="1000"/>
            <a:t>Видео</a:t>
          </a:r>
        </a:p>
        <a:p>
          <a:pPr algn="ctr"/>
          <a:r>
            <a:rPr lang="ru-RU" sz="1000"/>
            <a:t>лапароскопия</a:t>
          </a:r>
        </a:p>
      </dgm:t>
    </dgm:pt>
    <dgm:pt modelId="{E50FC8DD-7159-4EA9-83EC-65C7F383C3F5}" type="parTrans" cxnId="{E1E9B12F-24F6-49A0-83C8-B0FE03DA4A2A}">
      <dgm:prSet/>
      <dgm:spPr/>
      <dgm:t>
        <a:bodyPr/>
        <a:lstStyle/>
        <a:p>
          <a:endParaRPr lang="ru-RU"/>
        </a:p>
      </dgm:t>
    </dgm:pt>
    <dgm:pt modelId="{A59C082B-530B-4B63-87D5-D447A11E93A9}" type="sibTrans" cxnId="{E1E9B12F-24F6-49A0-83C8-B0FE03DA4A2A}">
      <dgm:prSet/>
      <dgm:spPr/>
      <dgm:t>
        <a:bodyPr/>
        <a:lstStyle/>
        <a:p>
          <a:endParaRPr lang="ru-RU"/>
        </a:p>
      </dgm:t>
    </dgm:pt>
    <dgm:pt modelId="{542B9891-7DFD-4294-8AA7-04ECE83F21B0}">
      <dgm:prSet/>
      <dgm:spPr/>
      <dgm:t>
        <a:bodyPr/>
        <a:lstStyle/>
        <a:p>
          <a:r>
            <a:rPr lang="ru-RU"/>
            <a:t>Не проникает</a:t>
          </a:r>
        </a:p>
      </dgm:t>
    </dgm:pt>
    <dgm:pt modelId="{0B8C35A2-D966-4969-817A-3704E8A1440D}" type="parTrans" cxnId="{AD0C0A48-2311-443F-9E5E-D2270DD3BB69}">
      <dgm:prSet/>
      <dgm:spPr/>
      <dgm:t>
        <a:bodyPr/>
        <a:lstStyle/>
        <a:p>
          <a:endParaRPr lang="ru-RU"/>
        </a:p>
      </dgm:t>
    </dgm:pt>
    <dgm:pt modelId="{F663D9F0-B44A-47E7-8D7A-50AC5F3BA1B7}" type="sibTrans" cxnId="{AD0C0A48-2311-443F-9E5E-D2270DD3BB69}">
      <dgm:prSet/>
      <dgm:spPr/>
      <dgm:t>
        <a:bodyPr/>
        <a:lstStyle/>
        <a:p>
          <a:endParaRPr lang="ru-RU"/>
        </a:p>
      </dgm:t>
    </dgm:pt>
    <dgm:pt modelId="{E670B429-E0FA-4D2F-B522-56AF807CD774}">
      <dgm:prSet/>
      <dgm:spPr/>
      <dgm:t>
        <a:bodyPr/>
        <a:lstStyle/>
        <a:p>
          <a:r>
            <a:rPr lang="ru-RU"/>
            <a:t>Амбулаторное лечение</a:t>
          </a:r>
        </a:p>
      </dgm:t>
    </dgm:pt>
    <dgm:pt modelId="{B7FCB567-58B7-423C-BF9E-63B05329AEE1}" type="sibTrans" cxnId="{0FFF1978-F00F-44BF-B7C4-D9B83C08E507}">
      <dgm:prSet/>
      <dgm:spPr/>
      <dgm:t>
        <a:bodyPr/>
        <a:lstStyle/>
        <a:p>
          <a:endParaRPr lang="ru-RU"/>
        </a:p>
      </dgm:t>
    </dgm:pt>
    <dgm:pt modelId="{77C1A1FC-F240-45A3-8F99-44EC7B484234}" type="parTrans" cxnId="{0FFF1978-F00F-44BF-B7C4-D9B83C08E507}">
      <dgm:prSet/>
      <dgm:spPr/>
      <dgm:t>
        <a:bodyPr/>
        <a:lstStyle/>
        <a:p>
          <a:endParaRPr lang="ru-RU"/>
        </a:p>
      </dgm:t>
    </dgm:pt>
    <dgm:pt modelId="{A7A2058D-F29B-4186-9260-2C219C0DC8DE}" type="pres">
      <dgm:prSet presAssocID="{15620B7C-0C25-4637-93D8-AB7E95BAF3E3}" presName="hierChild1" presStyleCnt="0">
        <dgm:presLayoutVars>
          <dgm:chPref val="1"/>
          <dgm:dir/>
          <dgm:animOne val="branch"/>
          <dgm:animLvl val="lvl"/>
          <dgm:resizeHandles/>
        </dgm:presLayoutVars>
      </dgm:prSet>
      <dgm:spPr/>
      <dgm:t>
        <a:bodyPr/>
        <a:lstStyle/>
        <a:p>
          <a:endParaRPr lang="ru-RU"/>
        </a:p>
      </dgm:t>
    </dgm:pt>
    <dgm:pt modelId="{34380356-E780-4A22-9FFB-2BB642D34D49}" type="pres">
      <dgm:prSet presAssocID="{78BB5CE0-9E8F-4AD8-9689-B9925B61310F}" presName="hierRoot1" presStyleCnt="0"/>
      <dgm:spPr/>
    </dgm:pt>
    <dgm:pt modelId="{C2EF69C6-A593-4A22-B299-315615AC280E}" type="pres">
      <dgm:prSet presAssocID="{78BB5CE0-9E8F-4AD8-9689-B9925B61310F}" presName="composite" presStyleCnt="0"/>
      <dgm:spPr/>
    </dgm:pt>
    <dgm:pt modelId="{1454F756-C035-4561-8132-21370419F6FA}" type="pres">
      <dgm:prSet presAssocID="{78BB5CE0-9E8F-4AD8-9689-B9925B61310F}" presName="background" presStyleLbl="node0" presStyleIdx="0" presStyleCnt="1"/>
      <dgm:spPr/>
    </dgm:pt>
    <dgm:pt modelId="{31833036-8F87-4F2A-861D-F2BCF8033672}" type="pres">
      <dgm:prSet presAssocID="{78BB5CE0-9E8F-4AD8-9689-B9925B61310F}" presName="text" presStyleLbl="fgAcc0" presStyleIdx="0" presStyleCnt="1">
        <dgm:presLayoutVars>
          <dgm:chPref val="3"/>
        </dgm:presLayoutVars>
      </dgm:prSet>
      <dgm:spPr/>
      <dgm:t>
        <a:bodyPr/>
        <a:lstStyle/>
        <a:p>
          <a:endParaRPr lang="ru-RU"/>
        </a:p>
      </dgm:t>
    </dgm:pt>
    <dgm:pt modelId="{FEA9E400-9029-41B6-AA13-2A15E60D4D56}" type="pres">
      <dgm:prSet presAssocID="{78BB5CE0-9E8F-4AD8-9689-B9925B61310F}" presName="hierChild2" presStyleCnt="0"/>
      <dgm:spPr/>
    </dgm:pt>
    <dgm:pt modelId="{F4363696-6CD1-4C46-AF8A-0EEECAABD583}" type="pres">
      <dgm:prSet presAssocID="{AEB86E58-91D2-4A08-946F-7C92122C68D9}" presName="Name10" presStyleLbl="parChTrans1D2" presStyleIdx="0" presStyleCnt="2"/>
      <dgm:spPr/>
      <dgm:t>
        <a:bodyPr/>
        <a:lstStyle/>
        <a:p>
          <a:endParaRPr lang="ru-RU"/>
        </a:p>
      </dgm:t>
    </dgm:pt>
    <dgm:pt modelId="{71CA790F-40E6-4699-A4B7-0034EA2B4DCA}" type="pres">
      <dgm:prSet presAssocID="{47A1F639-FFCF-412D-8771-1A05C8A9F31D}" presName="hierRoot2" presStyleCnt="0"/>
      <dgm:spPr/>
    </dgm:pt>
    <dgm:pt modelId="{5E6C0566-A05E-45A8-B96C-4105B3785402}" type="pres">
      <dgm:prSet presAssocID="{47A1F639-FFCF-412D-8771-1A05C8A9F31D}" presName="composite2" presStyleCnt="0"/>
      <dgm:spPr/>
    </dgm:pt>
    <dgm:pt modelId="{511028EF-9830-4F25-A9FD-73C7E5F9FF42}" type="pres">
      <dgm:prSet presAssocID="{47A1F639-FFCF-412D-8771-1A05C8A9F31D}" presName="background2" presStyleLbl="node2" presStyleIdx="0" presStyleCnt="2"/>
      <dgm:spPr/>
    </dgm:pt>
    <dgm:pt modelId="{3F4D03F0-6822-4520-905B-C94D26C43D19}" type="pres">
      <dgm:prSet presAssocID="{47A1F639-FFCF-412D-8771-1A05C8A9F31D}" presName="text2" presStyleLbl="fgAcc2" presStyleIdx="0" presStyleCnt="2">
        <dgm:presLayoutVars>
          <dgm:chPref val="3"/>
        </dgm:presLayoutVars>
      </dgm:prSet>
      <dgm:spPr/>
      <dgm:t>
        <a:bodyPr/>
        <a:lstStyle/>
        <a:p>
          <a:endParaRPr lang="ru-RU"/>
        </a:p>
      </dgm:t>
    </dgm:pt>
    <dgm:pt modelId="{C10C5772-355E-4D9A-B6E2-08E26511BCF5}" type="pres">
      <dgm:prSet presAssocID="{47A1F639-FFCF-412D-8771-1A05C8A9F31D}" presName="hierChild3" presStyleCnt="0"/>
      <dgm:spPr/>
    </dgm:pt>
    <dgm:pt modelId="{F3448BF2-B92F-474E-A2B9-1A0CEAC56D94}" type="pres">
      <dgm:prSet presAssocID="{726C63F2-7383-4F16-876D-B7A8D36712E1}" presName="Name17" presStyleLbl="parChTrans1D3" presStyleIdx="0" presStyleCnt="2"/>
      <dgm:spPr/>
      <dgm:t>
        <a:bodyPr/>
        <a:lstStyle/>
        <a:p>
          <a:endParaRPr lang="ru-RU"/>
        </a:p>
      </dgm:t>
    </dgm:pt>
    <dgm:pt modelId="{9BCA0D51-3B01-40D2-A054-D9940E172C81}" type="pres">
      <dgm:prSet presAssocID="{C2289690-90AB-4FF1-B35D-7CECE772CEE7}" presName="hierRoot3" presStyleCnt="0"/>
      <dgm:spPr/>
    </dgm:pt>
    <dgm:pt modelId="{60401F65-3A4E-4C9B-9D3D-DA7BFA8138AD}" type="pres">
      <dgm:prSet presAssocID="{C2289690-90AB-4FF1-B35D-7CECE772CEE7}" presName="composite3" presStyleCnt="0"/>
      <dgm:spPr/>
    </dgm:pt>
    <dgm:pt modelId="{53C5B36D-11E9-432E-9676-F79619EBD06A}" type="pres">
      <dgm:prSet presAssocID="{C2289690-90AB-4FF1-B35D-7CECE772CEE7}" presName="background3" presStyleLbl="node3" presStyleIdx="0" presStyleCnt="2"/>
      <dgm:spPr/>
    </dgm:pt>
    <dgm:pt modelId="{ED808234-57DC-4901-9668-A86DA6E87A07}" type="pres">
      <dgm:prSet presAssocID="{C2289690-90AB-4FF1-B35D-7CECE772CEE7}" presName="text3" presStyleLbl="fgAcc3" presStyleIdx="0" presStyleCnt="2">
        <dgm:presLayoutVars>
          <dgm:chPref val="3"/>
        </dgm:presLayoutVars>
      </dgm:prSet>
      <dgm:spPr/>
      <dgm:t>
        <a:bodyPr/>
        <a:lstStyle/>
        <a:p>
          <a:endParaRPr lang="ru-RU"/>
        </a:p>
      </dgm:t>
    </dgm:pt>
    <dgm:pt modelId="{11A77CE6-67A0-4C4C-B0BF-E9F8DF7CBF1F}" type="pres">
      <dgm:prSet presAssocID="{C2289690-90AB-4FF1-B35D-7CECE772CEE7}" presName="hierChild4" presStyleCnt="0"/>
      <dgm:spPr/>
    </dgm:pt>
    <dgm:pt modelId="{CD7CA352-E4E9-4E06-B77E-AE1B06F6A2B2}" type="pres">
      <dgm:prSet presAssocID="{0B8C35A2-D966-4969-817A-3704E8A1440D}" presName="Name23" presStyleLbl="parChTrans1D4" presStyleIdx="0" presStyleCnt="5"/>
      <dgm:spPr/>
      <dgm:t>
        <a:bodyPr/>
        <a:lstStyle/>
        <a:p>
          <a:endParaRPr lang="ru-RU"/>
        </a:p>
      </dgm:t>
    </dgm:pt>
    <dgm:pt modelId="{D04FFF2A-22A3-42D1-B7FB-97780DB7064A}" type="pres">
      <dgm:prSet presAssocID="{542B9891-7DFD-4294-8AA7-04ECE83F21B0}" presName="hierRoot4" presStyleCnt="0"/>
      <dgm:spPr/>
    </dgm:pt>
    <dgm:pt modelId="{EA810EDC-FE3D-459A-B63C-16A4F052C69C}" type="pres">
      <dgm:prSet presAssocID="{542B9891-7DFD-4294-8AA7-04ECE83F21B0}" presName="composite4" presStyleCnt="0"/>
      <dgm:spPr/>
    </dgm:pt>
    <dgm:pt modelId="{39F34E02-8FFB-4423-8CFA-51FCC37C235E}" type="pres">
      <dgm:prSet presAssocID="{542B9891-7DFD-4294-8AA7-04ECE83F21B0}" presName="background4" presStyleLbl="node4" presStyleIdx="0" presStyleCnt="5"/>
      <dgm:spPr/>
    </dgm:pt>
    <dgm:pt modelId="{4CB6DCCA-77F7-4AD7-82F8-DE7DA14753F8}" type="pres">
      <dgm:prSet presAssocID="{542B9891-7DFD-4294-8AA7-04ECE83F21B0}" presName="text4" presStyleLbl="fgAcc4" presStyleIdx="0" presStyleCnt="5" custScaleY="96808">
        <dgm:presLayoutVars>
          <dgm:chPref val="3"/>
        </dgm:presLayoutVars>
      </dgm:prSet>
      <dgm:spPr/>
      <dgm:t>
        <a:bodyPr/>
        <a:lstStyle/>
        <a:p>
          <a:endParaRPr lang="ru-RU"/>
        </a:p>
      </dgm:t>
    </dgm:pt>
    <dgm:pt modelId="{C7663249-79D1-4F71-BB6B-91262FB06119}" type="pres">
      <dgm:prSet presAssocID="{542B9891-7DFD-4294-8AA7-04ECE83F21B0}" presName="hierChild5" presStyleCnt="0"/>
      <dgm:spPr/>
    </dgm:pt>
    <dgm:pt modelId="{591E4950-9E44-4847-92E8-5E1B0BF18624}" type="pres">
      <dgm:prSet presAssocID="{77C1A1FC-F240-45A3-8F99-44EC7B484234}" presName="Name23" presStyleLbl="parChTrans1D4" presStyleIdx="1" presStyleCnt="5"/>
      <dgm:spPr/>
      <dgm:t>
        <a:bodyPr/>
        <a:lstStyle/>
        <a:p>
          <a:endParaRPr lang="ru-RU"/>
        </a:p>
      </dgm:t>
    </dgm:pt>
    <dgm:pt modelId="{965464DA-1C07-4016-9B3F-399641877043}" type="pres">
      <dgm:prSet presAssocID="{E670B429-E0FA-4D2F-B522-56AF807CD774}" presName="hierRoot4" presStyleCnt="0"/>
      <dgm:spPr/>
    </dgm:pt>
    <dgm:pt modelId="{709ED24F-EC6B-458D-BCDB-2BC1ABF01483}" type="pres">
      <dgm:prSet presAssocID="{E670B429-E0FA-4D2F-B522-56AF807CD774}" presName="composite4" presStyleCnt="0"/>
      <dgm:spPr/>
    </dgm:pt>
    <dgm:pt modelId="{735F883A-5F36-4A48-BCEA-A51C25E113D5}" type="pres">
      <dgm:prSet presAssocID="{E670B429-E0FA-4D2F-B522-56AF807CD774}" presName="background4" presStyleLbl="node4" presStyleIdx="1" presStyleCnt="5"/>
      <dgm:spPr/>
    </dgm:pt>
    <dgm:pt modelId="{482F2AB5-5FCF-408C-AD45-BD23407CF1FC}" type="pres">
      <dgm:prSet presAssocID="{E670B429-E0FA-4D2F-B522-56AF807CD774}" presName="text4" presStyleLbl="fgAcc4" presStyleIdx="1" presStyleCnt="5" custLinFactY="34145" custLinFactNeighborX="-40921" custLinFactNeighborY="100000">
        <dgm:presLayoutVars>
          <dgm:chPref val="3"/>
        </dgm:presLayoutVars>
      </dgm:prSet>
      <dgm:spPr/>
      <dgm:t>
        <a:bodyPr/>
        <a:lstStyle/>
        <a:p>
          <a:endParaRPr lang="ru-RU"/>
        </a:p>
      </dgm:t>
    </dgm:pt>
    <dgm:pt modelId="{5DBBFBD9-0CAF-4F58-AAE6-1D66C34CAD22}" type="pres">
      <dgm:prSet presAssocID="{E670B429-E0FA-4D2F-B522-56AF807CD774}" presName="hierChild5" presStyleCnt="0"/>
      <dgm:spPr/>
    </dgm:pt>
    <dgm:pt modelId="{57D438B9-BC4D-4F91-84CC-00AD93B9E7D0}" type="pres">
      <dgm:prSet presAssocID="{7454D388-AD76-4916-8927-5AAC6801524C}" presName="Name23" presStyleLbl="parChTrans1D4" presStyleIdx="2" presStyleCnt="5"/>
      <dgm:spPr/>
      <dgm:t>
        <a:bodyPr/>
        <a:lstStyle/>
        <a:p>
          <a:endParaRPr lang="ru-RU"/>
        </a:p>
      </dgm:t>
    </dgm:pt>
    <dgm:pt modelId="{4804D423-A3B9-4BDF-9746-60BA2708F274}" type="pres">
      <dgm:prSet presAssocID="{5E6E3DC3-6660-4342-9DFB-8A5FF0C04092}" presName="hierRoot4" presStyleCnt="0"/>
      <dgm:spPr/>
    </dgm:pt>
    <dgm:pt modelId="{749CC5E9-0913-4940-A165-8224347BC705}" type="pres">
      <dgm:prSet presAssocID="{5E6E3DC3-6660-4342-9DFB-8A5FF0C04092}" presName="composite4" presStyleCnt="0"/>
      <dgm:spPr/>
    </dgm:pt>
    <dgm:pt modelId="{0E94B129-E88D-4A6B-A3CE-427B9A6113AE}" type="pres">
      <dgm:prSet presAssocID="{5E6E3DC3-6660-4342-9DFB-8A5FF0C04092}" presName="background4" presStyleLbl="node4" presStyleIdx="2" presStyleCnt="5"/>
      <dgm:spPr/>
    </dgm:pt>
    <dgm:pt modelId="{A69BDEA9-9B50-445D-B924-43E92F3DB483}" type="pres">
      <dgm:prSet presAssocID="{5E6E3DC3-6660-4342-9DFB-8A5FF0C04092}" presName="text4" presStyleLbl="fgAcc4" presStyleIdx="2" presStyleCnt="5" custScaleX="106134">
        <dgm:presLayoutVars>
          <dgm:chPref val="3"/>
        </dgm:presLayoutVars>
      </dgm:prSet>
      <dgm:spPr/>
      <dgm:t>
        <a:bodyPr/>
        <a:lstStyle/>
        <a:p>
          <a:endParaRPr lang="ru-RU"/>
        </a:p>
      </dgm:t>
    </dgm:pt>
    <dgm:pt modelId="{487AACE9-3BA7-4269-AA8D-93A32E29BB74}" type="pres">
      <dgm:prSet presAssocID="{5E6E3DC3-6660-4342-9DFB-8A5FF0C04092}" presName="hierChild5" presStyleCnt="0"/>
      <dgm:spPr/>
    </dgm:pt>
    <dgm:pt modelId="{FAE90A4E-2558-4005-BF30-78D68F6D986B}" type="pres">
      <dgm:prSet presAssocID="{E50FC8DD-7159-4EA9-83EC-65C7F383C3F5}" presName="Name23" presStyleLbl="parChTrans1D4" presStyleIdx="3" presStyleCnt="5"/>
      <dgm:spPr/>
      <dgm:t>
        <a:bodyPr/>
        <a:lstStyle/>
        <a:p>
          <a:endParaRPr lang="ru-RU"/>
        </a:p>
      </dgm:t>
    </dgm:pt>
    <dgm:pt modelId="{863DE134-E304-4672-8A92-F70AD9D8E2C5}" type="pres">
      <dgm:prSet presAssocID="{85740FFD-45A3-46F0-B087-0B567A7D1378}" presName="hierRoot4" presStyleCnt="0"/>
      <dgm:spPr/>
    </dgm:pt>
    <dgm:pt modelId="{CAF656DC-2986-4C63-9E62-9D31C1C3B2A0}" type="pres">
      <dgm:prSet presAssocID="{85740FFD-45A3-46F0-B087-0B567A7D1378}" presName="composite4" presStyleCnt="0"/>
      <dgm:spPr/>
    </dgm:pt>
    <dgm:pt modelId="{FA4CF001-94C4-487A-ACA4-A51DB2DBF8FA}" type="pres">
      <dgm:prSet presAssocID="{85740FFD-45A3-46F0-B087-0B567A7D1378}" presName="background4" presStyleLbl="node4" presStyleIdx="3" presStyleCnt="5"/>
      <dgm:spPr/>
    </dgm:pt>
    <dgm:pt modelId="{22B684DD-0A19-4ABA-8393-E508831643EF}" type="pres">
      <dgm:prSet presAssocID="{85740FFD-45A3-46F0-B087-0B567A7D1378}" presName="text4" presStyleLbl="fgAcc4" presStyleIdx="3" presStyleCnt="5">
        <dgm:presLayoutVars>
          <dgm:chPref val="3"/>
        </dgm:presLayoutVars>
      </dgm:prSet>
      <dgm:spPr/>
      <dgm:t>
        <a:bodyPr/>
        <a:lstStyle/>
        <a:p>
          <a:endParaRPr lang="ru-RU"/>
        </a:p>
      </dgm:t>
    </dgm:pt>
    <dgm:pt modelId="{BEA492F1-4F41-437C-9161-559BEC94F25E}" type="pres">
      <dgm:prSet presAssocID="{85740FFD-45A3-46F0-B087-0B567A7D1378}" presName="hierChild5" presStyleCnt="0"/>
      <dgm:spPr/>
    </dgm:pt>
    <dgm:pt modelId="{17F8F14A-300B-464E-94E8-5370E1B97BF8}" type="pres">
      <dgm:prSet presAssocID="{5CAD0B2F-033A-4C5A-AA8A-62A6D3749F46}" presName="Name23" presStyleLbl="parChTrans1D4" presStyleIdx="4" presStyleCnt="5"/>
      <dgm:spPr/>
      <dgm:t>
        <a:bodyPr/>
        <a:lstStyle/>
        <a:p>
          <a:endParaRPr lang="ru-RU"/>
        </a:p>
      </dgm:t>
    </dgm:pt>
    <dgm:pt modelId="{0A72F5FA-ED64-423E-A7A1-4FA3B294A2C1}" type="pres">
      <dgm:prSet presAssocID="{17BAFCF9-89DB-4B3C-BF5A-A6BFC03E6A1B}" presName="hierRoot4" presStyleCnt="0"/>
      <dgm:spPr/>
    </dgm:pt>
    <dgm:pt modelId="{AE1E58B0-DCDE-4C1A-9C87-C30C2565D5D1}" type="pres">
      <dgm:prSet presAssocID="{17BAFCF9-89DB-4B3C-BF5A-A6BFC03E6A1B}" presName="composite4" presStyleCnt="0"/>
      <dgm:spPr/>
    </dgm:pt>
    <dgm:pt modelId="{24157FDB-32CF-4FC2-B8B1-93C8B3C5410B}" type="pres">
      <dgm:prSet presAssocID="{17BAFCF9-89DB-4B3C-BF5A-A6BFC03E6A1B}" presName="background4" presStyleLbl="node4" presStyleIdx="4" presStyleCnt="5"/>
      <dgm:spPr/>
    </dgm:pt>
    <dgm:pt modelId="{C88197AC-DECB-4EFD-9D9D-B0EE6D29CDCB}" type="pres">
      <dgm:prSet presAssocID="{17BAFCF9-89DB-4B3C-BF5A-A6BFC03E6A1B}" presName="text4" presStyleLbl="fgAcc4" presStyleIdx="4" presStyleCnt="5" custScaleX="103817" custLinFactNeighborX="4522" custLinFactNeighborY="230">
        <dgm:presLayoutVars>
          <dgm:chPref val="3"/>
        </dgm:presLayoutVars>
      </dgm:prSet>
      <dgm:spPr/>
      <dgm:t>
        <a:bodyPr/>
        <a:lstStyle/>
        <a:p>
          <a:endParaRPr lang="ru-RU"/>
        </a:p>
      </dgm:t>
    </dgm:pt>
    <dgm:pt modelId="{0B299F30-4B27-4176-9A99-898596D4FC84}" type="pres">
      <dgm:prSet presAssocID="{17BAFCF9-89DB-4B3C-BF5A-A6BFC03E6A1B}" presName="hierChild5" presStyleCnt="0"/>
      <dgm:spPr/>
    </dgm:pt>
    <dgm:pt modelId="{814B2D4B-2858-4E5F-99E8-E88F068175A6}" type="pres">
      <dgm:prSet presAssocID="{7965FFF6-33F5-40A1-B2B8-E0A9EBE439C1}" presName="Name10" presStyleLbl="parChTrans1D2" presStyleIdx="1" presStyleCnt="2"/>
      <dgm:spPr/>
      <dgm:t>
        <a:bodyPr/>
        <a:lstStyle/>
        <a:p>
          <a:endParaRPr lang="ru-RU"/>
        </a:p>
      </dgm:t>
    </dgm:pt>
    <dgm:pt modelId="{1BE9026A-C536-4C8B-8A32-F5569164C74B}" type="pres">
      <dgm:prSet presAssocID="{210D3389-9431-4FE8-B91D-BED56144ADFE}" presName="hierRoot2" presStyleCnt="0"/>
      <dgm:spPr/>
    </dgm:pt>
    <dgm:pt modelId="{239F375E-FF5D-43A9-9586-5B235A9971B3}" type="pres">
      <dgm:prSet presAssocID="{210D3389-9431-4FE8-B91D-BED56144ADFE}" presName="composite2" presStyleCnt="0"/>
      <dgm:spPr/>
    </dgm:pt>
    <dgm:pt modelId="{C1D0D9C7-1566-45C5-B8C9-ECA1E75E61B4}" type="pres">
      <dgm:prSet presAssocID="{210D3389-9431-4FE8-B91D-BED56144ADFE}" presName="background2" presStyleLbl="node2" presStyleIdx="1" presStyleCnt="2"/>
      <dgm:spPr/>
    </dgm:pt>
    <dgm:pt modelId="{96F482CD-CC92-4B8B-9176-59A610D0A933}" type="pres">
      <dgm:prSet presAssocID="{210D3389-9431-4FE8-B91D-BED56144ADFE}" presName="text2" presStyleLbl="fgAcc2" presStyleIdx="1" presStyleCnt="2">
        <dgm:presLayoutVars>
          <dgm:chPref val="3"/>
        </dgm:presLayoutVars>
      </dgm:prSet>
      <dgm:spPr/>
      <dgm:t>
        <a:bodyPr/>
        <a:lstStyle/>
        <a:p>
          <a:endParaRPr lang="ru-RU"/>
        </a:p>
      </dgm:t>
    </dgm:pt>
    <dgm:pt modelId="{B0DB75AE-BFF3-4648-AD6E-F7185375C57C}" type="pres">
      <dgm:prSet presAssocID="{210D3389-9431-4FE8-B91D-BED56144ADFE}" presName="hierChild3" presStyleCnt="0"/>
      <dgm:spPr/>
    </dgm:pt>
    <dgm:pt modelId="{08FA0946-5937-4D9D-833C-A9DE3B30EF80}" type="pres">
      <dgm:prSet presAssocID="{5FCB32E1-16DC-415F-B9B2-E22E94B7B450}" presName="Name17" presStyleLbl="parChTrans1D3" presStyleIdx="1" presStyleCnt="2"/>
      <dgm:spPr/>
      <dgm:t>
        <a:bodyPr/>
        <a:lstStyle/>
        <a:p>
          <a:endParaRPr lang="ru-RU"/>
        </a:p>
      </dgm:t>
    </dgm:pt>
    <dgm:pt modelId="{318DAF5D-9579-4F72-A0D7-9574D6DBAC18}" type="pres">
      <dgm:prSet presAssocID="{0F5362F5-DBDC-44C8-A9C2-473A31859C01}" presName="hierRoot3" presStyleCnt="0"/>
      <dgm:spPr/>
    </dgm:pt>
    <dgm:pt modelId="{2EE121FF-9EBF-4ED7-A814-983170708CC3}" type="pres">
      <dgm:prSet presAssocID="{0F5362F5-DBDC-44C8-A9C2-473A31859C01}" presName="composite3" presStyleCnt="0"/>
      <dgm:spPr/>
    </dgm:pt>
    <dgm:pt modelId="{8576D389-3974-421D-941D-F637ABB5E59A}" type="pres">
      <dgm:prSet presAssocID="{0F5362F5-DBDC-44C8-A9C2-473A31859C01}" presName="background3" presStyleLbl="node3" presStyleIdx="1" presStyleCnt="2"/>
      <dgm:spPr/>
    </dgm:pt>
    <dgm:pt modelId="{9D2A8016-2707-4519-BC53-FBF1BB475B45}" type="pres">
      <dgm:prSet presAssocID="{0F5362F5-DBDC-44C8-A9C2-473A31859C01}" presName="text3" presStyleLbl="fgAcc3" presStyleIdx="1" presStyleCnt="2" custScaleY="99664" custLinFactNeighborY="-2917">
        <dgm:presLayoutVars>
          <dgm:chPref val="3"/>
        </dgm:presLayoutVars>
      </dgm:prSet>
      <dgm:spPr/>
      <dgm:t>
        <a:bodyPr/>
        <a:lstStyle/>
        <a:p>
          <a:endParaRPr lang="ru-RU"/>
        </a:p>
      </dgm:t>
    </dgm:pt>
    <dgm:pt modelId="{0961F0E8-7B27-4073-B251-7E5D1D6DFBCC}" type="pres">
      <dgm:prSet presAssocID="{0F5362F5-DBDC-44C8-A9C2-473A31859C01}" presName="hierChild4" presStyleCnt="0"/>
      <dgm:spPr/>
    </dgm:pt>
  </dgm:ptLst>
  <dgm:cxnLst>
    <dgm:cxn modelId="{2E4DEAC5-7661-4C62-AEDF-375240018878}" type="presOf" srcId="{78BB5CE0-9E8F-4AD8-9689-B9925B61310F}" destId="{31833036-8F87-4F2A-861D-F2BCF8033672}" srcOrd="0" destOrd="0" presId="urn:microsoft.com/office/officeart/2005/8/layout/hierarchy1"/>
    <dgm:cxn modelId="{0FFF1978-F00F-44BF-B7C4-D9B83C08E507}" srcId="{542B9891-7DFD-4294-8AA7-04ECE83F21B0}" destId="{E670B429-E0FA-4D2F-B522-56AF807CD774}" srcOrd="0" destOrd="0" parTransId="{77C1A1FC-F240-45A3-8F99-44EC7B484234}" sibTransId="{B7FCB567-58B7-423C-BF9E-63B05329AEE1}"/>
    <dgm:cxn modelId="{731972CA-9EA1-403B-BBD9-73456785F13B}" type="presOf" srcId="{C2289690-90AB-4FF1-B35D-7CECE772CEE7}" destId="{ED808234-57DC-4901-9668-A86DA6E87A07}" srcOrd="0" destOrd="0" presId="urn:microsoft.com/office/officeart/2005/8/layout/hierarchy1"/>
    <dgm:cxn modelId="{B035C4D9-9974-4A1C-9FA8-2C2B32829211}" type="presOf" srcId="{85740FFD-45A3-46F0-B087-0B567A7D1378}" destId="{22B684DD-0A19-4ABA-8393-E508831643EF}" srcOrd="0" destOrd="0" presId="urn:microsoft.com/office/officeart/2005/8/layout/hierarchy1"/>
    <dgm:cxn modelId="{2EBD5BAD-3F0C-4669-A140-196BCAF8718A}" srcId="{210D3389-9431-4FE8-B91D-BED56144ADFE}" destId="{0F5362F5-DBDC-44C8-A9C2-473A31859C01}" srcOrd="0" destOrd="0" parTransId="{5FCB32E1-16DC-415F-B9B2-E22E94B7B450}" sibTransId="{F042097F-0C4C-4319-864F-DF1394C7A352}"/>
    <dgm:cxn modelId="{C1DB1C26-94BE-416D-A708-2ECC3BCAF258}" type="presOf" srcId="{17BAFCF9-89DB-4B3C-BF5A-A6BFC03E6A1B}" destId="{C88197AC-DECB-4EFD-9D9D-B0EE6D29CDCB}" srcOrd="0" destOrd="0" presId="urn:microsoft.com/office/officeart/2005/8/layout/hierarchy1"/>
    <dgm:cxn modelId="{4611AF97-41DF-45B2-829B-E86ADF69156A}" srcId="{C2289690-90AB-4FF1-B35D-7CECE772CEE7}" destId="{17BAFCF9-89DB-4B3C-BF5A-A6BFC03E6A1B}" srcOrd="2" destOrd="0" parTransId="{5CAD0B2F-033A-4C5A-AA8A-62A6D3749F46}" sibTransId="{324777C1-F5ED-44F0-AA35-FFBE0320B7AF}"/>
    <dgm:cxn modelId="{0ED20E5B-61D9-4C83-B91D-5EEC8EA8D3B8}" type="presOf" srcId="{5FCB32E1-16DC-415F-B9B2-E22E94B7B450}" destId="{08FA0946-5937-4D9D-833C-A9DE3B30EF80}" srcOrd="0" destOrd="0" presId="urn:microsoft.com/office/officeart/2005/8/layout/hierarchy1"/>
    <dgm:cxn modelId="{F6D16480-5282-41A8-B2A5-E4BA9977B347}" type="presOf" srcId="{0B8C35A2-D966-4969-817A-3704E8A1440D}" destId="{CD7CA352-E4E9-4E06-B77E-AE1B06F6A2B2}" srcOrd="0" destOrd="0" presId="urn:microsoft.com/office/officeart/2005/8/layout/hierarchy1"/>
    <dgm:cxn modelId="{27B12397-5E4D-4FF4-BE18-22D93601FA44}" srcId="{78BB5CE0-9E8F-4AD8-9689-B9925B61310F}" destId="{47A1F639-FFCF-412D-8771-1A05C8A9F31D}" srcOrd="0" destOrd="0" parTransId="{AEB86E58-91D2-4A08-946F-7C92122C68D9}" sibTransId="{7D59574B-9FBD-457C-824F-5787A6D26EFB}"/>
    <dgm:cxn modelId="{BA70F1BB-C127-4979-BA69-90AD730B9833}" type="presOf" srcId="{726C63F2-7383-4F16-876D-B7A8D36712E1}" destId="{F3448BF2-B92F-474E-A2B9-1A0CEAC56D94}" srcOrd="0" destOrd="0" presId="urn:microsoft.com/office/officeart/2005/8/layout/hierarchy1"/>
    <dgm:cxn modelId="{CF878BD5-5F5F-40AB-8E10-8D34F1F8943B}" type="presOf" srcId="{77C1A1FC-F240-45A3-8F99-44EC7B484234}" destId="{591E4950-9E44-4847-92E8-5E1B0BF18624}" srcOrd="0" destOrd="0" presId="urn:microsoft.com/office/officeart/2005/8/layout/hierarchy1"/>
    <dgm:cxn modelId="{BC373531-DB1A-486D-8163-C2556812B253}" srcId="{C2289690-90AB-4FF1-B35D-7CECE772CEE7}" destId="{5E6E3DC3-6660-4342-9DFB-8A5FF0C04092}" srcOrd="1" destOrd="0" parTransId="{7454D388-AD76-4916-8927-5AAC6801524C}" sibTransId="{197FE29C-1BD9-44A5-9011-C587334EEEC4}"/>
    <dgm:cxn modelId="{DB7C9969-B086-49E0-B0F8-4F656F4835CB}" srcId="{78BB5CE0-9E8F-4AD8-9689-B9925B61310F}" destId="{210D3389-9431-4FE8-B91D-BED56144ADFE}" srcOrd="1" destOrd="0" parTransId="{7965FFF6-33F5-40A1-B2B8-E0A9EBE439C1}" sibTransId="{4D8B80B1-C86F-4695-AF88-EF69A8DAD564}"/>
    <dgm:cxn modelId="{06FD6236-4902-4200-B75D-75D7C84EB20B}" type="presOf" srcId="{E670B429-E0FA-4D2F-B522-56AF807CD774}" destId="{482F2AB5-5FCF-408C-AD45-BD23407CF1FC}" srcOrd="0" destOrd="0" presId="urn:microsoft.com/office/officeart/2005/8/layout/hierarchy1"/>
    <dgm:cxn modelId="{DCE1F819-EA7D-4E2C-B925-18B8240F9835}" type="presOf" srcId="{5E6E3DC3-6660-4342-9DFB-8A5FF0C04092}" destId="{A69BDEA9-9B50-445D-B924-43E92F3DB483}" srcOrd="0" destOrd="0" presId="urn:microsoft.com/office/officeart/2005/8/layout/hierarchy1"/>
    <dgm:cxn modelId="{C70F0668-B3AE-4BBD-8E42-92F397151D9E}" type="presOf" srcId="{0F5362F5-DBDC-44C8-A9C2-473A31859C01}" destId="{9D2A8016-2707-4519-BC53-FBF1BB475B45}" srcOrd="0" destOrd="0" presId="urn:microsoft.com/office/officeart/2005/8/layout/hierarchy1"/>
    <dgm:cxn modelId="{9D34BF4C-8184-4BC3-B374-5B5E195A8B2F}" srcId="{47A1F639-FFCF-412D-8771-1A05C8A9F31D}" destId="{C2289690-90AB-4FF1-B35D-7CECE772CEE7}" srcOrd="0" destOrd="0" parTransId="{726C63F2-7383-4F16-876D-B7A8D36712E1}" sibTransId="{7CCDD0CE-B6F5-48FF-8AD2-614B2CF2AF25}"/>
    <dgm:cxn modelId="{6CCB6703-D385-4440-8DCB-1AE697804F37}" type="presOf" srcId="{47A1F639-FFCF-412D-8771-1A05C8A9F31D}" destId="{3F4D03F0-6822-4520-905B-C94D26C43D19}" srcOrd="0" destOrd="0" presId="urn:microsoft.com/office/officeart/2005/8/layout/hierarchy1"/>
    <dgm:cxn modelId="{2A7B85F6-CD7C-4036-BCD9-5EA17188A88E}" type="presOf" srcId="{AEB86E58-91D2-4A08-946F-7C92122C68D9}" destId="{F4363696-6CD1-4C46-AF8A-0EEECAABD583}" srcOrd="0" destOrd="0" presId="urn:microsoft.com/office/officeart/2005/8/layout/hierarchy1"/>
    <dgm:cxn modelId="{AD0C0A48-2311-443F-9E5E-D2270DD3BB69}" srcId="{C2289690-90AB-4FF1-B35D-7CECE772CEE7}" destId="{542B9891-7DFD-4294-8AA7-04ECE83F21B0}" srcOrd="0" destOrd="0" parTransId="{0B8C35A2-D966-4969-817A-3704E8A1440D}" sibTransId="{F663D9F0-B44A-47E7-8D7A-50AC5F3BA1B7}"/>
    <dgm:cxn modelId="{881ADD1E-9F47-4E08-848C-2B47B854B7CB}" type="presOf" srcId="{15620B7C-0C25-4637-93D8-AB7E95BAF3E3}" destId="{A7A2058D-F29B-4186-9260-2C219C0DC8DE}" srcOrd="0" destOrd="0" presId="urn:microsoft.com/office/officeart/2005/8/layout/hierarchy1"/>
    <dgm:cxn modelId="{5F1B0F3B-9E34-4F80-A5D2-F0F1E8CE95FE}" type="presOf" srcId="{7965FFF6-33F5-40A1-B2B8-E0A9EBE439C1}" destId="{814B2D4B-2858-4E5F-99E8-E88F068175A6}" srcOrd="0" destOrd="0" presId="urn:microsoft.com/office/officeart/2005/8/layout/hierarchy1"/>
    <dgm:cxn modelId="{5BB3555C-E594-4BAA-A02F-2FADF03EEB0E}" type="presOf" srcId="{210D3389-9431-4FE8-B91D-BED56144ADFE}" destId="{96F482CD-CC92-4B8B-9176-59A610D0A933}" srcOrd="0" destOrd="0" presId="urn:microsoft.com/office/officeart/2005/8/layout/hierarchy1"/>
    <dgm:cxn modelId="{E1E9B12F-24F6-49A0-83C8-B0FE03DA4A2A}" srcId="{5E6E3DC3-6660-4342-9DFB-8A5FF0C04092}" destId="{85740FFD-45A3-46F0-B087-0B567A7D1378}" srcOrd="0" destOrd="0" parTransId="{E50FC8DD-7159-4EA9-83EC-65C7F383C3F5}" sibTransId="{A59C082B-530B-4B63-87D5-D447A11E93A9}"/>
    <dgm:cxn modelId="{76DBFBF7-070D-460B-B954-A85531CEE50A}" type="presOf" srcId="{7454D388-AD76-4916-8927-5AAC6801524C}" destId="{57D438B9-BC4D-4F91-84CC-00AD93B9E7D0}" srcOrd="0" destOrd="0" presId="urn:microsoft.com/office/officeart/2005/8/layout/hierarchy1"/>
    <dgm:cxn modelId="{13A60E57-0BC2-4F77-9959-9F2EA23C8C33}" srcId="{15620B7C-0C25-4637-93D8-AB7E95BAF3E3}" destId="{78BB5CE0-9E8F-4AD8-9689-B9925B61310F}" srcOrd="0" destOrd="0" parTransId="{BB5019C5-D8D8-4511-8694-AB8680FABB29}" sibTransId="{5BCAB2E8-C57D-448E-8917-756F259CCECC}"/>
    <dgm:cxn modelId="{BD528A78-FD3B-4158-B02D-A2864A44F7E9}" type="presOf" srcId="{E50FC8DD-7159-4EA9-83EC-65C7F383C3F5}" destId="{FAE90A4E-2558-4005-BF30-78D68F6D986B}" srcOrd="0" destOrd="0" presId="urn:microsoft.com/office/officeart/2005/8/layout/hierarchy1"/>
    <dgm:cxn modelId="{C659CDBE-2A1F-4708-A601-1D713D0DB147}" type="presOf" srcId="{542B9891-7DFD-4294-8AA7-04ECE83F21B0}" destId="{4CB6DCCA-77F7-4AD7-82F8-DE7DA14753F8}" srcOrd="0" destOrd="0" presId="urn:microsoft.com/office/officeart/2005/8/layout/hierarchy1"/>
    <dgm:cxn modelId="{06608F4F-9DDD-438D-A852-5FD79FAB99F2}" type="presOf" srcId="{5CAD0B2F-033A-4C5A-AA8A-62A6D3749F46}" destId="{17F8F14A-300B-464E-94E8-5370E1B97BF8}" srcOrd="0" destOrd="0" presId="urn:microsoft.com/office/officeart/2005/8/layout/hierarchy1"/>
    <dgm:cxn modelId="{67742A8B-A70F-4207-A7A9-2FE4D5BA36B8}" type="presParOf" srcId="{A7A2058D-F29B-4186-9260-2C219C0DC8DE}" destId="{34380356-E780-4A22-9FFB-2BB642D34D49}" srcOrd="0" destOrd="0" presId="urn:microsoft.com/office/officeart/2005/8/layout/hierarchy1"/>
    <dgm:cxn modelId="{1091D234-9C2E-4547-9228-B6F4164C2323}" type="presParOf" srcId="{34380356-E780-4A22-9FFB-2BB642D34D49}" destId="{C2EF69C6-A593-4A22-B299-315615AC280E}" srcOrd="0" destOrd="0" presId="urn:microsoft.com/office/officeart/2005/8/layout/hierarchy1"/>
    <dgm:cxn modelId="{618E16FE-FE71-49D4-8F19-7C69213F1C07}" type="presParOf" srcId="{C2EF69C6-A593-4A22-B299-315615AC280E}" destId="{1454F756-C035-4561-8132-21370419F6FA}" srcOrd="0" destOrd="0" presId="urn:microsoft.com/office/officeart/2005/8/layout/hierarchy1"/>
    <dgm:cxn modelId="{F8100A26-8D73-452B-BDCC-6594C41EF7BE}" type="presParOf" srcId="{C2EF69C6-A593-4A22-B299-315615AC280E}" destId="{31833036-8F87-4F2A-861D-F2BCF8033672}" srcOrd="1" destOrd="0" presId="urn:microsoft.com/office/officeart/2005/8/layout/hierarchy1"/>
    <dgm:cxn modelId="{549BEDA0-DB63-45E4-A6F7-D628094AE476}" type="presParOf" srcId="{34380356-E780-4A22-9FFB-2BB642D34D49}" destId="{FEA9E400-9029-41B6-AA13-2A15E60D4D56}" srcOrd="1" destOrd="0" presId="urn:microsoft.com/office/officeart/2005/8/layout/hierarchy1"/>
    <dgm:cxn modelId="{A6DCD064-E96D-4B56-B755-1E2FBC7D07EF}" type="presParOf" srcId="{FEA9E400-9029-41B6-AA13-2A15E60D4D56}" destId="{F4363696-6CD1-4C46-AF8A-0EEECAABD583}" srcOrd="0" destOrd="0" presId="urn:microsoft.com/office/officeart/2005/8/layout/hierarchy1"/>
    <dgm:cxn modelId="{D42F30F1-74C4-42AF-87C3-51B4F1EC47B0}" type="presParOf" srcId="{FEA9E400-9029-41B6-AA13-2A15E60D4D56}" destId="{71CA790F-40E6-4699-A4B7-0034EA2B4DCA}" srcOrd="1" destOrd="0" presId="urn:microsoft.com/office/officeart/2005/8/layout/hierarchy1"/>
    <dgm:cxn modelId="{455B72AA-0CD1-455A-8268-7344B38B622D}" type="presParOf" srcId="{71CA790F-40E6-4699-A4B7-0034EA2B4DCA}" destId="{5E6C0566-A05E-45A8-B96C-4105B3785402}" srcOrd="0" destOrd="0" presId="urn:microsoft.com/office/officeart/2005/8/layout/hierarchy1"/>
    <dgm:cxn modelId="{56F47F88-8EA3-4462-9566-8B22179DE45C}" type="presParOf" srcId="{5E6C0566-A05E-45A8-B96C-4105B3785402}" destId="{511028EF-9830-4F25-A9FD-73C7E5F9FF42}" srcOrd="0" destOrd="0" presId="urn:microsoft.com/office/officeart/2005/8/layout/hierarchy1"/>
    <dgm:cxn modelId="{CDE733E9-822B-4CCC-9C53-9A9547FD0B09}" type="presParOf" srcId="{5E6C0566-A05E-45A8-B96C-4105B3785402}" destId="{3F4D03F0-6822-4520-905B-C94D26C43D19}" srcOrd="1" destOrd="0" presId="urn:microsoft.com/office/officeart/2005/8/layout/hierarchy1"/>
    <dgm:cxn modelId="{68580338-C19D-488D-A968-941F25349D46}" type="presParOf" srcId="{71CA790F-40E6-4699-A4B7-0034EA2B4DCA}" destId="{C10C5772-355E-4D9A-B6E2-08E26511BCF5}" srcOrd="1" destOrd="0" presId="urn:microsoft.com/office/officeart/2005/8/layout/hierarchy1"/>
    <dgm:cxn modelId="{7448AE08-3D4E-497D-A1AA-26D7D6566B84}" type="presParOf" srcId="{C10C5772-355E-4D9A-B6E2-08E26511BCF5}" destId="{F3448BF2-B92F-474E-A2B9-1A0CEAC56D94}" srcOrd="0" destOrd="0" presId="urn:microsoft.com/office/officeart/2005/8/layout/hierarchy1"/>
    <dgm:cxn modelId="{89A9D4CF-9E00-44A1-A943-DBE77AC1AA4E}" type="presParOf" srcId="{C10C5772-355E-4D9A-B6E2-08E26511BCF5}" destId="{9BCA0D51-3B01-40D2-A054-D9940E172C81}" srcOrd="1" destOrd="0" presId="urn:microsoft.com/office/officeart/2005/8/layout/hierarchy1"/>
    <dgm:cxn modelId="{46FFFA03-0111-47DA-AF30-2ADE872E04ED}" type="presParOf" srcId="{9BCA0D51-3B01-40D2-A054-D9940E172C81}" destId="{60401F65-3A4E-4C9B-9D3D-DA7BFA8138AD}" srcOrd="0" destOrd="0" presId="urn:microsoft.com/office/officeart/2005/8/layout/hierarchy1"/>
    <dgm:cxn modelId="{B5B8B395-64B3-4749-B0C6-67E4E535ADF8}" type="presParOf" srcId="{60401F65-3A4E-4C9B-9D3D-DA7BFA8138AD}" destId="{53C5B36D-11E9-432E-9676-F79619EBD06A}" srcOrd="0" destOrd="0" presId="urn:microsoft.com/office/officeart/2005/8/layout/hierarchy1"/>
    <dgm:cxn modelId="{02147FCB-9A8F-46D2-8845-E9036A75CF18}" type="presParOf" srcId="{60401F65-3A4E-4C9B-9D3D-DA7BFA8138AD}" destId="{ED808234-57DC-4901-9668-A86DA6E87A07}" srcOrd="1" destOrd="0" presId="urn:microsoft.com/office/officeart/2005/8/layout/hierarchy1"/>
    <dgm:cxn modelId="{58876F0C-BA08-4A5E-BB96-B8237C46BE18}" type="presParOf" srcId="{9BCA0D51-3B01-40D2-A054-D9940E172C81}" destId="{11A77CE6-67A0-4C4C-B0BF-E9F8DF7CBF1F}" srcOrd="1" destOrd="0" presId="urn:microsoft.com/office/officeart/2005/8/layout/hierarchy1"/>
    <dgm:cxn modelId="{38A0160A-C396-41B8-96C7-20DE4FC1FE95}" type="presParOf" srcId="{11A77CE6-67A0-4C4C-B0BF-E9F8DF7CBF1F}" destId="{CD7CA352-E4E9-4E06-B77E-AE1B06F6A2B2}" srcOrd="0" destOrd="0" presId="urn:microsoft.com/office/officeart/2005/8/layout/hierarchy1"/>
    <dgm:cxn modelId="{A2A521CB-11E8-44FB-8BC9-7FB444805DD4}" type="presParOf" srcId="{11A77CE6-67A0-4C4C-B0BF-E9F8DF7CBF1F}" destId="{D04FFF2A-22A3-42D1-B7FB-97780DB7064A}" srcOrd="1" destOrd="0" presId="urn:microsoft.com/office/officeart/2005/8/layout/hierarchy1"/>
    <dgm:cxn modelId="{9F7716E9-F3A0-43DF-B861-62C6BD976A6D}" type="presParOf" srcId="{D04FFF2A-22A3-42D1-B7FB-97780DB7064A}" destId="{EA810EDC-FE3D-459A-B63C-16A4F052C69C}" srcOrd="0" destOrd="0" presId="urn:microsoft.com/office/officeart/2005/8/layout/hierarchy1"/>
    <dgm:cxn modelId="{E8327C88-6C5C-490A-B649-F2385EB23717}" type="presParOf" srcId="{EA810EDC-FE3D-459A-B63C-16A4F052C69C}" destId="{39F34E02-8FFB-4423-8CFA-51FCC37C235E}" srcOrd="0" destOrd="0" presId="urn:microsoft.com/office/officeart/2005/8/layout/hierarchy1"/>
    <dgm:cxn modelId="{75811F35-37CD-4DF3-B877-89A1BF5FD2D7}" type="presParOf" srcId="{EA810EDC-FE3D-459A-B63C-16A4F052C69C}" destId="{4CB6DCCA-77F7-4AD7-82F8-DE7DA14753F8}" srcOrd="1" destOrd="0" presId="urn:microsoft.com/office/officeart/2005/8/layout/hierarchy1"/>
    <dgm:cxn modelId="{1F0687F9-4D15-4385-8085-E1A72951B5C9}" type="presParOf" srcId="{D04FFF2A-22A3-42D1-B7FB-97780DB7064A}" destId="{C7663249-79D1-4F71-BB6B-91262FB06119}" srcOrd="1" destOrd="0" presId="urn:microsoft.com/office/officeart/2005/8/layout/hierarchy1"/>
    <dgm:cxn modelId="{7F9E0F49-CFDA-46CE-943C-6A37AB0F52B0}" type="presParOf" srcId="{C7663249-79D1-4F71-BB6B-91262FB06119}" destId="{591E4950-9E44-4847-92E8-5E1B0BF18624}" srcOrd="0" destOrd="0" presId="urn:microsoft.com/office/officeart/2005/8/layout/hierarchy1"/>
    <dgm:cxn modelId="{97EC7CDD-4E9A-4CAD-ADD2-106A14855F1A}" type="presParOf" srcId="{C7663249-79D1-4F71-BB6B-91262FB06119}" destId="{965464DA-1C07-4016-9B3F-399641877043}" srcOrd="1" destOrd="0" presId="urn:microsoft.com/office/officeart/2005/8/layout/hierarchy1"/>
    <dgm:cxn modelId="{062AE17F-02EF-4DA4-BEFD-79F381DA465C}" type="presParOf" srcId="{965464DA-1C07-4016-9B3F-399641877043}" destId="{709ED24F-EC6B-458D-BCDB-2BC1ABF01483}" srcOrd="0" destOrd="0" presId="urn:microsoft.com/office/officeart/2005/8/layout/hierarchy1"/>
    <dgm:cxn modelId="{1B4AB216-BE9A-4B09-811B-D4E8B6AACDF3}" type="presParOf" srcId="{709ED24F-EC6B-458D-BCDB-2BC1ABF01483}" destId="{735F883A-5F36-4A48-BCEA-A51C25E113D5}" srcOrd="0" destOrd="0" presId="urn:microsoft.com/office/officeart/2005/8/layout/hierarchy1"/>
    <dgm:cxn modelId="{702038C0-3349-486C-B40F-805709E8D66E}" type="presParOf" srcId="{709ED24F-EC6B-458D-BCDB-2BC1ABF01483}" destId="{482F2AB5-5FCF-408C-AD45-BD23407CF1FC}" srcOrd="1" destOrd="0" presId="urn:microsoft.com/office/officeart/2005/8/layout/hierarchy1"/>
    <dgm:cxn modelId="{B24F6E3E-0FA7-46E4-B636-B16EA5D0C2A9}" type="presParOf" srcId="{965464DA-1C07-4016-9B3F-399641877043}" destId="{5DBBFBD9-0CAF-4F58-AAE6-1D66C34CAD22}" srcOrd="1" destOrd="0" presId="urn:microsoft.com/office/officeart/2005/8/layout/hierarchy1"/>
    <dgm:cxn modelId="{782CDD9B-1BC4-45AA-A3D8-314D119A0D07}" type="presParOf" srcId="{11A77CE6-67A0-4C4C-B0BF-E9F8DF7CBF1F}" destId="{57D438B9-BC4D-4F91-84CC-00AD93B9E7D0}" srcOrd="2" destOrd="0" presId="urn:microsoft.com/office/officeart/2005/8/layout/hierarchy1"/>
    <dgm:cxn modelId="{6B31C4F4-4938-4380-8B01-4F2235521AB6}" type="presParOf" srcId="{11A77CE6-67A0-4C4C-B0BF-E9F8DF7CBF1F}" destId="{4804D423-A3B9-4BDF-9746-60BA2708F274}" srcOrd="3" destOrd="0" presId="urn:microsoft.com/office/officeart/2005/8/layout/hierarchy1"/>
    <dgm:cxn modelId="{E1A8DE3D-B724-4326-ABE0-931BD97D4762}" type="presParOf" srcId="{4804D423-A3B9-4BDF-9746-60BA2708F274}" destId="{749CC5E9-0913-4940-A165-8224347BC705}" srcOrd="0" destOrd="0" presId="urn:microsoft.com/office/officeart/2005/8/layout/hierarchy1"/>
    <dgm:cxn modelId="{E7D0DBAA-01B4-4DF3-A14A-F5EA50B185D5}" type="presParOf" srcId="{749CC5E9-0913-4940-A165-8224347BC705}" destId="{0E94B129-E88D-4A6B-A3CE-427B9A6113AE}" srcOrd="0" destOrd="0" presId="urn:microsoft.com/office/officeart/2005/8/layout/hierarchy1"/>
    <dgm:cxn modelId="{C16995F1-DB50-46CD-BDC3-467171E93D70}" type="presParOf" srcId="{749CC5E9-0913-4940-A165-8224347BC705}" destId="{A69BDEA9-9B50-445D-B924-43E92F3DB483}" srcOrd="1" destOrd="0" presId="urn:microsoft.com/office/officeart/2005/8/layout/hierarchy1"/>
    <dgm:cxn modelId="{FE954251-E328-460A-85E8-F60E54ADA930}" type="presParOf" srcId="{4804D423-A3B9-4BDF-9746-60BA2708F274}" destId="{487AACE9-3BA7-4269-AA8D-93A32E29BB74}" srcOrd="1" destOrd="0" presId="urn:microsoft.com/office/officeart/2005/8/layout/hierarchy1"/>
    <dgm:cxn modelId="{BD2FA270-9F31-4378-B5C1-6FBB7C1CEB1D}" type="presParOf" srcId="{487AACE9-3BA7-4269-AA8D-93A32E29BB74}" destId="{FAE90A4E-2558-4005-BF30-78D68F6D986B}" srcOrd="0" destOrd="0" presId="urn:microsoft.com/office/officeart/2005/8/layout/hierarchy1"/>
    <dgm:cxn modelId="{90377D49-8F8D-44FA-A8DA-C47C4A226A60}" type="presParOf" srcId="{487AACE9-3BA7-4269-AA8D-93A32E29BB74}" destId="{863DE134-E304-4672-8A92-F70AD9D8E2C5}" srcOrd="1" destOrd="0" presId="urn:microsoft.com/office/officeart/2005/8/layout/hierarchy1"/>
    <dgm:cxn modelId="{1405A3C3-CA9D-4EC6-AE29-AD372197B237}" type="presParOf" srcId="{863DE134-E304-4672-8A92-F70AD9D8E2C5}" destId="{CAF656DC-2986-4C63-9E62-9D31C1C3B2A0}" srcOrd="0" destOrd="0" presId="urn:microsoft.com/office/officeart/2005/8/layout/hierarchy1"/>
    <dgm:cxn modelId="{98E81318-BC91-4162-9DC2-3A30E376D9F2}" type="presParOf" srcId="{CAF656DC-2986-4C63-9E62-9D31C1C3B2A0}" destId="{FA4CF001-94C4-487A-ACA4-A51DB2DBF8FA}" srcOrd="0" destOrd="0" presId="urn:microsoft.com/office/officeart/2005/8/layout/hierarchy1"/>
    <dgm:cxn modelId="{6E55D823-389E-46EC-B450-9EF87E0E7698}" type="presParOf" srcId="{CAF656DC-2986-4C63-9E62-9D31C1C3B2A0}" destId="{22B684DD-0A19-4ABA-8393-E508831643EF}" srcOrd="1" destOrd="0" presId="urn:microsoft.com/office/officeart/2005/8/layout/hierarchy1"/>
    <dgm:cxn modelId="{E40F6702-C8E6-4A45-B747-5A873C5CAE06}" type="presParOf" srcId="{863DE134-E304-4672-8A92-F70AD9D8E2C5}" destId="{BEA492F1-4F41-437C-9161-559BEC94F25E}" srcOrd="1" destOrd="0" presId="urn:microsoft.com/office/officeart/2005/8/layout/hierarchy1"/>
    <dgm:cxn modelId="{687B33B0-C332-4E36-B231-356C685250E5}" type="presParOf" srcId="{11A77CE6-67A0-4C4C-B0BF-E9F8DF7CBF1F}" destId="{17F8F14A-300B-464E-94E8-5370E1B97BF8}" srcOrd="4" destOrd="0" presId="urn:microsoft.com/office/officeart/2005/8/layout/hierarchy1"/>
    <dgm:cxn modelId="{72D09B9C-9CBF-4DB4-BBDB-9F502965C45C}" type="presParOf" srcId="{11A77CE6-67A0-4C4C-B0BF-E9F8DF7CBF1F}" destId="{0A72F5FA-ED64-423E-A7A1-4FA3B294A2C1}" srcOrd="5" destOrd="0" presId="urn:microsoft.com/office/officeart/2005/8/layout/hierarchy1"/>
    <dgm:cxn modelId="{0B91280E-FEE3-42D5-A211-A46818F1E6BB}" type="presParOf" srcId="{0A72F5FA-ED64-423E-A7A1-4FA3B294A2C1}" destId="{AE1E58B0-DCDE-4C1A-9C87-C30C2565D5D1}" srcOrd="0" destOrd="0" presId="urn:microsoft.com/office/officeart/2005/8/layout/hierarchy1"/>
    <dgm:cxn modelId="{CF9927B6-85F0-4CF8-9880-7737E90D5DEA}" type="presParOf" srcId="{AE1E58B0-DCDE-4C1A-9C87-C30C2565D5D1}" destId="{24157FDB-32CF-4FC2-B8B1-93C8B3C5410B}" srcOrd="0" destOrd="0" presId="urn:microsoft.com/office/officeart/2005/8/layout/hierarchy1"/>
    <dgm:cxn modelId="{FC8A13B5-E0A4-489C-A43C-A0456947DD52}" type="presParOf" srcId="{AE1E58B0-DCDE-4C1A-9C87-C30C2565D5D1}" destId="{C88197AC-DECB-4EFD-9D9D-B0EE6D29CDCB}" srcOrd="1" destOrd="0" presId="urn:microsoft.com/office/officeart/2005/8/layout/hierarchy1"/>
    <dgm:cxn modelId="{B122C0FE-9403-4358-AFB7-538F483FE3BF}" type="presParOf" srcId="{0A72F5FA-ED64-423E-A7A1-4FA3B294A2C1}" destId="{0B299F30-4B27-4176-9A99-898596D4FC84}" srcOrd="1" destOrd="0" presId="urn:microsoft.com/office/officeart/2005/8/layout/hierarchy1"/>
    <dgm:cxn modelId="{5853D45B-020C-42A0-B081-A2E35C969CF0}" type="presParOf" srcId="{FEA9E400-9029-41B6-AA13-2A15E60D4D56}" destId="{814B2D4B-2858-4E5F-99E8-E88F068175A6}" srcOrd="2" destOrd="0" presId="urn:microsoft.com/office/officeart/2005/8/layout/hierarchy1"/>
    <dgm:cxn modelId="{75A10CA3-3C3F-4BB8-86D0-D28BB4BE4289}" type="presParOf" srcId="{FEA9E400-9029-41B6-AA13-2A15E60D4D56}" destId="{1BE9026A-C536-4C8B-8A32-F5569164C74B}" srcOrd="3" destOrd="0" presId="urn:microsoft.com/office/officeart/2005/8/layout/hierarchy1"/>
    <dgm:cxn modelId="{022B30E8-F814-4D41-B6A1-0BF722B8B64F}" type="presParOf" srcId="{1BE9026A-C536-4C8B-8A32-F5569164C74B}" destId="{239F375E-FF5D-43A9-9586-5B235A9971B3}" srcOrd="0" destOrd="0" presId="urn:microsoft.com/office/officeart/2005/8/layout/hierarchy1"/>
    <dgm:cxn modelId="{08BEBF80-1EC4-4586-BAA2-F72475F75614}" type="presParOf" srcId="{239F375E-FF5D-43A9-9586-5B235A9971B3}" destId="{C1D0D9C7-1566-45C5-B8C9-ECA1E75E61B4}" srcOrd="0" destOrd="0" presId="urn:microsoft.com/office/officeart/2005/8/layout/hierarchy1"/>
    <dgm:cxn modelId="{91EF8335-A5E8-4CD5-871D-77C49E9D8305}" type="presParOf" srcId="{239F375E-FF5D-43A9-9586-5B235A9971B3}" destId="{96F482CD-CC92-4B8B-9176-59A610D0A933}" srcOrd="1" destOrd="0" presId="urn:microsoft.com/office/officeart/2005/8/layout/hierarchy1"/>
    <dgm:cxn modelId="{106D70E1-CCF9-4859-844F-2AEF419B11E1}" type="presParOf" srcId="{1BE9026A-C536-4C8B-8A32-F5569164C74B}" destId="{B0DB75AE-BFF3-4648-AD6E-F7185375C57C}" srcOrd="1" destOrd="0" presId="urn:microsoft.com/office/officeart/2005/8/layout/hierarchy1"/>
    <dgm:cxn modelId="{D6F789C2-6C5A-45D8-85B5-83E646BD92DC}" type="presParOf" srcId="{B0DB75AE-BFF3-4648-AD6E-F7185375C57C}" destId="{08FA0946-5937-4D9D-833C-A9DE3B30EF80}" srcOrd="0" destOrd="0" presId="urn:microsoft.com/office/officeart/2005/8/layout/hierarchy1"/>
    <dgm:cxn modelId="{8AF21168-BA53-41F3-B7FD-5FA16A96C5BA}" type="presParOf" srcId="{B0DB75AE-BFF3-4648-AD6E-F7185375C57C}" destId="{318DAF5D-9579-4F72-A0D7-9574D6DBAC18}" srcOrd="1" destOrd="0" presId="urn:microsoft.com/office/officeart/2005/8/layout/hierarchy1"/>
    <dgm:cxn modelId="{D7FDD1DF-D8D2-487E-8631-04B18755A8F2}" type="presParOf" srcId="{318DAF5D-9579-4F72-A0D7-9574D6DBAC18}" destId="{2EE121FF-9EBF-4ED7-A814-983170708CC3}" srcOrd="0" destOrd="0" presId="urn:microsoft.com/office/officeart/2005/8/layout/hierarchy1"/>
    <dgm:cxn modelId="{70545396-C7F2-403D-A631-96352F454728}" type="presParOf" srcId="{2EE121FF-9EBF-4ED7-A814-983170708CC3}" destId="{8576D389-3974-421D-941D-F637ABB5E59A}" srcOrd="0" destOrd="0" presId="urn:microsoft.com/office/officeart/2005/8/layout/hierarchy1"/>
    <dgm:cxn modelId="{EA7110A6-AB22-4FE4-80F8-CE356F38F360}" type="presParOf" srcId="{2EE121FF-9EBF-4ED7-A814-983170708CC3}" destId="{9D2A8016-2707-4519-BC53-FBF1BB475B45}" srcOrd="1" destOrd="0" presId="urn:microsoft.com/office/officeart/2005/8/layout/hierarchy1"/>
    <dgm:cxn modelId="{58883C3B-541F-40B5-AB67-0B10FAD2F99A}" type="presParOf" srcId="{318DAF5D-9579-4F72-A0D7-9574D6DBAC18}" destId="{0961F0E8-7B27-4073-B251-7E5D1D6DFBCC}" srcOrd="1" destOrd="0" presId="urn:microsoft.com/office/officeart/2005/8/layout/hierarchy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607399-1ECC-48D8-B7B3-B4581F62A4BB}">
      <dsp:nvSpPr>
        <dsp:cNvPr id="0" name=""/>
        <dsp:cNvSpPr/>
      </dsp:nvSpPr>
      <dsp:spPr>
        <a:xfrm>
          <a:off x="3157762" y="1697033"/>
          <a:ext cx="294531" cy="91440"/>
        </a:xfrm>
        <a:custGeom>
          <a:avLst/>
          <a:gdLst/>
          <a:ahLst/>
          <a:cxnLst/>
          <a:rect l="0" t="0" r="0" b="0"/>
          <a:pathLst>
            <a:path>
              <a:moveTo>
                <a:pt x="0" y="45720"/>
              </a:moveTo>
              <a:lnTo>
                <a:pt x="294531" y="45720"/>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297664" y="1735390"/>
        <a:ext cx="14726" cy="14726"/>
      </dsp:txXfrm>
    </dsp:sp>
    <dsp:sp modelId="{C2BDB024-70F1-45BE-A2DE-4AB86D227D10}">
      <dsp:nvSpPr>
        <dsp:cNvPr id="0" name=""/>
        <dsp:cNvSpPr/>
      </dsp:nvSpPr>
      <dsp:spPr>
        <a:xfrm>
          <a:off x="1390574" y="1181528"/>
          <a:ext cx="294531" cy="561225"/>
        </a:xfrm>
        <a:custGeom>
          <a:avLst/>
          <a:gdLst/>
          <a:ahLst/>
          <a:cxnLst/>
          <a:rect l="0" t="0" r="0" b="0"/>
          <a:pathLst>
            <a:path>
              <a:moveTo>
                <a:pt x="0" y="0"/>
              </a:moveTo>
              <a:lnTo>
                <a:pt x="147265" y="0"/>
              </a:lnTo>
              <a:lnTo>
                <a:pt x="147265" y="561225"/>
              </a:lnTo>
              <a:lnTo>
                <a:pt x="294531" y="561225"/>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521994" y="1446295"/>
        <a:ext cx="31690" cy="31690"/>
      </dsp:txXfrm>
    </dsp:sp>
    <dsp:sp modelId="{A530AA58-96A3-4358-B072-CD3133119003}">
      <dsp:nvSpPr>
        <dsp:cNvPr id="0" name=""/>
        <dsp:cNvSpPr/>
      </dsp:nvSpPr>
      <dsp:spPr>
        <a:xfrm>
          <a:off x="3157762" y="1135808"/>
          <a:ext cx="294531" cy="91440"/>
        </a:xfrm>
        <a:custGeom>
          <a:avLst/>
          <a:gdLst/>
          <a:ahLst/>
          <a:cxnLst/>
          <a:rect l="0" t="0" r="0" b="0"/>
          <a:pathLst>
            <a:path>
              <a:moveTo>
                <a:pt x="0" y="45720"/>
              </a:moveTo>
              <a:lnTo>
                <a:pt x="294531" y="45720"/>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297664" y="1174164"/>
        <a:ext cx="14726" cy="14726"/>
      </dsp:txXfrm>
    </dsp:sp>
    <dsp:sp modelId="{8F0054D1-3740-4319-A992-FEF9D4708D49}">
      <dsp:nvSpPr>
        <dsp:cNvPr id="0" name=""/>
        <dsp:cNvSpPr/>
      </dsp:nvSpPr>
      <dsp:spPr>
        <a:xfrm>
          <a:off x="1390574" y="1135808"/>
          <a:ext cx="294531" cy="91440"/>
        </a:xfrm>
        <a:custGeom>
          <a:avLst/>
          <a:gdLst/>
          <a:ahLst/>
          <a:cxnLst/>
          <a:rect l="0" t="0" r="0" b="0"/>
          <a:pathLst>
            <a:path>
              <a:moveTo>
                <a:pt x="0" y="45720"/>
              </a:moveTo>
              <a:lnTo>
                <a:pt x="294531" y="45720"/>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530476" y="1174164"/>
        <a:ext cx="14726" cy="14726"/>
      </dsp:txXfrm>
    </dsp:sp>
    <dsp:sp modelId="{3863A5C1-822F-4CA1-ADD6-77BDA4FC93A6}">
      <dsp:nvSpPr>
        <dsp:cNvPr id="0" name=""/>
        <dsp:cNvSpPr/>
      </dsp:nvSpPr>
      <dsp:spPr>
        <a:xfrm>
          <a:off x="3157762" y="574582"/>
          <a:ext cx="294531" cy="91440"/>
        </a:xfrm>
        <a:custGeom>
          <a:avLst/>
          <a:gdLst/>
          <a:ahLst/>
          <a:cxnLst/>
          <a:rect l="0" t="0" r="0" b="0"/>
          <a:pathLst>
            <a:path>
              <a:moveTo>
                <a:pt x="0" y="45720"/>
              </a:moveTo>
              <a:lnTo>
                <a:pt x="294531" y="45720"/>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297664" y="612938"/>
        <a:ext cx="14726" cy="14726"/>
      </dsp:txXfrm>
    </dsp:sp>
    <dsp:sp modelId="{FE9A7F58-8294-4EB4-9D2F-5BF9878C68B5}">
      <dsp:nvSpPr>
        <dsp:cNvPr id="0" name=""/>
        <dsp:cNvSpPr/>
      </dsp:nvSpPr>
      <dsp:spPr>
        <a:xfrm>
          <a:off x="1390574" y="620302"/>
          <a:ext cx="294531" cy="561225"/>
        </a:xfrm>
        <a:custGeom>
          <a:avLst/>
          <a:gdLst/>
          <a:ahLst/>
          <a:cxnLst/>
          <a:rect l="0" t="0" r="0" b="0"/>
          <a:pathLst>
            <a:path>
              <a:moveTo>
                <a:pt x="0" y="561225"/>
              </a:moveTo>
              <a:lnTo>
                <a:pt x="147265" y="561225"/>
              </a:lnTo>
              <a:lnTo>
                <a:pt x="147265" y="0"/>
              </a:lnTo>
              <a:lnTo>
                <a:pt x="294531" y="0"/>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521994" y="885069"/>
        <a:ext cx="31690" cy="31690"/>
      </dsp:txXfrm>
    </dsp:sp>
    <dsp:sp modelId="{9A5CF042-D37C-4BC0-8F0A-BD9A84E4E99F}">
      <dsp:nvSpPr>
        <dsp:cNvPr id="0" name=""/>
        <dsp:cNvSpPr/>
      </dsp:nvSpPr>
      <dsp:spPr>
        <a:xfrm rot="16200000">
          <a:off x="-15443" y="957037"/>
          <a:ext cx="2363056" cy="44898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1200150">
            <a:lnSpc>
              <a:spcPct val="90000"/>
            </a:lnSpc>
            <a:spcBef>
              <a:spcPct val="0"/>
            </a:spcBef>
            <a:spcAft>
              <a:spcPct val="35000"/>
            </a:spcAft>
          </a:pPr>
          <a:r>
            <a:rPr lang="ru-RU" sz="2700" kern="1200"/>
            <a:t>Скорая помощь</a:t>
          </a:r>
        </a:p>
      </dsp:txBody>
      <dsp:txXfrm>
        <a:off x="-15443" y="957037"/>
        <a:ext cx="2363056" cy="448980"/>
      </dsp:txXfrm>
    </dsp:sp>
    <dsp:sp modelId="{2C5515F5-8BFE-412C-AA1A-B8B3C2644020}">
      <dsp:nvSpPr>
        <dsp:cNvPr id="0" name=""/>
        <dsp:cNvSpPr/>
      </dsp:nvSpPr>
      <dsp:spPr>
        <a:xfrm>
          <a:off x="1685105" y="395811"/>
          <a:ext cx="1472656" cy="448980"/>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b="1" kern="1200"/>
            <a:t>"Нестабильные" пациенты без признаков внутрибрюшного кровотечения</a:t>
          </a:r>
          <a:endParaRPr lang="ru-RU" sz="800" kern="1200"/>
        </a:p>
      </dsp:txBody>
      <dsp:txXfrm>
        <a:off x="1685105" y="395811"/>
        <a:ext cx="1472656" cy="448980"/>
      </dsp:txXfrm>
    </dsp:sp>
    <dsp:sp modelId="{D70FF3FC-BC17-4918-AC93-551C33017221}">
      <dsp:nvSpPr>
        <dsp:cNvPr id="0" name=""/>
        <dsp:cNvSpPr/>
      </dsp:nvSpPr>
      <dsp:spPr>
        <a:xfrm>
          <a:off x="3452293" y="395811"/>
          <a:ext cx="1472656" cy="448980"/>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ОАРИТ</a:t>
          </a:r>
        </a:p>
      </dsp:txBody>
      <dsp:txXfrm>
        <a:off x="3452293" y="395811"/>
        <a:ext cx="1472656" cy="448980"/>
      </dsp:txXfrm>
    </dsp:sp>
    <dsp:sp modelId="{136D5ED5-454C-44FC-96B0-8EBC40445798}">
      <dsp:nvSpPr>
        <dsp:cNvPr id="0" name=""/>
        <dsp:cNvSpPr/>
      </dsp:nvSpPr>
      <dsp:spPr>
        <a:xfrm>
          <a:off x="1685105" y="972576"/>
          <a:ext cx="1472656" cy="417902"/>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b="1" kern="1200"/>
            <a:t>Пациенты с нестабильной гемодинамикой и признаками внутрибрюшного кровотечения</a:t>
          </a:r>
          <a:endParaRPr lang="ru-RU" sz="800" kern="1200"/>
        </a:p>
      </dsp:txBody>
      <dsp:txXfrm>
        <a:off x="1685105" y="972576"/>
        <a:ext cx="1472656" cy="417902"/>
      </dsp:txXfrm>
    </dsp:sp>
    <dsp:sp modelId="{5F71AE12-7313-42F1-8E3F-0C3BB7807EE1}">
      <dsp:nvSpPr>
        <dsp:cNvPr id="0" name=""/>
        <dsp:cNvSpPr/>
      </dsp:nvSpPr>
      <dsp:spPr>
        <a:xfrm>
          <a:off x="3452293" y="957037"/>
          <a:ext cx="1472656" cy="448980"/>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b="1" kern="1200"/>
            <a:t>Операционная</a:t>
          </a:r>
        </a:p>
      </dsp:txBody>
      <dsp:txXfrm>
        <a:off x="3452293" y="957037"/>
        <a:ext cx="1472656" cy="448980"/>
      </dsp:txXfrm>
    </dsp:sp>
    <dsp:sp modelId="{1BDB5494-53B4-4545-AE81-15354B0D69DB}">
      <dsp:nvSpPr>
        <dsp:cNvPr id="0" name=""/>
        <dsp:cNvSpPr/>
      </dsp:nvSpPr>
      <dsp:spPr>
        <a:xfrm>
          <a:off x="1685105" y="1518263"/>
          <a:ext cx="1472656" cy="448980"/>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b="1" kern="1200"/>
            <a:t>Стабильные пациенты</a:t>
          </a:r>
          <a:endParaRPr lang="ru-RU" sz="800" kern="1200"/>
        </a:p>
      </dsp:txBody>
      <dsp:txXfrm>
        <a:off x="1685105" y="1518263"/>
        <a:ext cx="1472656" cy="448980"/>
      </dsp:txXfrm>
    </dsp:sp>
    <dsp:sp modelId="{1DC5358F-0809-4917-B977-186A7D4161AE}">
      <dsp:nvSpPr>
        <dsp:cNvPr id="0" name=""/>
        <dsp:cNvSpPr/>
      </dsp:nvSpPr>
      <dsp:spPr>
        <a:xfrm>
          <a:off x="3452293" y="1518263"/>
          <a:ext cx="1472656" cy="448980"/>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Приемное отделение</a:t>
          </a:r>
        </a:p>
      </dsp:txBody>
      <dsp:txXfrm>
        <a:off x="3452293" y="1518263"/>
        <a:ext cx="1472656" cy="44898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0A7AAF-8A18-47C0-BCCC-2E700D8C1BF2}">
      <dsp:nvSpPr>
        <dsp:cNvPr id="0" name=""/>
        <dsp:cNvSpPr/>
      </dsp:nvSpPr>
      <dsp:spPr>
        <a:xfrm>
          <a:off x="4908337" y="1856280"/>
          <a:ext cx="91440" cy="216959"/>
        </a:xfrm>
        <a:custGeom>
          <a:avLst/>
          <a:gdLst/>
          <a:ahLst/>
          <a:cxnLst/>
          <a:rect l="0" t="0" r="0" b="0"/>
          <a:pathLst>
            <a:path>
              <a:moveTo>
                <a:pt x="45720" y="0"/>
              </a:moveTo>
              <a:lnTo>
                <a:pt x="45720"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6211A4-1FA3-4939-A768-947ABE4D1ADB}">
      <dsp:nvSpPr>
        <dsp:cNvPr id="0" name=""/>
        <dsp:cNvSpPr/>
      </dsp:nvSpPr>
      <dsp:spPr>
        <a:xfrm>
          <a:off x="4498172" y="1165614"/>
          <a:ext cx="455884" cy="216959"/>
        </a:xfrm>
        <a:custGeom>
          <a:avLst/>
          <a:gdLst/>
          <a:ahLst/>
          <a:cxnLst/>
          <a:rect l="0" t="0" r="0" b="0"/>
          <a:pathLst>
            <a:path>
              <a:moveTo>
                <a:pt x="0" y="0"/>
              </a:moveTo>
              <a:lnTo>
                <a:pt x="0" y="147851"/>
              </a:lnTo>
              <a:lnTo>
                <a:pt x="455884" y="147851"/>
              </a:lnTo>
              <a:lnTo>
                <a:pt x="455884"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DDCD5F-347C-4BB7-B03C-003E14C921A3}">
      <dsp:nvSpPr>
        <dsp:cNvPr id="0" name=""/>
        <dsp:cNvSpPr/>
      </dsp:nvSpPr>
      <dsp:spPr>
        <a:xfrm>
          <a:off x="3996567" y="1856280"/>
          <a:ext cx="91440" cy="216959"/>
        </a:xfrm>
        <a:custGeom>
          <a:avLst/>
          <a:gdLst/>
          <a:ahLst/>
          <a:cxnLst/>
          <a:rect l="0" t="0" r="0" b="0"/>
          <a:pathLst>
            <a:path>
              <a:moveTo>
                <a:pt x="45720" y="0"/>
              </a:moveTo>
              <a:lnTo>
                <a:pt x="45720"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C116976-E586-4042-8D26-729DD36CDB53}">
      <dsp:nvSpPr>
        <dsp:cNvPr id="0" name=""/>
        <dsp:cNvSpPr/>
      </dsp:nvSpPr>
      <dsp:spPr>
        <a:xfrm>
          <a:off x="4042287" y="1165614"/>
          <a:ext cx="455884" cy="216959"/>
        </a:xfrm>
        <a:custGeom>
          <a:avLst/>
          <a:gdLst/>
          <a:ahLst/>
          <a:cxnLst/>
          <a:rect l="0" t="0" r="0" b="0"/>
          <a:pathLst>
            <a:path>
              <a:moveTo>
                <a:pt x="455884" y="0"/>
              </a:moveTo>
              <a:lnTo>
                <a:pt x="455884" y="147851"/>
              </a:lnTo>
              <a:lnTo>
                <a:pt x="0" y="147851"/>
              </a:lnTo>
              <a:lnTo>
                <a:pt x="0"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A8A95B7-F8D1-4E8B-A068-731131509385}">
      <dsp:nvSpPr>
        <dsp:cNvPr id="0" name=""/>
        <dsp:cNvSpPr/>
      </dsp:nvSpPr>
      <dsp:spPr>
        <a:xfrm>
          <a:off x="2674633" y="474949"/>
          <a:ext cx="1823538" cy="216959"/>
        </a:xfrm>
        <a:custGeom>
          <a:avLst/>
          <a:gdLst/>
          <a:ahLst/>
          <a:cxnLst/>
          <a:rect l="0" t="0" r="0" b="0"/>
          <a:pathLst>
            <a:path>
              <a:moveTo>
                <a:pt x="0" y="0"/>
              </a:moveTo>
              <a:lnTo>
                <a:pt x="0" y="147851"/>
              </a:lnTo>
              <a:lnTo>
                <a:pt x="1823538" y="147851"/>
              </a:lnTo>
              <a:lnTo>
                <a:pt x="1823538" y="21695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22CA294-2E44-4784-8CC3-55CD265C78A5}">
      <dsp:nvSpPr>
        <dsp:cNvPr id="0" name=""/>
        <dsp:cNvSpPr/>
      </dsp:nvSpPr>
      <dsp:spPr>
        <a:xfrm>
          <a:off x="3084798" y="1871808"/>
          <a:ext cx="91440" cy="216959"/>
        </a:xfrm>
        <a:custGeom>
          <a:avLst/>
          <a:gdLst/>
          <a:ahLst/>
          <a:cxnLst/>
          <a:rect l="0" t="0" r="0" b="0"/>
          <a:pathLst>
            <a:path>
              <a:moveTo>
                <a:pt x="45720" y="0"/>
              </a:moveTo>
              <a:lnTo>
                <a:pt x="45720"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234589-0575-4B2C-A450-4ADDD375DBA0}">
      <dsp:nvSpPr>
        <dsp:cNvPr id="0" name=""/>
        <dsp:cNvSpPr/>
      </dsp:nvSpPr>
      <dsp:spPr>
        <a:xfrm>
          <a:off x="2676319" y="1173866"/>
          <a:ext cx="454198" cy="224235"/>
        </a:xfrm>
        <a:custGeom>
          <a:avLst/>
          <a:gdLst/>
          <a:ahLst/>
          <a:cxnLst/>
          <a:rect l="0" t="0" r="0" b="0"/>
          <a:pathLst>
            <a:path>
              <a:moveTo>
                <a:pt x="0" y="0"/>
              </a:moveTo>
              <a:lnTo>
                <a:pt x="0" y="155127"/>
              </a:lnTo>
              <a:lnTo>
                <a:pt x="454198" y="155127"/>
              </a:lnTo>
              <a:lnTo>
                <a:pt x="454198" y="22423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126C8B-76FA-487B-912E-923390F212E3}">
      <dsp:nvSpPr>
        <dsp:cNvPr id="0" name=""/>
        <dsp:cNvSpPr/>
      </dsp:nvSpPr>
      <dsp:spPr>
        <a:xfrm>
          <a:off x="2173029" y="1871808"/>
          <a:ext cx="91440" cy="216959"/>
        </a:xfrm>
        <a:custGeom>
          <a:avLst/>
          <a:gdLst/>
          <a:ahLst/>
          <a:cxnLst/>
          <a:rect l="0" t="0" r="0" b="0"/>
          <a:pathLst>
            <a:path>
              <a:moveTo>
                <a:pt x="45720" y="0"/>
              </a:moveTo>
              <a:lnTo>
                <a:pt x="45720"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D955CA-B518-42B0-AAC3-34631637B8C4}">
      <dsp:nvSpPr>
        <dsp:cNvPr id="0" name=""/>
        <dsp:cNvSpPr/>
      </dsp:nvSpPr>
      <dsp:spPr>
        <a:xfrm>
          <a:off x="2218749" y="1173866"/>
          <a:ext cx="457570" cy="224235"/>
        </a:xfrm>
        <a:custGeom>
          <a:avLst/>
          <a:gdLst/>
          <a:ahLst/>
          <a:cxnLst/>
          <a:rect l="0" t="0" r="0" b="0"/>
          <a:pathLst>
            <a:path>
              <a:moveTo>
                <a:pt x="457570" y="0"/>
              </a:moveTo>
              <a:lnTo>
                <a:pt x="457570" y="155127"/>
              </a:lnTo>
              <a:lnTo>
                <a:pt x="0" y="155127"/>
              </a:lnTo>
              <a:lnTo>
                <a:pt x="0" y="22423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653525-581F-44F6-95E1-F58776B68C58}">
      <dsp:nvSpPr>
        <dsp:cNvPr id="0" name=""/>
        <dsp:cNvSpPr/>
      </dsp:nvSpPr>
      <dsp:spPr>
        <a:xfrm>
          <a:off x="2628913" y="474949"/>
          <a:ext cx="91440" cy="209683"/>
        </a:xfrm>
        <a:custGeom>
          <a:avLst/>
          <a:gdLst/>
          <a:ahLst/>
          <a:cxnLst/>
          <a:rect l="0" t="0" r="0" b="0"/>
          <a:pathLst>
            <a:path>
              <a:moveTo>
                <a:pt x="45720" y="0"/>
              </a:moveTo>
              <a:lnTo>
                <a:pt x="45720" y="140575"/>
              </a:lnTo>
              <a:lnTo>
                <a:pt x="47405" y="140575"/>
              </a:lnTo>
              <a:lnTo>
                <a:pt x="47405" y="20968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83302A-55D9-4BC5-886D-759E778A3466}">
      <dsp:nvSpPr>
        <dsp:cNvPr id="0" name=""/>
        <dsp:cNvSpPr/>
      </dsp:nvSpPr>
      <dsp:spPr>
        <a:xfrm>
          <a:off x="1261259" y="1856280"/>
          <a:ext cx="91440" cy="216959"/>
        </a:xfrm>
        <a:custGeom>
          <a:avLst/>
          <a:gdLst/>
          <a:ahLst/>
          <a:cxnLst/>
          <a:rect l="0" t="0" r="0" b="0"/>
          <a:pathLst>
            <a:path>
              <a:moveTo>
                <a:pt x="45720" y="0"/>
              </a:moveTo>
              <a:lnTo>
                <a:pt x="45720"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3D8122-5FA0-4DF9-A336-7D4AAE9F825E}">
      <dsp:nvSpPr>
        <dsp:cNvPr id="0" name=""/>
        <dsp:cNvSpPr/>
      </dsp:nvSpPr>
      <dsp:spPr>
        <a:xfrm>
          <a:off x="851095" y="1165614"/>
          <a:ext cx="455884" cy="216959"/>
        </a:xfrm>
        <a:custGeom>
          <a:avLst/>
          <a:gdLst/>
          <a:ahLst/>
          <a:cxnLst/>
          <a:rect l="0" t="0" r="0" b="0"/>
          <a:pathLst>
            <a:path>
              <a:moveTo>
                <a:pt x="0" y="0"/>
              </a:moveTo>
              <a:lnTo>
                <a:pt x="0" y="147851"/>
              </a:lnTo>
              <a:lnTo>
                <a:pt x="455884" y="147851"/>
              </a:lnTo>
              <a:lnTo>
                <a:pt x="455884"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5D7124-BF5D-4E17-8222-CF5565E11BD1}">
      <dsp:nvSpPr>
        <dsp:cNvPr id="0" name=""/>
        <dsp:cNvSpPr/>
      </dsp:nvSpPr>
      <dsp:spPr>
        <a:xfrm>
          <a:off x="349490" y="1856280"/>
          <a:ext cx="91440" cy="216959"/>
        </a:xfrm>
        <a:custGeom>
          <a:avLst/>
          <a:gdLst/>
          <a:ahLst/>
          <a:cxnLst/>
          <a:rect l="0" t="0" r="0" b="0"/>
          <a:pathLst>
            <a:path>
              <a:moveTo>
                <a:pt x="45720" y="0"/>
              </a:moveTo>
              <a:lnTo>
                <a:pt x="45720"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CA3DC2-D5B3-4B63-B544-E721347DAC7F}">
      <dsp:nvSpPr>
        <dsp:cNvPr id="0" name=""/>
        <dsp:cNvSpPr/>
      </dsp:nvSpPr>
      <dsp:spPr>
        <a:xfrm>
          <a:off x="395210" y="1165614"/>
          <a:ext cx="455884" cy="216959"/>
        </a:xfrm>
        <a:custGeom>
          <a:avLst/>
          <a:gdLst/>
          <a:ahLst/>
          <a:cxnLst/>
          <a:rect l="0" t="0" r="0" b="0"/>
          <a:pathLst>
            <a:path>
              <a:moveTo>
                <a:pt x="455884" y="0"/>
              </a:moveTo>
              <a:lnTo>
                <a:pt x="455884" y="147851"/>
              </a:lnTo>
              <a:lnTo>
                <a:pt x="0" y="147851"/>
              </a:lnTo>
              <a:lnTo>
                <a:pt x="0" y="21695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4D06A7-6E25-4F17-8AD5-7ECB4F50C601}">
      <dsp:nvSpPr>
        <dsp:cNvPr id="0" name=""/>
        <dsp:cNvSpPr/>
      </dsp:nvSpPr>
      <dsp:spPr>
        <a:xfrm>
          <a:off x="851095" y="474949"/>
          <a:ext cx="1823538" cy="216959"/>
        </a:xfrm>
        <a:custGeom>
          <a:avLst/>
          <a:gdLst/>
          <a:ahLst/>
          <a:cxnLst/>
          <a:rect l="0" t="0" r="0" b="0"/>
          <a:pathLst>
            <a:path>
              <a:moveTo>
                <a:pt x="1823538" y="0"/>
              </a:moveTo>
              <a:lnTo>
                <a:pt x="1823538" y="147851"/>
              </a:lnTo>
              <a:lnTo>
                <a:pt x="0" y="147851"/>
              </a:lnTo>
              <a:lnTo>
                <a:pt x="0" y="21695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C0418D-5531-4973-BA95-7520AAA0A67C}">
      <dsp:nvSpPr>
        <dsp:cNvPr id="0" name=""/>
        <dsp:cNvSpPr/>
      </dsp:nvSpPr>
      <dsp:spPr>
        <a:xfrm>
          <a:off x="2301637" y="1243"/>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5B512B2-2272-4C79-9488-68B48FA12925}">
      <dsp:nvSpPr>
        <dsp:cNvPr id="0" name=""/>
        <dsp:cNvSpPr/>
      </dsp:nvSpPr>
      <dsp:spPr>
        <a:xfrm>
          <a:off x="2384525" y="79987"/>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t>FAST</a:t>
          </a:r>
          <a:endParaRPr lang="ru-RU" sz="600" kern="1200"/>
        </a:p>
      </dsp:txBody>
      <dsp:txXfrm>
        <a:off x="2398399" y="93861"/>
        <a:ext cx="718245" cy="445957"/>
      </dsp:txXfrm>
    </dsp:sp>
    <dsp:sp modelId="{81B4598C-120E-4BE3-A959-2A068C07015D}">
      <dsp:nvSpPr>
        <dsp:cNvPr id="0" name=""/>
        <dsp:cNvSpPr/>
      </dsp:nvSpPr>
      <dsp:spPr>
        <a:xfrm>
          <a:off x="478098" y="691909"/>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B865AF8-5961-4A7F-AD01-460D43DE3FBB}">
      <dsp:nvSpPr>
        <dsp:cNvPr id="0" name=""/>
        <dsp:cNvSpPr/>
      </dsp:nvSpPr>
      <dsp:spPr>
        <a:xfrm>
          <a:off x="560986" y="770652"/>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положительный</a:t>
          </a:r>
        </a:p>
      </dsp:txBody>
      <dsp:txXfrm>
        <a:off x="574860" y="784526"/>
        <a:ext cx="718245" cy="445957"/>
      </dsp:txXfrm>
    </dsp:sp>
    <dsp:sp modelId="{74ED8FD4-8B19-4FF8-B9E8-1BA68E7E5B03}">
      <dsp:nvSpPr>
        <dsp:cNvPr id="0" name=""/>
        <dsp:cNvSpPr/>
      </dsp:nvSpPr>
      <dsp:spPr>
        <a:xfrm>
          <a:off x="22214" y="1382574"/>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B46AE0D-C778-4614-9F81-AD7836C49621}">
      <dsp:nvSpPr>
        <dsp:cNvPr id="0" name=""/>
        <dsp:cNvSpPr/>
      </dsp:nvSpPr>
      <dsp:spPr>
        <a:xfrm>
          <a:off x="105102" y="1461318"/>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стабильная гемодинамика</a:t>
          </a:r>
        </a:p>
      </dsp:txBody>
      <dsp:txXfrm>
        <a:off x="118976" y="1475192"/>
        <a:ext cx="718245" cy="445957"/>
      </dsp:txXfrm>
    </dsp:sp>
    <dsp:sp modelId="{3775AA82-FAC3-41ED-9BAD-A12FA0875D56}">
      <dsp:nvSpPr>
        <dsp:cNvPr id="0" name=""/>
        <dsp:cNvSpPr/>
      </dsp:nvSpPr>
      <dsp:spPr>
        <a:xfrm>
          <a:off x="22214" y="2073239"/>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00E239D-1861-4016-AD25-01A0AD6FDD85}">
      <dsp:nvSpPr>
        <dsp:cNvPr id="0" name=""/>
        <dsp:cNvSpPr/>
      </dsp:nvSpPr>
      <dsp:spPr>
        <a:xfrm>
          <a:off x="105102" y="2151983"/>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КТ</a:t>
          </a:r>
          <a:r>
            <a:rPr lang="en-US" sz="600" kern="1200"/>
            <a:t>/</a:t>
          </a:r>
          <a:endParaRPr lang="ru-RU" sz="600" kern="1200"/>
        </a:p>
        <a:p>
          <a:pPr lvl="0" algn="ctr" defTabSz="266700">
            <a:lnSpc>
              <a:spcPct val="90000"/>
            </a:lnSpc>
            <a:spcBef>
              <a:spcPct val="0"/>
            </a:spcBef>
            <a:spcAft>
              <a:spcPct val="35000"/>
            </a:spcAft>
          </a:pPr>
          <a:r>
            <a:rPr lang="en-US" sz="600" kern="1200"/>
            <a:t>DPL</a:t>
          </a:r>
          <a:endParaRPr lang="ru-RU" sz="600" kern="1200"/>
        </a:p>
        <a:p>
          <a:pPr lvl="0" algn="ctr" defTabSz="266700">
            <a:lnSpc>
              <a:spcPct val="90000"/>
            </a:lnSpc>
            <a:spcBef>
              <a:spcPct val="0"/>
            </a:spcBef>
            <a:spcAft>
              <a:spcPct val="35000"/>
            </a:spcAft>
          </a:pPr>
          <a:r>
            <a:rPr lang="ru-RU" sz="600" kern="1200"/>
            <a:t>обзорная рентгенография</a:t>
          </a:r>
        </a:p>
      </dsp:txBody>
      <dsp:txXfrm>
        <a:off x="118976" y="2165857"/>
        <a:ext cx="718245" cy="445957"/>
      </dsp:txXfrm>
    </dsp:sp>
    <dsp:sp modelId="{BB47DB05-D35C-4F48-82C2-F3B3245F0F4D}">
      <dsp:nvSpPr>
        <dsp:cNvPr id="0" name=""/>
        <dsp:cNvSpPr/>
      </dsp:nvSpPr>
      <dsp:spPr>
        <a:xfrm>
          <a:off x="933983" y="1382574"/>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52FC62D-F3CA-40BB-87E8-2700B4C6E1A8}">
      <dsp:nvSpPr>
        <dsp:cNvPr id="0" name=""/>
        <dsp:cNvSpPr/>
      </dsp:nvSpPr>
      <dsp:spPr>
        <a:xfrm>
          <a:off x="1016871" y="1461318"/>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нестабильная гемодинамика</a:t>
          </a:r>
        </a:p>
      </dsp:txBody>
      <dsp:txXfrm>
        <a:off x="1030745" y="1475192"/>
        <a:ext cx="718245" cy="445957"/>
      </dsp:txXfrm>
    </dsp:sp>
    <dsp:sp modelId="{EDAEE27E-C5E5-4354-94D9-A7084A3B70EB}">
      <dsp:nvSpPr>
        <dsp:cNvPr id="0" name=""/>
        <dsp:cNvSpPr/>
      </dsp:nvSpPr>
      <dsp:spPr>
        <a:xfrm>
          <a:off x="933983" y="2073239"/>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D71611A-264C-4C60-BAB0-3C14FEB7C0B5}">
      <dsp:nvSpPr>
        <dsp:cNvPr id="0" name=""/>
        <dsp:cNvSpPr/>
      </dsp:nvSpPr>
      <dsp:spPr>
        <a:xfrm>
          <a:off x="1016871" y="2151983"/>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лапарот</a:t>
          </a:r>
          <a:r>
            <a:rPr lang="en-US" sz="600" kern="1200"/>
            <a:t>o</a:t>
          </a:r>
          <a:r>
            <a:rPr lang="ru-RU" sz="600" kern="1200"/>
            <a:t>мия</a:t>
          </a:r>
        </a:p>
      </dsp:txBody>
      <dsp:txXfrm>
        <a:off x="1030745" y="2165857"/>
        <a:ext cx="718245" cy="445957"/>
      </dsp:txXfrm>
    </dsp:sp>
    <dsp:sp modelId="{4EEC0C24-21A1-44DB-8DCA-8AFAE49D5D0B}">
      <dsp:nvSpPr>
        <dsp:cNvPr id="0" name=""/>
        <dsp:cNvSpPr/>
      </dsp:nvSpPr>
      <dsp:spPr>
        <a:xfrm>
          <a:off x="2262752" y="684633"/>
          <a:ext cx="827134" cy="4892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C9FC5F1-6953-40C2-8699-CC80DE45C854}">
      <dsp:nvSpPr>
        <dsp:cNvPr id="0" name=""/>
        <dsp:cNvSpPr/>
      </dsp:nvSpPr>
      <dsp:spPr>
        <a:xfrm>
          <a:off x="2345640" y="763376"/>
          <a:ext cx="827134" cy="4892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сомнительный</a:t>
          </a:r>
        </a:p>
      </dsp:txBody>
      <dsp:txXfrm>
        <a:off x="2359969" y="777705"/>
        <a:ext cx="798476" cy="460575"/>
      </dsp:txXfrm>
    </dsp:sp>
    <dsp:sp modelId="{592ADC0B-0DA1-4809-8547-6DCA2303976F}">
      <dsp:nvSpPr>
        <dsp:cNvPr id="0" name=""/>
        <dsp:cNvSpPr/>
      </dsp:nvSpPr>
      <dsp:spPr>
        <a:xfrm>
          <a:off x="1845752" y="1398102"/>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F6C0024-354C-494A-AF10-73ACC9CDABE2}">
      <dsp:nvSpPr>
        <dsp:cNvPr id="0" name=""/>
        <dsp:cNvSpPr/>
      </dsp:nvSpPr>
      <dsp:spPr>
        <a:xfrm>
          <a:off x="1928640" y="1476846"/>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стабильная гемодинамика</a:t>
          </a:r>
        </a:p>
      </dsp:txBody>
      <dsp:txXfrm>
        <a:off x="1942514" y="1490720"/>
        <a:ext cx="718245" cy="445957"/>
      </dsp:txXfrm>
    </dsp:sp>
    <dsp:sp modelId="{BAA7BD60-2A59-45CA-A6B5-C33442C1DA26}">
      <dsp:nvSpPr>
        <dsp:cNvPr id="0" name=""/>
        <dsp:cNvSpPr/>
      </dsp:nvSpPr>
      <dsp:spPr>
        <a:xfrm>
          <a:off x="1845752" y="2088767"/>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A699F8F-C363-4042-A5B6-48E8F94A43FD}">
      <dsp:nvSpPr>
        <dsp:cNvPr id="0" name=""/>
        <dsp:cNvSpPr/>
      </dsp:nvSpPr>
      <dsp:spPr>
        <a:xfrm>
          <a:off x="1928640" y="2167511"/>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КТ</a:t>
          </a:r>
          <a:r>
            <a:rPr lang="en-US" sz="600" kern="1200"/>
            <a:t>/</a:t>
          </a:r>
          <a:endParaRPr lang="ru-RU" sz="600" kern="1200"/>
        </a:p>
        <a:p>
          <a:pPr lvl="0" algn="ctr" defTabSz="266700">
            <a:lnSpc>
              <a:spcPct val="90000"/>
            </a:lnSpc>
            <a:spcBef>
              <a:spcPct val="0"/>
            </a:spcBef>
            <a:spcAft>
              <a:spcPct val="35000"/>
            </a:spcAft>
          </a:pPr>
          <a:r>
            <a:rPr lang="en-US" sz="600" kern="1200"/>
            <a:t>DPL</a:t>
          </a:r>
        </a:p>
        <a:p>
          <a:pPr lvl="0" algn="ctr" defTabSz="266700">
            <a:lnSpc>
              <a:spcPct val="90000"/>
            </a:lnSpc>
            <a:spcBef>
              <a:spcPct val="0"/>
            </a:spcBef>
            <a:spcAft>
              <a:spcPct val="35000"/>
            </a:spcAft>
          </a:pPr>
          <a:r>
            <a:rPr lang="ru-RU" sz="600" kern="1200"/>
            <a:t>видеолапароскопия</a:t>
          </a:r>
          <a:endParaRPr lang="en-US" sz="600" kern="1200"/>
        </a:p>
      </dsp:txBody>
      <dsp:txXfrm>
        <a:off x="1942514" y="2181385"/>
        <a:ext cx="718245" cy="445957"/>
      </dsp:txXfrm>
    </dsp:sp>
    <dsp:sp modelId="{3854C0CD-6957-4FAE-BAD1-853CD6FB663B}">
      <dsp:nvSpPr>
        <dsp:cNvPr id="0" name=""/>
        <dsp:cNvSpPr/>
      </dsp:nvSpPr>
      <dsp:spPr>
        <a:xfrm>
          <a:off x="2757522" y="1398102"/>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D48B18D-4E37-4B5B-9530-7BBF26D339D5}">
      <dsp:nvSpPr>
        <dsp:cNvPr id="0" name=""/>
        <dsp:cNvSpPr/>
      </dsp:nvSpPr>
      <dsp:spPr>
        <a:xfrm>
          <a:off x="2840410" y="1476846"/>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нестабильная гемодинамика</a:t>
          </a:r>
        </a:p>
      </dsp:txBody>
      <dsp:txXfrm>
        <a:off x="2854284" y="1490720"/>
        <a:ext cx="718245" cy="445957"/>
      </dsp:txXfrm>
    </dsp:sp>
    <dsp:sp modelId="{E15F51CA-1741-4360-A052-E8072F7B6271}">
      <dsp:nvSpPr>
        <dsp:cNvPr id="0" name=""/>
        <dsp:cNvSpPr/>
      </dsp:nvSpPr>
      <dsp:spPr>
        <a:xfrm>
          <a:off x="2757522" y="2088767"/>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72F516F-A6FC-426F-94D7-D3A26DF803A5}">
      <dsp:nvSpPr>
        <dsp:cNvPr id="0" name=""/>
        <dsp:cNvSpPr/>
      </dsp:nvSpPr>
      <dsp:spPr>
        <a:xfrm>
          <a:off x="2840410" y="2167511"/>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t>DPL/</a:t>
          </a:r>
          <a:r>
            <a:rPr lang="ru-RU" sz="600" kern="1200"/>
            <a:t>лапаротомия</a:t>
          </a:r>
        </a:p>
      </dsp:txBody>
      <dsp:txXfrm>
        <a:off x="2854284" y="2181385"/>
        <a:ext cx="718245" cy="445957"/>
      </dsp:txXfrm>
    </dsp:sp>
    <dsp:sp modelId="{2E261457-33F7-4F22-B947-418BDE8A473F}">
      <dsp:nvSpPr>
        <dsp:cNvPr id="0" name=""/>
        <dsp:cNvSpPr/>
      </dsp:nvSpPr>
      <dsp:spPr>
        <a:xfrm>
          <a:off x="4125176" y="691909"/>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F8667A2-2F38-4631-9808-52168DE2044D}">
      <dsp:nvSpPr>
        <dsp:cNvPr id="0" name=""/>
        <dsp:cNvSpPr/>
      </dsp:nvSpPr>
      <dsp:spPr>
        <a:xfrm>
          <a:off x="4208064" y="770652"/>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отрицательный</a:t>
          </a:r>
        </a:p>
      </dsp:txBody>
      <dsp:txXfrm>
        <a:off x="4221938" y="784526"/>
        <a:ext cx="718245" cy="445957"/>
      </dsp:txXfrm>
    </dsp:sp>
    <dsp:sp modelId="{91E9E9A6-0E15-4B72-926D-A2F83383D170}">
      <dsp:nvSpPr>
        <dsp:cNvPr id="0" name=""/>
        <dsp:cNvSpPr/>
      </dsp:nvSpPr>
      <dsp:spPr>
        <a:xfrm>
          <a:off x="3669291" y="1382574"/>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D623C6F-D503-4334-9360-3E9E8B49E088}">
      <dsp:nvSpPr>
        <dsp:cNvPr id="0" name=""/>
        <dsp:cNvSpPr/>
      </dsp:nvSpPr>
      <dsp:spPr>
        <a:xfrm>
          <a:off x="3752179" y="1461318"/>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стабильная гемодинамика</a:t>
          </a:r>
        </a:p>
      </dsp:txBody>
      <dsp:txXfrm>
        <a:off x="3766053" y="1475192"/>
        <a:ext cx="718245" cy="445957"/>
      </dsp:txXfrm>
    </dsp:sp>
    <dsp:sp modelId="{54143D6C-6353-4AA8-877F-51FE3C13C974}">
      <dsp:nvSpPr>
        <dsp:cNvPr id="0" name=""/>
        <dsp:cNvSpPr/>
      </dsp:nvSpPr>
      <dsp:spPr>
        <a:xfrm>
          <a:off x="3669291" y="2073239"/>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E5AFCED-87B6-4E6C-9ACB-47338674635F}">
      <dsp:nvSpPr>
        <dsp:cNvPr id="0" name=""/>
        <dsp:cNvSpPr/>
      </dsp:nvSpPr>
      <dsp:spPr>
        <a:xfrm>
          <a:off x="3752179" y="2151983"/>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повторная УЗИ</a:t>
          </a:r>
          <a:r>
            <a:rPr lang="en-US" sz="600" kern="1200"/>
            <a:t>/</a:t>
          </a:r>
          <a:r>
            <a:rPr lang="ru-RU" sz="600" kern="1200"/>
            <a:t>КТ</a:t>
          </a:r>
        </a:p>
      </dsp:txBody>
      <dsp:txXfrm>
        <a:off x="3766053" y="2165857"/>
        <a:ext cx="718245" cy="445957"/>
      </dsp:txXfrm>
    </dsp:sp>
    <dsp:sp modelId="{07C9BAC5-F8B3-44D5-9718-73BA44A09937}">
      <dsp:nvSpPr>
        <dsp:cNvPr id="0" name=""/>
        <dsp:cNvSpPr/>
      </dsp:nvSpPr>
      <dsp:spPr>
        <a:xfrm>
          <a:off x="4581060" y="1382574"/>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F95D94C-0671-4ECC-84A1-FDAD7A734840}">
      <dsp:nvSpPr>
        <dsp:cNvPr id="0" name=""/>
        <dsp:cNvSpPr/>
      </dsp:nvSpPr>
      <dsp:spPr>
        <a:xfrm>
          <a:off x="4663948" y="1461318"/>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ru-RU" sz="600" kern="1200"/>
            <a:t>нестабильная гемодинамика</a:t>
          </a:r>
        </a:p>
      </dsp:txBody>
      <dsp:txXfrm>
        <a:off x="4677822" y="1475192"/>
        <a:ext cx="718245" cy="445957"/>
      </dsp:txXfrm>
    </dsp:sp>
    <dsp:sp modelId="{A41E8E85-429D-46EA-9FB2-8EC93833B52B}">
      <dsp:nvSpPr>
        <dsp:cNvPr id="0" name=""/>
        <dsp:cNvSpPr/>
      </dsp:nvSpPr>
      <dsp:spPr>
        <a:xfrm>
          <a:off x="4581060" y="2073239"/>
          <a:ext cx="745993" cy="473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706BFCC-098D-40F3-A6DA-A88FA429E137}">
      <dsp:nvSpPr>
        <dsp:cNvPr id="0" name=""/>
        <dsp:cNvSpPr/>
      </dsp:nvSpPr>
      <dsp:spPr>
        <a:xfrm>
          <a:off x="4663948" y="2151983"/>
          <a:ext cx="745993" cy="47370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t>DPL</a:t>
          </a:r>
          <a:endParaRPr lang="ru-RU" sz="600" kern="1200"/>
        </a:p>
      </dsp:txBody>
      <dsp:txXfrm>
        <a:off x="4677822" y="2165857"/>
        <a:ext cx="718245" cy="4459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8FA0946-5937-4D9D-833C-A9DE3B30EF80}">
      <dsp:nvSpPr>
        <dsp:cNvPr id="0" name=""/>
        <dsp:cNvSpPr/>
      </dsp:nvSpPr>
      <dsp:spPr>
        <a:xfrm>
          <a:off x="3592258" y="1461631"/>
          <a:ext cx="91440" cy="254971"/>
        </a:xfrm>
        <a:custGeom>
          <a:avLst/>
          <a:gdLst/>
          <a:ahLst/>
          <a:cxnLst/>
          <a:rect l="0" t="0" r="0" b="0"/>
          <a:pathLst>
            <a:path>
              <a:moveTo>
                <a:pt x="45720" y="0"/>
              </a:moveTo>
              <a:lnTo>
                <a:pt x="45720" y="25497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4B2D4B-2858-4E5F-99E8-E88F068175A6}">
      <dsp:nvSpPr>
        <dsp:cNvPr id="0" name=""/>
        <dsp:cNvSpPr/>
      </dsp:nvSpPr>
      <dsp:spPr>
        <a:xfrm>
          <a:off x="3065778" y="594748"/>
          <a:ext cx="572199" cy="272315"/>
        </a:xfrm>
        <a:custGeom>
          <a:avLst/>
          <a:gdLst/>
          <a:ahLst/>
          <a:cxnLst/>
          <a:rect l="0" t="0" r="0" b="0"/>
          <a:pathLst>
            <a:path>
              <a:moveTo>
                <a:pt x="0" y="0"/>
              </a:moveTo>
              <a:lnTo>
                <a:pt x="0" y="185574"/>
              </a:lnTo>
              <a:lnTo>
                <a:pt x="572199" y="185574"/>
              </a:lnTo>
              <a:lnTo>
                <a:pt x="572199" y="272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F8F14A-300B-464E-94E8-5370E1B97BF8}">
      <dsp:nvSpPr>
        <dsp:cNvPr id="0" name=""/>
        <dsp:cNvSpPr/>
      </dsp:nvSpPr>
      <dsp:spPr>
        <a:xfrm>
          <a:off x="2493578" y="2328514"/>
          <a:ext cx="1215457" cy="273682"/>
        </a:xfrm>
        <a:custGeom>
          <a:avLst/>
          <a:gdLst/>
          <a:ahLst/>
          <a:cxnLst/>
          <a:rect l="0" t="0" r="0" b="0"/>
          <a:pathLst>
            <a:path>
              <a:moveTo>
                <a:pt x="0" y="0"/>
              </a:moveTo>
              <a:lnTo>
                <a:pt x="0" y="186942"/>
              </a:lnTo>
              <a:lnTo>
                <a:pt x="1215457" y="186942"/>
              </a:lnTo>
              <a:lnTo>
                <a:pt x="1215457" y="27368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E90A4E-2558-4005-BF30-78D68F6D986B}">
      <dsp:nvSpPr>
        <dsp:cNvPr id="0" name=""/>
        <dsp:cNvSpPr/>
      </dsp:nvSpPr>
      <dsp:spPr>
        <a:xfrm>
          <a:off x="2429988" y="3195396"/>
          <a:ext cx="91440" cy="272315"/>
        </a:xfrm>
        <a:custGeom>
          <a:avLst/>
          <a:gdLst/>
          <a:ahLst/>
          <a:cxnLst/>
          <a:rect l="0" t="0" r="0" b="0"/>
          <a:pathLst>
            <a:path>
              <a:moveTo>
                <a:pt x="45720" y="0"/>
              </a:moveTo>
              <a:lnTo>
                <a:pt x="45720" y="272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D438B9-BC4D-4F91-84CC-00AD93B9E7D0}">
      <dsp:nvSpPr>
        <dsp:cNvPr id="0" name=""/>
        <dsp:cNvSpPr/>
      </dsp:nvSpPr>
      <dsp:spPr>
        <a:xfrm>
          <a:off x="2429988" y="2328514"/>
          <a:ext cx="91440" cy="272315"/>
        </a:xfrm>
        <a:custGeom>
          <a:avLst/>
          <a:gdLst/>
          <a:ahLst/>
          <a:cxnLst/>
          <a:rect l="0" t="0" r="0" b="0"/>
          <a:pathLst>
            <a:path>
              <a:moveTo>
                <a:pt x="63589" y="0"/>
              </a:moveTo>
              <a:lnTo>
                <a:pt x="63589" y="185574"/>
              </a:lnTo>
              <a:lnTo>
                <a:pt x="45720" y="185574"/>
              </a:lnTo>
              <a:lnTo>
                <a:pt x="45720" y="272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1E4950-9E44-4847-92E8-5E1B0BF18624}">
      <dsp:nvSpPr>
        <dsp:cNvPr id="0" name=""/>
        <dsp:cNvSpPr/>
      </dsp:nvSpPr>
      <dsp:spPr>
        <a:xfrm>
          <a:off x="919437" y="3176418"/>
          <a:ext cx="383154" cy="291474"/>
        </a:xfrm>
        <a:custGeom>
          <a:avLst/>
          <a:gdLst/>
          <a:ahLst/>
          <a:cxnLst/>
          <a:rect l="0" t="0" r="0" b="0"/>
          <a:pathLst>
            <a:path>
              <a:moveTo>
                <a:pt x="383154" y="0"/>
              </a:moveTo>
              <a:lnTo>
                <a:pt x="383154" y="204734"/>
              </a:lnTo>
              <a:lnTo>
                <a:pt x="0" y="204734"/>
              </a:lnTo>
              <a:lnTo>
                <a:pt x="0" y="29147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D7CA352-E4E9-4E06-B77E-AE1B06F6A2B2}">
      <dsp:nvSpPr>
        <dsp:cNvPr id="0" name=""/>
        <dsp:cNvSpPr/>
      </dsp:nvSpPr>
      <dsp:spPr>
        <a:xfrm>
          <a:off x="1302591" y="2328514"/>
          <a:ext cx="1190986" cy="272315"/>
        </a:xfrm>
        <a:custGeom>
          <a:avLst/>
          <a:gdLst/>
          <a:ahLst/>
          <a:cxnLst/>
          <a:rect l="0" t="0" r="0" b="0"/>
          <a:pathLst>
            <a:path>
              <a:moveTo>
                <a:pt x="1190986" y="0"/>
              </a:moveTo>
              <a:lnTo>
                <a:pt x="1190986" y="185574"/>
              </a:lnTo>
              <a:lnTo>
                <a:pt x="0" y="185574"/>
              </a:lnTo>
              <a:lnTo>
                <a:pt x="0" y="272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3448BF2-B92F-474E-A2B9-1A0CEAC56D94}">
      <dsp:nvSpPr>
        <dsp:cNvPr id="0" name=""/>
        <dsp:cNvSpPr/>
      </dsp:nvSpPr>
      <dsp:spPr>
        <a:xfrm>
          <a:off x="2447858" y="1461631"/>
          <a:ext cx="91440" cy="272315"/>
        </a:xfrm>
        <a:custGeom>
          <a:avLst/>
          <a:gdLst/>
          <a:ahLst/>
          <a:cxnLst/>
          <a:rect l="0" t="0" r="0" b="0"/>
          <a:pathLst>
            <a:path>
              <a:moveTo>
                <a:pt x="45720" y="0"/>
              </a:moveTo>
              <a:lnTo>
                <a:pt x="45720" y="272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4363696-6CD1-4C46-AF8A-0EEECAABD583}">
      <dsp:nvSpPr>
        <dsp:cNvPr id="0" name=""/>
        <dsp:cNvSpPr/>
      </dsp:nvSpPr>
      <dsp:spPr>
        <a:xfrm>
          <a:off x="2493578" y="594748"/>
          <a:ext cx="572199" cy="272315"/>
        </a:xfrm>
        <a:custGeom>
          <a:avLst/>
          <a:gdLst/>
          <a:ahLst/>
          <a:cxnLst/>
          <a:rect l="0" t="0" r="0" b="0"/>
          <a:pathLst>
            <a:path>
              <a:moveTo>
                <a:pt x="572199" y="0"/>
              </a:moveTo>
              <a:lnTo>
                <a:pt x="572199" y="185574"/>
              </a:lnTo>
              <a:lnTo>
                <a:pt x="0" y="185574"/>
              </a:lnTo>
              <a:lnTo>
                <a:pt x="0" y="272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54F756-C035-4561-8132-21370419F6FA}">
      <dsp:nvSpPr>
        <dsp:cNvPr id="0" name=""/>
        <dsp:cNvSpPr/>
      </dsp:nvSpPr>
      <dsp:spPr>
        <a:xfrm>
          <a:off x="2597614" y="180"/>
          <a:ext cx="936327" cy="5945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1833036-8F87-4F2A-861D-F2BCF8033672}">
      <dsp:nvSpPr>
        <dsp:cNvPr id="0" name=""/>
        <dsp:cNvSpPr/>
      </dsp:nvSpPr>
      <dsp:spPr>
        <a:xfrm>
          <a:off x="2701651" y="99015"/>
          <a:ext cx="936327" cy="5945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РАНА</a:t>
          </a:r>
        </a:p>
      </dsp:txBody>
      <dsp:txXfrm>
        <a:off x="2719065" y="116429"/>
        <a:ext cx="901499" cy="559739"/>
      </dsp:txXfrm>
    </dsp:sp>
    <dsp:sp modelId="{511028EF-9830-4F25-A9FD-73C7E5F9FF42}">
      <dsp:nvSpPr>
        <dsp:cNvPr id="0" name=""/>
        <dsp:cNvSpPr/>
      </dsp:nvSpPr>
      <dsp:spPr>
        <a:xfrm>
          <a:off x="2025414" y="867063"/>
          <a:ext cx="936327" cy="5945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F4D03F0-6822-4520-905B-C94D26C43D19}">
      <dsp:nvSpPr>
        <dsp:cNvPr id="0" name=""/>
        <dsp:cNvSpPr/>
      </dsp:nvSpPr>
      <dsp:spPr>
        <a:xfrm>
          <a:off x="2129451" y="965898"/>
          <a:ext cx="936327" cy="5945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Без признаков проникающей раны</a:t>
          </a:r>
        </a:p>
      </dsp:txBody>
      <dsp:txXfrm>
        <a:off x="2146865" y="983312"/>
        <a:ext cx="901499" cy="559739"/>
      </dsp:txXfrm>
    </dsp:sp>
    <dsp:sp modelId="{53C5B36D-11E9-432E-9676-F79619EBD06A}">
      <dsp:nvSpPr>
        <dsp:cNvPr id="0" name=""/>
        <dsp:cNvSpPr/>
      </dsp:nvSpPr>
      <dsp:spPr>
        <a:xfrm>
          <a:off x="2025414" y="1733946"/>
          <a:ext cx="936327" cy="5945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D808234-57DC-4901-9668-A86DA6E87A07}">
      <dsp:nvSpPr>
        <dsp:cNvPr id="0" name=""/>
        <dsp:cNvSpPr/>
      </dsp:nvSpPr>
      <dsp:spPr>
        <a:xfrm>
          <a:off x="2129451" y="1832780"/>
          <a:ext cx="936327" cy="5945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ПХО</a:t>
          </a:r>
        </a:p>
      </dsp:txBody>
      <dsp:txXfrm>
        <a:off x="2146865" y="1850194"/>
        <a:ext cx="901499" cy="559739"/>
      </dsp:txXfrm>
    </dsp:sp>
    <dsp:sp modelId="{39F34E02-8FFB-4423-8CFA-51FCC37C235E}">
      <dsp:nvSpPr>
        <dsp:cNvPr id="0" name=""/>
        <dsp:cNvSpPr/>
      </dsp:nvSpPr>
      <dsp:spPr>
        <a:xfrm>
          <a:off x="834428" y="2600829"/>
          <a:ext cx="936327" cy="5755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B6DCCA-77F7-4AD7-82F8-DE7DA14753F8}">
      <dsp:nvSpPr>
        <dsp:cNvPr id="0" name=""/>
        <dsp:cNvSpPr/>
      </dsp:nvSpPr>
      <dsp:spPr>
        <a:xfrm>
          <a:off x="938464" y="2699663"/>
          <a:ext cx="936327" cy="57558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Не проникает</a:t>
          </a:r>
        </a:p>
      </dsp:txBody>
      <dsp:txXfrm>
        <a:off x="955322" y="2716521"/>
        <a:ext cx="902611" cy="541873"/>
      </dsp:txXfrm>
    </dsp:sp>
    <dsp:sp modelId="{735F883A-5F36-4A48-BCEA-A51C25E113D5}">
      <dsp:nvSpPr>
        <dsp:cNvPr id="0" name=""/>
        <dsp:cNvSpPr/>
      </dsp:nvSpPr>
      <dsp:spPr>
        <a:xfrm>
          <a:off x="451273" y="3467892"/>
          <a:ext cx="936327" cy="5945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82F2AB5-5FCF-408C-AD45-BD23407CF1FC}">
      <dsp:nvSpPr>
        <dsp:cNvPr id="0" name=""/>
        <dsp:cNvSpPr/>
      </dsp:nvSpPr>
      <dsp:spPr>
        <a:xfrm>
          <a:off x="555310" y="3566727"/>
          <a:ext cx="936327" cy="5945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Амбулаторное лечение</a:t>
          </a:r>
        </a:p>
      </dsp:txBody>
      <dsp:txXfrm>
        <a:off x="572724" y="3584141"/>
        <a:ext cx="901499" cy="559739"/>
      </dsp:txXfrm>
    </dsp:sp>
    <dsp:sp modelId="{0E94B129-E88D-4A6B-A3CE-427B9A6113AE}">
      <dsp:nvSpPr>
        <dsp:cNvPr id="0" name=""/>
        <dsp:cNvSpPr/>
      </dsp:nvSpPr>
      <dsp:spPr>
        <a:xfrm>
          <a:off x="1978827" y="2600829"/>
          <a:ext cx="993761" cy="5945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69BDEA9-9B50-445D-B924-43E92F3DB483}">
      <dsp:nvSpPr>
        <dsp:cNvPr id="0" name=""/>
        <dsp:cNvSpPr/>
      </dsp:nvSpPr>
      <dsp:spPr>
        <a:xfrm>
          <a:off x="2082864" y="2699663"/>
          <a:ext cx="993761" cy="5945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Сомнительно</a:t>
          </a:r>
        </a:p>
      </dsp:txBody>
      <dsp:txXfrm>
        <a:off x="2100278" y="2717077"/>
        <a:ext cx="958933" cy="559739"/>
      </dsp:txXfrm>
    </dsp:sp>
    <dsp:sp modelId="{FA4CF001-94C4-487A-ACA4-A51DB2DBF8FA}">
      <dsp:nvSpPr>
        <dsp:cNvPr id="0" name=""/>
        <dsp:cNvSpPr/>
      </dsp:nvSpPr>
      <dsp:spPr>
        <a:xfrm>
          <a:off x="2007544" y="3467712"/>
          <a:ext cx="936327" cy="5945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B684DD-0A19-4ABA-8393-E508831643EF}">
      <dsp:nvSpPr>
        <dsp:cNvPr id="0" name=""/>
        <dsp:cNvSpPr/>
      </dsp:nvSpPr>
      <dsp:spPr>
        <a:xfrm>
          <a:off x="2111581" y="3566546"/>
          <a:ext cx="936327" cy="5945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Видео</a:t>
          </a:r>
        </a:p>
        <a:p>
          <a:pPr lvl="0" algn="ctr" defTabSz="444500">
            <a:lnSpc>
              <a:spcPct val="90000"/>
            </a:lnSpc>
            <a:spcBef>
              <a:spcPct val="0"/>
            </a:spcBef>
            <a:spcAft>
              <a:spcPct val="35000"/>
            </a:spcAft>
          </a:pPr>
          <a:r>
            <a:rPr lang="ru-RU" sz="1000" kern="1200"/>
            <a:t>лапароскопия</a:t>
          </a:r>
        </a:p>
      </dsp:txBody>
      <dsp:txXfrm>
        <a:off x="2128995" y="3583960"/>
        <a:ext cx="901499" cy="559739"/>
      </dsp:txXfrm>
    </dsp:sp>
    <dsp:sp modelId="{24157FDB-32CF-4FC2-B8B1-93C8B3C5410B}">
      <dsp:nvSpPr>
        <dsp:cNvPr id="0" name=""/>
        <dsp:cNvSpPr/>
      </dsp:nvSpPr>
      <dsp:spPr>
        <a:xfrm>
          <a:off x="3223002" y="2602196"/>
          <a:ext cx="972066" cy="5945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88197AC-DECB-4EFD-9D9D-B0EE6D29CDCB}">
      <dsp:nvSpPr>
        <dsp:cNvPr id="0" name=""/>
        <dsp:cNvSpPr/>
      </dsp:nvSpPr>
      <dsp:spPr>
        <a:xfrm>
          <a:off x="3327038" y="2701031"/>
          <a:ext cx="972066" cy="5945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Проникает</a:t>
          </a:r>
        </a:p>
      </dsp:txBody>
      <dsp:txXfrm>
        <a:off x="3344452" y="2718445"/>
        <a:ext cx="937238" cy="559739"/>
      </dsp:txXfrm>
    </dsp:sp>
    <dsp:sp modelId="{C1D0D9C7-1566-45C5-B8C9-ECA1E75E61B4}">
      <dsp:nvSpPr>
        <dsp:cNvPr id="0" name=""/>
        <dsp:cNvSpPr/>
      </dsp:nvSpPr>
      <dsp:spPr>
        <a:xfrm>
          <a:off x="3169814" y="867063"/>
          <a:ext cx="936327" cy="5945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6F482CD-CC92-4B8B-9176-59A610D0A933}">
      <dsp:nvSpPr>
        <dsp:cNvPr id="0" name=""/>
        <dsp:cNvSpPr/>
      </dsp:nvSpPr>
      <dsp:spPr>
        <a:xfrm>
          <a:off x="3273850" y="965898"/>
          <a:ext cx="936327" cy="5945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t>С признаками проникающей раны</a:t>
          </a:r>
        </a:p>
      </dsp:txBody>
      <dsp:txXfrm>
        <a:off x="3291264" y="983312"/>
        <a:ext cx="901499" cy="559739"/>
      </dsp:txXfrm>
    </dsp:sp>
    <dsp:sp modelId="{8576D389-3974-421D-941D-F637ABB5E59A}">
      <dsp:nvSpPr>
        <dsp:cNvPr id="0" name=""/>
        <dsp:cNvSpPr/>
      </dsp:nvSpPr>
      <dsp:spPr>
        <a:xfrm>
          <a:off x="3169814" y="1716602"/>
          <a:ext cx="936327" cy="5925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D2A8016-2707-4519-BC53-FBF1BB475B45}">
      <dsp:nvSpPr>
        <dsp:cNvPr id="0" name=""/>
        <dsp:cNvSpPr/>
      </dsp:nvSpPr>
      <dsp:spPr>
        <a:xfrm>
          <a:off x="3273850" y="1815437"/>
          <a:ext cx="936327" cy="5925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ЛАПАРОТОМИЯ</a:t>
          </a:r>
        </a:p>
      </dsp:txBody>
      <dsp:txXfrm>
        <a:off x="3291206" y="1832793"/>
        <a:ext cx="901615" cy="557857"/>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93578-376D-4402-AF07-2FF9F1551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1180</TotalTime>
  <Pages>56</Pages>
  <Words>17377</Words>
  <Characters>99049</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Business Applications Solutions</Company>
  <LinksUpToDate>false</LinksUpToDate>
  <CharactersWithSpaces>116194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Жанат Кихметова</cp:lastModifiedBy>
  <cp:revision>168</cp:revision>
  <cp:lastPrinted>2016-06-27T17:44:00Z</cp:lastPrinted>
  <dcterms:created xsi:type="dcterms:W3CDTF">2016-06-24T03:12:00Z</dcterms:created>
  <dcterms:modified xsi:type="dcterms:W3CDTF">2016-07-01T11:29:00Z</dcterms:modified>
</cp:coreProperties>
</file>